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633" w:rsidRPr="00AA6633" w:rsidRDefault="00AA6633" w:rsidP="00AA6633">
      <w:pPr>
        <w:shd w:val="clear" w:color="auto" w:fill="FFFFFF"/>
        <w:spacing w:after="213" w:line="250" w:lineRule="atLeast"/>
        <w:jc w:val="both"/>
        <w:outlineLvl w:val="1"/>
        <w:rPr>
          <w:rFonts w:ascii="Arial" w:eastAsia="Times New Roman" w:hAnsi="Arial" w:cs="Arial"/>
          <w:b/>
          <w:bCs/>
          <w:color w:val="4D4D4D"/>
          <w:sz w:val="23"/>
          <w:szCs w:val="23"/>
          <w:lang w:eastAsia="ru-RU"/>
        </w:rPr>
      </w:pPr>
      <w:r w:rsidRPr="00AA6633">
        <w:rPr>
          <w:rFonts w:ascii="Arial" w:eastAsia="Times New Roman" w:hAnsi="Arial" w:cs="Arial"/>
          <w:b/>
          <w:bCs/>
          <w:color w:val="4D4D4D"/>
          <w:sz w:val="23"/>
          <w:szCs w:val="23"/>
          <w:lang w:eastAsia="ru-RU"/>
        </w:rPr>
        <w:t>Постановление Правительства РФ от 2 августа 2019 г.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(не вступило в силу)</w:t>
      </w:r>
    </w:p>
    <w:p w:rsidR="00AA6633" w:rsidRPr="00AA6633" w:rsidRDefault="00AA6633" w:rsidP="00AA6633">
      <w:pPr>
        <w:shd w:val="clear" w:color="auto" w:fill="FFFFFF"/>
        <w:spacing w:after="150" w:line="240" w:lineRule="auto"/>
        <w:jc w:val="both"/>
        <w:rPr>
          <w:rFonts w:ascii="Arial" w:eastAsia="Times New Roman" w:hAnsi="Arial" w:cs="Arial"/>
          <w:color w:val="333333"/>
          <w:sz w:val="18"/>
          <w:szCs w:val="18"/>
          <w:lang w:eastAsia="ru-RU"/>
        </w:rPr>
      </w:pPr>
      <w:r w:rsidRPr="00AA6633">
        <w:rPr>
          <w:rFonts w:ascii="Arial" w:eastAsia="Times New Roman" w:hAnsi="Arial" w:cs="Arial"/>
          <w:color w:val="333333"/>
          <w:sz w:val="18"/>
          <w:szCs w:val="18"/>
          <w:lang w:eastAsia="ru-RU"/>
        </w:rPr>
        <w:t>12 августа 2019</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bookmarkStart w:id="0" w:name="0"/>
      <w:bookmarkEnd w:id="0"/>
      <w:r w:rsidRPr="00AA6633">
        <w:rPr>
          <w:rFonts w:ascii="Arial" w:eastAsia="Times New Roman" w:hAnsi="Arial" w:cs="Arial"/>
          <w:color w:val="333333"/>
          <w:sz w:val="19"/>
          <w:szCs w:val="19"/>
          <w:lang w:eastAsia="ru-RU"/>
        </w:rPr>
        <w:t>В соответствии с пунктом 4 части 2 статьи 5 Федерального закона "О противодействии терроризму" Правительство Российской Федерации постановляет:</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Утвердить прилагаемые:</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hyperlink r:id="rId4" w:anchor="1000" w:history="1">
        <w:r w:rsidRPr="00AA6633">
          <w:rPr>
            <w:rFonts w:ascii="Arial" w:eastAsia="Times New Roman" w:hAnsi="Arial" w:cs="Arial"/>
            <w:color w:val="808080"/>
            <w:sz w:val="19"/>
            <w:u w:val="single"/>
            <w:lang w:eastAsia="ru-RU"/>
          </w:rPr>
          <w:t>требования</w:t>
        </w:r>
      </w:hyperlink>
      <w:r w:rsidRPr="00AA6633">
        <w:rPr>
          <w:rFonts w:ascii="Arial" w:eastAsia="Times New Roman" w:hAnsi="Arial" w:cs="Arial"/>
          <w:color w:val="333333"/>
          <w:sz w:val="19"/>
          <w:szCs w:val="19"/>
          <w:lang w:eastAsia="ru-RU"/>
        </w:rPr>
        <w:t>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hyperlink r:id="rId5" w:anchor="2000" w:history="1">
        <w:r w:rsidRPr="00AA6633">
          <w:rPr>
            <w:rFonts w:ascii="Arial" w:eastAsia="Times New Roman" w:hAnsi="Arial" w:cs="Arial"/>
            <w:color w:val="808080"/>
            <w:sz w:val="19"/>
            <w:u w:val="single"/>
            <w:lang w:eastAsia="ru-RU"/>
          </w:rPr>
          <w:t>форму</w:t>
        </w:r>
      </w:hyperlink>
      <w:r w:rsidRPr="00AA6633">
        <w:rPr>
          <w:rFonts w:ascii="Arial" w:eastAsia="Times New Roman" w:hAnsi="Arial" w:cs="Arial"/>
          <w:color w:val="333333"/>
          <w:sz w:val="19"/>
          <w:szCs w:val="19"/>
          <w:lang w:eastAsia="ru-RU"/>
        </w:rPr>
        <w:t> паспорта безопасности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w:t>
      </w:r>
    </w:p>
    <w:tbl>
      <w:tblPr>
        <w:tblW w:w="0" w:type="auto"/>
        <w:tblCellMar>
          <w:top w:w="15" w:type="dxa"/>
          <w:left w:w="15" w:type="dxa"/>
          <w:bottom w:w="15" w:type="dxa"/>
          <w:right w:w="15" w:type="dxa"/>
        </w:tblCellMar>
        <w:tblLook w:val="04A0"/>
      </w:tblPr>
      <w:tblGrid>
        <w:gridCol w:w="3008"/>
        <w:gridCol w:w="3008"/>
      </w:tblGrid>
      <w:tr w:rsidR="00AA6633" w:rsidRPr="00AA6633" w:rsidTr="00AA6633">
        <w:tc>
          <w:tcPr>
            <w:tcW w:w="2500" w:type="pct"/>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Председатель Правительства</w:t>
            </w:r>
            <w:r w:rsidRPr="00AA6633">
              <w:rPr>
                <w:rFonts w:ascii="Times New Roman" w:eastAsia="Times New Roman" w:hAnsi="Times New Roman" w:cs="Times New Roman"/>
                <w:sz w:val="24"/>
                <w:szCs w:val="24"/>
                <w:lang w:eastAsia="ru-RU"/>
              </w:rPr>
              <w:br/>
              <w:t>Российской Федерации</w:t>
            </w:r>
          </w:p>
        </w:tc>
        <w:tc>
          <w:tcPr>
            <w:tcW w:w="2500" w:type="pct"/>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Д. Медведев</w:t>
            </w:r>
          </w:p>
        </w:tc>
      </w:tr>
    </w:tbl>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УТВЕРЖДЕНЫ</w:t>
      </w:r>
      <w:r w:rsidRPr="00AA6633">
        <w:rPr>
          <w:rFonts w:ascii="Arial" w:eastAsia="Times New Roman" w:hAnsi="Arial" w:cs="Arial"/>
          <w:color w:val="333333"/>
          <w:sz w:val="19"/>
          <w:szCs w:val="19"/>
          <w:lang w:eastAsia="ru-RU"/>
        </w:rPr>
        <w:br/>
      </w:r>
      <w:hyperlink r:id="rId6" w:anchor="0" w:history="1">
        <w:r w:rsidRPr="00AA6633">
          <w:rPr>
            <w:rFonts w:ascii="Arial" w:eastAsia="Times New Roman" w:hAnsi="Arial" w:cs="Arial"/>
            <w:color w:val="808080"/>
            <w:sz w:val="19"/>
            <w:u w:val="single"/>
            <w:lang w:eastAsia="ru-RU"/>
          </w:rPr>
          <w:t>постановлением</w:t>
        </w:r>
      </w:hyperlink>
      <w:r w:rsidRPr="00AA6633">
        <w:rPr>
          <w:rFonts w:ascii="Arial" w:eastAsia="Times New Roman" w:hAnsi="Arial" w:cs="Arial"/>
          <w:color w:val="333333"/>
          <w:sz w:val="19"/>
          <w:szCs w:val="19"/>
          <w:lang w:eastAsia="ru-RU"/>
        </w:rPr>
        <w:t> Правительства</w:t>
      </w:r>
      <w:r w:rsidRPr="00AA6633">
        <w:rPr>
          <w:rFonts w:ascii="Arial" w:eastAsia="Times New Roman" w:hAnsi="Arial" w:cs="Arial"/>
          <w:color w:val="333333"/>
          <w:sz w:val="19"/>
          <w:szCs w:val="19"/>
          <w:lang w:eastAsia="ru-RU"/>
        </w:rPr>
        <w:br/>
        <w:t>Российской Федерации</w:t>
      </w:r>
      <w:r w:rsidRPr="00AA6633">
        <w:rPr>
          <w:rFonts w:ascii="Arial" w:eastAsia="Times New Roman" w:hAnsi="Arial" w:cs="Arial"/>
          <w:color w:val="333333"/>
          <w:sz w:val="19"/>
          <w:szCs w:val="19"/>
          <w:lang w:eastAsia="ru-RU"/>
        </w:rPr>
        <w:br/>
        <w:t>от 2 августа 2019 г. № 1006</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Требования</w:t>
      </w:r>
      <w:r w:rsidRPr="00AA6633">
        <w:rPr>
          <w:rFonts w:ascii="Arial" w:eastAsia="Times New Roman" w:hAnsi="Arial" w:cs="Arial"/>
          <w:b/>
          <w:bCs/>
          <w:color w:val="333333"/>
          <w:sz w:val="21"/>
          <w:szCs w:val="21"/>
          <w:lang w:eastAsia="ru-RU"/>
        </w:rPr>
        <w:br/>
        <w:t>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I. Общие положения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1. </w:t>
      </w:r>
      <w:proofErr w:type="gramStart"/>
      <w:r w:rsidRPr="00AA6633">
        <w:rPr>
          <w:rFonts w:ascii="Arial" w:eastAsia="Times New Roman" w:hAnsi="Arial" w:cs="Arial"/>
          <w:color w:val="333333"/>
          <w:sz w:val="19"/>
          <w:szCs w:val="19"/>
          <w:lang w:eastAsia="ru-RU"/>
        </w:rPr>
        <w:t>Настоящие требования устанавливают обязательные для выполнения организационные, инженерно-технические, правовые и иные мероприятия по обеспечению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(далее - объект (территория).</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2. </w:t>
      </w:r>
      <w:proofErr w:type="gramStart"/>
      <w:r w:rsidRPr="00AA6633">
        <w:rPr>
          <w:rFonts w:ascii="Arial" w:eastAsia="Times New Roman" w:hAnsi="Arial" w:cs="Arial"/>
          <w:color w:val="333333"/>
          <w:sz w:val="19"/>
          <w:szCs w:val="19"/>
          <w:lang w:eastAsia="ru-RU"/>
        </w:rPr>
        <w:t>Для целей настоящих требований под объектами (территориями) понимаются комплексы технологически и технически связанных между собой зданий (строений, сооружений) и систем, имеющих общую прилегающую территорию и (или) внешние границы, отдельные здания (строения, сооружения), обособленные помещения или группы помещений, правообладателями которых являются Министерство просвещения Российской Федерации, организации, подведомственные Министерству просвещения Российской Федерации, органы исполнительной власти субъектов Российской Федерации и органы местного самоуправления</w:t>
      </w:r>
      <w:proofErr w:type="gramEnd"/>
      <w:r w:rsidRPr="00AA6633">
        <w:rPr>
          <w:rFonts w:ascii="Arial" w:eastAsia="Times New Roman" w:hAnsi="Arial" w:cs="Arial"/>
          <w:color w:val="333333"/>
          <w:sz w:val="19"/>
          <w:szCs w:val="19"/>
          <w:lang w:eastAsia="ru-RU"/>
        </w:rPr>
        <w:t xml:space="preserve">, </w:t>
      </w:r>
      <w:proofErr w:type="gramStart"/>
      <w:r w:rsidRPr="00AA6633">
        <w:rPr>
          <w:rFonts w:ascii="Arial" w:eastAsia="Times New Roman" w:hAnsi="Arial" w:cs="Arial"/>
          <w:color w:val="333333"/>
          <w:sz w:val="19"/>
          <w:szCs w:val="19"/>
          <w:lang w:eastAsia="ru-RU"/>
        </w:rPr>
        <w:t>осуществляющие управление в сфере образования, организации, находящиеся в ведении органов исполнительной власти субъектов Российской Федерации, органов местного самоуправления, осуществляющих управление в сфере образования, и иные организации, осуществляющие деятельность в сфере деятельности Министерства просвещения Российской Федерации (далее - органы (организации), являющиеся правообладателями объектов (территорий).</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3. Настоящие требования не распространяются: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на объекты (территории), подлежащие обязательной охране войсками национальной гвардии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б) на важные государственные объекты, специальные грузы, сооружения на коммуникациях, подлежащие охране войсками национальной гвардии Российской Федерации, в части их оборудования инженерно-техническими средствами охраны, порядка </w:t>
      </w:r>
      <w:proofErr w:type="gramStart"/>
      <w:r w:rsidRPr="00AA6633">
        <w:rPr>
          <w:rFonts w:ascii="Arial" w:eastAsia="Times New Roman" w:hAnsi="Arial" w:cs="Arial"/>
          <w:color w:val="333333"/>
          <w:sz w:val="19"/>
          <w:szCs w:val="19"/>
          <w:lang w:eastAsia="ru-RU"/>
        </w:rPr>
        <w:t>контроля за</w:t>
      </w:r>
      <w:proofErr w:type="gramEnd"/>
      <w:r w:rsidRPr="00AA6633">
        <w:rPr>
          <w:rFonts w:ascii="Arial" w:eastAsia="Times New Roman" w:hAnsi="Arial" w:cs="Arial"/>
          <w:color w:val="333333"/>
          <w:sz w:val="19"/>
          <w:szCs w:val="19"/>
          <w:lang w:eastAsia="ru-RU"/>
        </w:rPr>
        <w:t xml:space="preserve"> оборудованием и эксплуатацией указанных инженерно-технических средств охраны;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 xml:space="preserve">в) на объекты (территории), </w:t>
      </w:r>
      <w:proofErr w:type="gramStart"/>
      <w:r w:rsidRPr="00AA6633">
        <w:rPr>
          <w:rFonts w:ascii="Arial" w:eastAsia="Times New Roman" w:hAnsi="Arial" w:cs="Arial"/>
          <w:color w:val="333333"/>
          <w:sz w:val="19"/>
          <w:szCs w:val="19"/>
          <w:lang w:eastAsia="ru-RU"/>
        </w:rPr>
        <w:t>требования</w:t>
      </w:r>
      <w:proofErr w:type="gramEnd"/>
      <w:r w:rsidRPr="00AA6633">
        <w:rPr>
          <w:rFonts w:ascii="Arial" w:eastAsia="Times New Roman" w:hAnsi="Arial" w:cs="Arial"/>
          <w:color w:val="333333"/>
          <w:sz w:val="19"/>
          <w:szCs w:val="19"/>
          <w:lang w:eastAsia="ru-RU"/>
        </w:rPr>
        <w:t xml:space="preserve"> к антитеррористической защищенности которых утверждены иными актами Правительства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 Перечни объектов (территорий), подлежащих антитеррористической защите, определяются: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Министерством просвещения Российской Федерации - в отношении объектов (территорий), правообладателем которых является Министерство просвещения Российской Федерации, а также в отношении подведомственных Министерству просвещения Российской Федерации организаций;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органами исполнительной власти субъектов Российской Федерации, органами местного самоуправления, осуществляющими управление в сфере образования Российской Федерации, - в отношении объектов (территорий), правообладателями которых они являются, а также организаций, находящихся в их ведении, осуществляющих деятельность в сфере образования.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Перечни объектов (территорий), подлежащих антитеррористической защите, являются документами, содержащими служебную информацию ограниченного распространения, и имеют пометку "Для служебного пользования", если им не присваивается в соответствии с законодательством Российской Федерации гриф секретности.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5. Ответственность за обеспечение антитеррористической защищенности объектов (территорий) возлагается на руководителей органов (организаций), являющихся правообладателями объектов (территорий), а также на должностных лиц, осуществляющих непосредственное руководство деятельностью работников на объектах (территориях).</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II. Категорирование объектов и порядок его проведения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6. В целях установления дифференцированных требований к обеспечению антитеррористической защищенности объектов (территорий) с учетом степени угрозы совершения террористического акта и возможных последствий его совершения и на основании оценки состояния защищенности объектов (территорий), их значимости для инфраструктуры и жизнеобеспечения и степени потенциальной опасности совершения террористического акта проводится категорирование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Категорирование осуществляется в отношении функционирующих (эксплуатируемых) объектов (территорий) при вводе объектов в эксплуатацию, а также в случае изменения характеристик объектов (территорий), которые могут повлиять на изменение ранее присвоенной им категории опасности.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7. </w:t>
      </w:r>
      <w:proofErr w:type="gramStart"/>
      <w:r w:rsidRPr="00AA6633">
        <w:rPr>
          <w:rFonts w:ascii="Arial" w:eastAsia="Times New Roman" w:hAnsi="Arial" w:cs="Arial"/>
          <w:color w:val="333333"/>
          <w:sz w:val="19"/>
          <w:szCs w:val="19"/>
          <w:lang w:eastAsia="ru-RU"/>
        </w:rPr>
        <w:t>Степень угрозы совершения террористического акта определяется на основании количественных показателей государственных статистических данных о совершенных и предотвращенных за последние 12 месяцев террористических актах на территории субъекта Российской Федерации, а также на основании сведений о возможных угрозах совершения террористического акта в районе расположения объекта (территории).</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Возможные последствия совершения террористического акта на объекте (территории) определяются на основании прогнозных показателей о количестве людей, которые могут погибнуть или получить вред здоровью (далее - пострадавшие), о возможном материальном ущербе и ущербе окружающей природной среде.</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Прогнозный показатель количества пострадавших в результате возможных последствий совершения террористического акта на объекте (территории) принимается равным максимальному количеству единовременно пребывающих людей на объекте (территории) в рабочие дни.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Прогнозный показатель возможного материального ущерба в результате возможных последствий совершения террористического акта на объекте (территории) принимается </w:t>
      </w:r>
      <w:proofErr w:type="gramStart"/>
      <w:r w:rsidRPr="00AA6633">
        <w:rPr>
          <w:rFonts w:ascii="Arial" w:eastAsia="Times New Roman" w:hAnsi="Arial" w:cs="Arial"/>
          <w:color w:val="333333"/>
          <w:sz w:val="19"/>
          <w:szCs w:val="19"/>
          <w:lang w:eastAsia="ru-RU"/>
        </w:rPr>
        <w:t>равным</w:t>
      </w:r>
      <w:proofErr w:type="gramEnd"/>
      <w:r w:rsidRPr="00AA6633">
        <w:rPr>
          <w:rFonts w:ascii="Arial" w:eastAsia="Times New Roman" w:hAnsi="Arial" w:cs="Arial"/>
          <w:color w:val="333333"/>
          <w:sz w:val="19"/>
          <w:szCs w:val="19"/>
          <w:lang w:eastAsia="ru-RU"/>
        </w:rPr>
        <w:t xml:space="preserve"> балансовой стоимости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8. Для проведения категорирования объекта (территории) по решению руководителя органа (организации), являющегося правообладателем объекта (территории), создается комиссия по обследованию и категорированию объекта (территории) (далее - комиссия):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в отношении функционирующего (эксплуатируемого) объекта (территории) - в течение 2 месяцев со дня утверждения настоящих требований;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при вводе в эксплуатацию нового объекта (территории) - в течение 3 месяцев со дня окончания мероприятий по его вводу в эксплуатацию.</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9. Работа комиссии осуществляется в срок, не превышающий 30 рабочих дней со дня создания комиссии.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10. </w:t>
      </w:r>
      <w:proofErr w:type="gramStart"/>
      <w:r w:rsidRPr="00AA6633">
        <w:rPr>
          <w:rFonts w:ascii="Arial" w:eastAsia="Times New Roman" w:hAnsi="Arial" w:cs="Arial"/>
          <w:color w:val="333333"/>
          <w:sz w:val="19"/>
          <w:szCs w:val="19"/>
          <w:lang w:eastAsia="ru-RU"/>
        </w:rPr>
        <w:t>В состав комиссии включаются руководитель органа (организации), являющегося правообладателем объекта (территории), работники органа (организации), являющегося правообладателем объекта (территории), а также представители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(по согласованию</w:t>
      </w:r>
      <w:proofErr w:type="gramEnd"/>
      <w:r w:rsidRPr="00AA6633">
        <w:rPr>
          <w:rFonts w:ascii="Arial" w:eastAsia="Times New Roman" w:hAnsi="Arial" w:cs="Arial"/>
          <w:color w:val="333333"/>
          <w:sz w:val="19"/>
          <w:szCs w:val="19"/>
          <w:lang w:eastAsia="ru-RU"/>
        </w:rPr>
        <w:t>).</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К работе комиссии могут привлекаться эксперты из числа работников специализированных организаций, имеющих право осуществлять экспертизу безопасности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Комиссию возглавляет руководитель органа (организации), являющегося правообладателем объекта (территории), или уполномоченное им лицо (далее - председатель комиссии).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11. Комиссия в ходе своей работы: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проводит обследование объекта (территории) на предмет состояния его антитеррористической защищенности;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определяет степень угрозы совершения террористического акта на объекте (территории) и возможные последствия его совершения;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г) выявляет потенциально опасные участки объекта (территории), совершение террористического </w:t>
      </w:r>
      <w:proofErr w:type="gramStart"/>
      <w:r w:rsidRPr="00AA6633">
        <w:rPr>
          <w:rFonts w:ascii="Arial" w:eastAsia="Times New Roman" w:hAnsi="Arial" w:cs="Arial"/>
          <w:color w:val="333333"/>
          <w:sz w:val="19"/>
          <w:szCs w:val="19"/>
          <w:lang w:eastAsia="ru-RU"/>
        </w:rPr>
        <w:t>акта</w:t>
      </w:r>
      <w:proofErr w:type="gramEnd"/>
      <w:r w:rsidRPr="00AA6633">
        <w:rPr>
          <w:rFonts w:ascii="Arial" w:eastAsia="Times New Roman" w:hAnsi="Arial" w:cs="Arial"/>
          <w:color w:val="333333"/>
          <w:sz w:val="19"/>
          <w:szCs w:val="19"/>
          <w:lang w:eastAsia="ru-RU"/>
        </w:rPr>
        <w:t xml:space="preserve"> на которых может привести к возникновению чрезвычайной ситуации с опасными социально-экономическими последствиями, и (или) уязвимые места и критические элементы объекта (территории), совершение террористического акта на которых может привести к прекращению функционирования объекта (территории) в целом, его повреждению или аварии на нем;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определяет категорию объекта (территории) или подтверждает (изменяет) ранее присвоенную категорию;</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е) определяет перечень необходимых мероприятий по обеспечению антитеррористической защищенности объекта (территории) с учетом категории объекта (территории), а также сроки осуществления указанных мероприятий с учетом объема планируемых работ и планирования финансирования мероприятий на 2 финансовых года, следующих за текущим финансовым годом.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12. В качестве критических элементов объекта (территории) рассматриваются: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зоны, конструктивные и технологические элементы объекта (территории), в том числе зданий, инженерных сооружений и коммуникаций;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элементы систем, узлы оборудования или устройств потенциально опасных установок на объекте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места использования или хранения опасных веществ и материалов на объекте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другие системы, элементы и коммуникации объекта (территории), необходимость защиты которых выявлена в процессе анализа их уязвимости.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13. Устанавливаются следующие категории опасности объектов (территорий) в зависимости от наличия приведенных критериев категорирования: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объекты (территории) первой категории опасности: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расположенные на территории субъекта Российской Федерации, в котором в течение последних 12 месяцев совершено (предпринято попыток к совершению) 5 и более террористических актов;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объекты (территории), в результате совершения террористического акта на которых прогнозируемое количество пострадавших составляет более 1100 человек;</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в результате совершения террористического акта на которых прогнозируемый размер материального ущерба и ущерба окружающей природной среде составляет более 300 млн. рублей;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объекты (территории) второй категории опасности: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расположенные на территории субъекта Российской Федерации, в котором в течение последних 12 месяцев совершено (предпринято попыток к совершению) от 3 до 4 террористических актов;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в результате совершения террористического акта на которых прогнозируемое количество пострадавших составляет от 801 до 1100 человек;</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в результате совершения террористического акта на которых прогнозируемый размер материального ущерба и ущерба окружающей природной среде составляет свыше 150 млн. рублей и не превышает 300 млн. рублей;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объекты (территории) третьей категории опасности: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расположенные на территории субъекта Российской Федерации, в котором в течение последних 12 месяцев совершено (предпринято попыток к совершению) от 1 до 2 террористических актов;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в результате совершения террористического акта на которых прогнозируемое количество пострадавших составляет от 100 до 800 человек;</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в результате совершения террористического акта на которых прогнозируемый размер материального ущерба и ущерба окружающей природной среде составляет от 15 до 150 млн. рублей;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объекты (территории) четвертой категории опасности: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расположенные на территории субъекта Российской Федерации, в котором в течение последних 12 месяцев не зафиксировано совершения (попыток к совершению) террористических актов;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в результате совершения террористического акта на которых прогнозируемое количество пострадавших составляет менее 100 человек;</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объекты (территории), в результате совершения террористического акта на которых прогнозируемый размер материального ущерба и ущерба окружающей природной среде составляет менее 15 млн. рублей.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14. Всем объектам (территориям) присваивается категория опасности, соответствующая наивысшему количественному показателю любого из критериев категорирования, указанных в </w:t>
      </w:r>
      <w:hyperlink r:id="rId7" w:anchor="1013" w:history="1">
        <w:r w:rsidRPr="00AA6633">
          <w:rPr>
            <w:rFonts w:ascii="Arial" w:eastAsia="Times New Roman" w:hAnsi="Arial" w:cs="Arial"/>
            <w:color w:val="808080"/>
            <w:sz w:val="19"/>
            <w:u w:val="single"/>
            <w:lang w:eastAsia="ru-RU"/>
          </w:rPr>
          <w:t>пункте 13</w:t>
        </w:r>
      </w:hyperlink>
      <w:r w:rsidRPr="00AA6633">
        <w:rPr>
          <w:rFonts w:ascii="Arial" w:eastAsia="Times New Roman" w:hAnsi="Arial" w:cs="Arial"/>
          <w:color w:val="333333"/>
          <w:sz w:val="19"/>
          <w:szCs w:val="19"/>
          <w:lang w:eastAsia="ru-RU"/>
        </w:rPr>
        <w:t> настоящих требований.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15. Результаты работы комиссии оформляются актом обследования и категорирования объекта (территории), который подписывается всеми членами комиссии и утверждается председателем комиссии не позднее последнего дня работы комиссии.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Акт обследования и категорирования объекта (территории) составляется в 2 экземплярах и является основанием для разработки, а также неотъемлемой частью </w:t>
      </w:r>
      <w:hyperlink r:id="rId8" w:anchor="2000" w:history="1">
        <w:r w:rsidRPr="00AA6633">
          <w:rPr>
            <w:rFonts w:ascii="Arial" w:eastAsia="Times New Roman" w:hAnsi="Arial" w:cs="Arial"/>
            <w:color w:val="808080"/>
            <w:sz w:val="19"/>
            <w:u w:val="single"/>
            <w:lang w:eastAsia="ru-RU"/>
          </w:rPr>
          <w:t>паспорта</w:t>
        </w:r>
      </w:hyperlink>
      <w:r w:rsidRPr="00AA6633">
        <w:rPr>
          <w:rFonts w:ascii="Arial" w:eastAsia="Times New Roman" w:hAnsi="Arial" w:cs="Arial"/>
          <w:color w:val="333333"/>
          <w:sz w:val="19"/>
          <w:szCs w:val="19"/>
          <w:lang w:eastAsia="ru-RU"/>
        </w:rPr>
        <w:t> безопасности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случае возникновения в ходе составления указанного акта разногласий между членами комиссии решение принимается в форме голосования простым большинством голосов. В случае равенства голосов решение принимается председателем комиссии. Члены комиссии, не согласные с принятым решением, подписывают акт обследования и категорирования объекта (территории), при этом их особое мнение приобщается к акту обследования и категорирования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16. Служебная информация о состоянии антитеррористической защищенности объекта (территории), содержащаяся в акте обследования и категорирования объекта (территории), и принимаемых мерах по ее усилению является служебной информацией ограниченного распространения и подлежит защите в соответствии с законодательством Российской Федерации.</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III. Мероприятия по обеспечению антитеррористической защищенности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17. Антитеррористическая защищенность объектов (территорий) обеспечивается путем осуществления комплекса мер, направленных:</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на воспрепятствование неправомерному проникновению на объекты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б) на выявление нарушителей установленных на объектах (территориях) пропускного и </w:t>
      </w:r>
      <w:proofErr w:type="spellStart"/>
      <w:r w:rsidRPr="00AA6633">
        <w:rPr>
          <w:rFonts w:ascii="Arial" w:eastAsia="Times New Roman" w:hAnsi="Arial" w:cs="Arial"/>
          <w:color w:val="333333"/>
          <w:sz w:val="19"/>
          <w:szCs w:val="19"/>
          <w:lang w:eastAsia="ru-RU"/>
        </w:rPr>
        <w:t>внутриобъектового</w:t>
      </w:r>
      <w:proofErr w:type="spellEnd"/>
      <w:r w:rsidRPr="00AA6633">
        <w:rPr>
          <w:rFonts w:ascii="Arial" w:eastAsia="Times New Roman" w:hAnsi="Arial" w:cs="Arial"/>
          <w:color w:val="333333"/>
          <w:sz w:val="19"/>
          <w:szCs w:val="19"/>
          <w:lang w:eastAsia="ru-RU"/>
        </w:rPr>
        <w:t xml:space="preserve"> режимов и (или) признаков подготовки или совершения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на пресечение попыток совершения террористических актов на объектах (территориях);</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на минимизацию возможных последствий совершения террористических актов на объектах (территориях) и ликвидацию угрозы их совершения;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на обеспечение защиты служебной информации ограниченного распространения, содержащейся в паспорте безопасности и иных документах объектов (территорий), в том числе служебной информации ограниченного распространения о принимаемых мерах по антитеррористической защищенности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е) на выявление и предотвращение несанкционированного проноса (провоза) и применения на объекте (территории) токсичных химикатов, отравляющих веществ и патогенных биологических агентов, в том числе при их получении посредством почтовых отправлений.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18. Воспрепятствование неправомерному проникновению на объекты (территории) достигается посредством: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разработки и реализации комплекса мер по предупреждению, выявлению и устранению причин неправомерного проникновения на объекты (территории), локализации и нейтрализации последствий их проявления;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б) организации и обеспечения пропускного и </w:t>
      </w:r>
      <w:proofErr w:type="spellStart"/>
      <w:r w:rsidRPr="00AA6633">
        <w:rPr>
          <w:rFonts w:ascii="Arial" w:eastAsia="Times New Roman" w:hAnsi="Arial" w:cs="Arial"/>
          <w:color w:val="333333"/>
          <w:sz w:val="19"/>
          <w:szCs w:val="19"/>
          <w:lang w:eastAsia="ru-RU"/>
        </w:rPr>
        <w:t>внутриобъектового</w:t>
      </w:r>
      <w:proofErr w:type="spellEnd"/>
      <w:r w:rsidRPr="00AA6633">
        <w:rPr>
          <w:rFonts w:ascii="Arial" w:eastAsia="Times New Roman" w:hAnsi="Arial" w:cs="Arial"/>
          <w:color w:val="333333"/>
          <w:sz w:val="19"/>
          <w:szCs w:val="19"/>
          <w:lang w:eastAsia="ru-RU"/>
        </w:rPr>
        <w:t xml:space="preserve"> режимов, контроля их функционирования;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своевременного предупреждения, выявления и пресечения действий лиц, направленных на совершение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обеспечения охраны объектов (территорий) и оснащения объектов (территорий) инженерно-техническими средствами и системами охраны;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заключения договоров аренды, безвозмездного пользования и иных договоров пользования имуществом с обязательным включением пунктов, дающих право должностным лицам, осуществляющим руководство деятельностью работников объектов (территорий), контролировать целевое использование арендуемых (используемых) площадей с возможностью расторжения указанных договоров при нецелевом использовании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е) организации обеспечения информационной безопасности, разработки и реализации мер, исключающих несанкционированный доступ к информационным ресурсам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ж) осуществления </w:t>
      </w:r>
      <w:proofErr w:type="gramStart"/>
      <w:r w:rsidRPr="00AA6633">
        <w:rPr>
          <w:rFonts w:ascii="Arial" w:eastAsia="Times New Roman" w:hAnsi="Arial" w:cs="Arial"/>
          <w:color w:val="333333"/>
          <w:sz w:val="19"/>
          <w:szCs w:val="19"/>
          <w:lang w:eastAsia="ru-RU"/>
        </w:rPr>
        <w:t>контроля за</w:t>
      </w:r>
      <w:proofErr w:type="gramEnd"/>
      <w:r w:rsidRPr="00AA6633">
        <w:rPr>
          <w:rFonts w:ascii="Arial" w:eastAsia="Times New Roman" w:hAnsi="Arial" w:cs="Arial"/>
          <w:color w:val="333333"/>
          <w:sz w:val="19"/>
          <w:szCs w:val="19"/>
          <w:lang w:eastAsia="ru-RU"/>
        </w:rPr>
        <w:t xml:space="preserve"> выполнением мероприятий по обеспечению антитеррористической защищенности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з</w:t>
      </w:r>
      <w:proofErr w:type="spellEnd"/>
      <w:r w:rsidRPr="00AA6633">
        <w:rPr>
          <w:rFonts w:ascii="Arial" w:eastAsia="Times New Roman" w:hAnsi="Arial" w:cs="Arial"/>
          <w:color w:val="333333"/>
          <w:sz w:val="19"/>
          <w:szCs w:val="19"/>
          <w:lang w:eastAsia="ru-RU"/>
        </w:rPr>
        <w:t>) организации индивидуальной работы с работниками объектов (территорий) по вопросам противодействия идеологии терроризма и экстремизма в образовательной деятельности.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19. Выявление потенциальных нарушителей установленных на объектах (территориях) пропускного и </w:t>
      </w:r>
      <w:proofErr w:type="spellStart"/>
      <w:r w:rsidRPr="00AA6633">
        <w:rPr>
          <w:rFonts w:ascii="Arial" w:eastAsia="Times New Roman" w:hAnsi="Arial" w:cs="Arial"/>
          <w:color w:val="333333"/>
          <w:sz w:val="19"/>
          <w:szCs w:val="19"/>
          <w:lang w:eastAsia="ru-RU"/>
        </w:rPr>
        <w:t>внутриобъектового</w:t>
      </w:r>
      <w:proofErr w:type="spellEnd"/>
      <w:r w:rsidRPr="00AA6633">
        <w:rPr>
          <w:rFonts w:ascii="Arial" w:eastAsia="Times New Roman" w:hAnsi="Arial" w:cs="Arial"/>
          <w:color w:val="333333"/>
          <w:sz w:val="19"/>
          <w:szCs w:val="19"/>
          <w:lang w:eastAsia="ru-RU"/>
        </w:rPr>
        <w:t xml:space="preserve"> режимов и (или) признаков подготовки или совершения террористического акта обеспечивается путем: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 xml:space="preserve">а) неукоснительного соблюдения на объектах (территориях) пропускного и </w:t>
      </w:r>
      <w:proofErr w:type="spellStart"/>
      <w:r w:rsidRPr="00AA6633">
        <w:rPr>
          <w:rFonts w:ascii="Arial" w:eastAsia="Times New Roman" w:hAnsi="Arial" w:cs="Arial"/>
          <w:color w:val="333333"/>
          <w:sz w:val="19"/>
          <w:szCs w:val="19"/>
          <w:lang w:eastAsia="ru-RU"/>
        </w:rPr>
        <w:t>внутриобъектового</w:t>
      </w:r>
      <w:proofErr w:type="spellEnd"/>
      <w:r w:rsidRPr="00AA6633">
        <w:rPr>
          <w:rFonts w:ascii="Arial" w:eastAsia="Times New Roman" w:hAnsi="Arial" w:cs="Arial"/>
          <w:color w:val="333333"/>
          <w:sz w:val="19"/>
          <w:szCs w:val="19"/>
          <w:lang w:eastAsia="ru-RU"/>
        </w:rPr>
        <w:t xml:space="preserve"> режимов;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периодической проверки зданий (строений, сооружений), а также уязвимых мест и критических элементов объектов (территорий), систем подземных коммуникаций, стоянок автомобильного транспорта;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в) принятия к нарушителям пропускного и </w:t>
      </w:r>
      <w:proofErr w:type="spellStart"/>
      <w:r w:rsidRPr="00AA6633">
        <w:rPr>
          <w:rFonts w:ascii="Arial" w:eastAsia="Times New Roman" w:hAnsi="Arial" w:cs="Arial"/>
          <w:color w:val="333333"/>
          <w:sz w:val="19"/>
          <w:szCs w:val="19"/>
          <w:lang w:eastAsia="ru-RU"/>
        </w:rPr>
        <w:t>внутриобъектового</w:t>
      </w:r>
      <w:proofErr w:type="spellEnd"/>
      <w:r w:rsidRPr="00AA6633">
        <w:rPr>
          <w:rFonts w:ascii="Arial" w:eastAsia="Times New Roman" w:hAnsi="Arial" w:cs="Arial"/>
          <w:color w:val="333333"/>
          <w:sz w:val="19"/>
          <w:szCs w:val="19"/>
          <w:lang w:eastAsia="ru-RU"/>
        </w:rPr>
        <w:t xml:space="preserve"> режимов мер ответственности, предусмотренных законодательством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исключения бесконтрольного пребывания на объектах (территориях) посторонних лиц и нахождения транспортных средств;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поддержания в исправном состоянии инженерно-технических средств и систем охраны, оснащения бесперебойной и устойчивой связью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е) сбора, обобщения и анализа выявленных фактов скрытого наблюдения, фото- и видеосъемки объектов (территорий) неизвестными лицами, провокаций сотрудников организаций, обеспечивающих охрану объектов (территорий), на неправомерные действия, проникновения посторонних лиц на объекты (территории), беспричинного размещения посторонними лицами вблизи объектов (территорий) вещей и транспортных средств;</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ж) </w:t>
      </w:r>
      <w:proofErr w:type="gramStart"/>
      <w:r w:rsidRPr="00AA6633">
        <w:rPr>
          <w:rFonts w:ascii="Arial" w:eastAsia="Times New Roman" w:hAnsi="Arial" w:cs="Arial"/>
          <w:color w:val="333333"/>
          <w:sz w:val="19"/>
          <w:szCs w:val="19"/>
          <w:lang w:eastAsia="ru-RU"/>
        </w:rPr>
        <w:t>контроля за</w:t>
      </w:r>
      <w:proofErr w:type="gramEnd"/>
      <w:r w:rsidRPr="00AA6633">
        <w:rPr>
          <w:rFonts w:ascii="Arial" w:eastAsia="Times New Roman" w:hAnsi="Arial" w:cs="Arial"/>
          <w:color w:val="333333"/>
          <w:sz w:val="19"/>
          <w:szCs w:val="19"/>
          <w:lang w:eastAsia="ru-RU"/>
        </w:rPr>
        <w:t xml:space="preserve"> состоянием систем подземных коммуникаций, стоянок транспорта, складских помещений;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з</w:t>
      </w:r>
      <w:proofErr w:type="spellEnd"/>
      <w:r w:rsidRPr="00AA6633">
        <w:rPr>
          <w:rFonts w:ascii="Arial" w:eastAsia="Times New Roman" w:hAnsi="Arial" w:cs="Arial"/>
          <w:color w:val="333333"/>
          <w:sz w:val="19"/>
          <w:szCs w:val="19"/>
          <w:lang w:eastAsia="ru-RU"/>
        </w:rPr>
        <w:t>) поддержания постоянного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(подразделениями вневедомственной охраны войск национальной гвардии Российской Федерации) по вопросам противодействия терроризму и экстремизму;</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и) своевременного информирования правоохранительных органов о ставших известными фактах незаконного приобретения лицами, посещающими объект (территорию), оружия, его конструктивных элементов, боеприпасов, деталей для изготовления самодельных взрывных устройств.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20. Пресечение попыток совершения террористических актов на объектах (территориях) достигается посредством: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а) организации и обеспечения пропускного и </w:t>
      </w:r>
      <w:proofErr w:type="spellStart"/>
      <w:r w:rsidRPr="00AA6633">
        <w:rPr>
          <w:rFonts w:ascii="Arial" w:eastAsia="Times New Roman" w:hAnsi="Arial" w:cs="Arial"/>
          <w:color w:val="333333"/>
          <w:sz w:val="19"/>
          <w:szCs w:val="19"/>
          <w:lang w:eastAsia="ru-RU"/>
        </w:rPr>
        <w:t>внутриобъектового</w:t>
      </w:r>
      <w:proofErr w:type="spellEnd"/>
      <w:r w:rsidRPr="00AA6633">
        <w:rPr>
          <w:rFonts w:ascii="Arial" w:eastAsia="Times New Roman" w:hAnsi="Arial" w:cs="Arial"/>
          <w:color w:val="333333"/>
          <w:sz w:val="19"/>
          <w:szCs w:val="19"/>
          <w:lang w:eastAsia="ru-RU"/>
        </w:rPr>
        <w:t xml:space="preserve"> режимов на объектах (территориях);</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б) своевременного выявления фактов нарушения пропускного режима, попыток вноса (ввоза) и проноса (провоза) запрещенных предметов (взрывчатых веществ, оружия, боеприпасов, наркотических и других опасных предметов и веществ) на объекты (территории);</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организации санкционированного допуска на объекты (территории) посетителей и автотранспортных средств;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поддержания в исправном состоянии инженерно-технических средств и систем охраны, обеспечения бесперебойной и устойчивой связи на объектах (территориях);</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исключения фактов бесконтрольного пребывания на объектах (территориях) посторонних лиц и нахождения транспортных средств на объектах (территориях) или в непосредственной близости от них;</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е) организации круглосуточных охранных мероприятий, обеспечения ежедневного обхода и осмотра уязвимых мест и участков объектов (территорий), а также периодической проверки (обхода и осмотра) зданий (строений, сооружений) и территории со складскими и подсобными помещениями;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ж) осуществления </w:t>
      </w:r>
      <w:proofErr w:type="gramStart"/>
      <w:r w:rsidRPr="00AA6633">
        <w:rPr>
          <w:rFonts w:ascii="Arial" w:eastAsia="Times New Roman" w:hAnsi="Arial" w:cs="Arial"/>
          <w:color w:val="333333"/>
          <w:sz w:val="19"/>
          <w:szCs w:val="19"/>
          <w:lang w:eastAsia="ru-RU"/>
        </w:rPr>
        <w:t>контроля за</w:t>
      </w:r>
      <w:proofErr w:type="gramEnd"/>
      <w:r w:rsidRPr="00AA6633">
        <w:rPr>
          <w:rFonts w:ascii="Arial" w:eastAsia="Times New Roman" w:hAnsi="Arial" w:cs="Arial"/>
          <w:color w:val="333333"/>
          <w:sz w:val="19"/>
          <w:szCs w:val="19"/>
          <w:lang w:eastAsia="ru-RU"/>
        </w:rPr>
        <w:t xml:space="preserve"> состоянием помещений, используемых для проведения мероприятий с массовым пребыванием людей;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з</w:t>
      </w:r>
      <w:proofErr w:type="spellEnd"/>
      <w:r w:rsidRPr="00AA6633">
        <w:rPr>
          <w:rFonts w:ascii="Arial" w:eastAsia="Times New Roman" w:hAnsi="Arial" w:cs="Arial"/>
          <w:color w:val="333333"/>
          <w:sz w:val="19"/>
          <w:szCs w:val="19"/>
          <w:lang w:eastAsia="ru-RU"/>
        </w:rPr>
        <w:t>) организации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(подразделениями вневедомственной охраны войск национальной гвардии Российской Федерации) по вопросам противодействия терроризму и экстремизму.</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21. Минимизация возможных последствий и ликвидация угрозы террористических актов на объектах (территориях) достигается посредством: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своевременного выявления и незамедлительного доведения информации об угрозе совершения или о совершении террористического акта до территориального органа безопасности, территориального органа Министерства внутренних дел Российской Федерации и территориального органа Федеральной службы войск национальной гвардии Российской Федерации (подразделения вневедомственной охраны войск национальной гвардии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разработки порядка эвакуации работников, обучающихся и иных лиц, находящихся на объекте (территории), в случае получения информации об угрозе совершения или о совершении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обучения работников объекта (территории) действиям в условиях угрозы совершения или при совершении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проведения учений, тренировок по безопасной и своевременной эвакуации работников, обучающихся и иных лиц, находящихся на объекте (территории), при получении информации об угрозе совершения террористического акта либо о его совершении;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обеспечения технических возможностей эвакуации, а также своевременного оповещения работников, обучающихся и иных лиц, находящихся на объекте (территории), о порядке беспрепятственной и безопасной эвакуации из зданий (сооружений);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е) проведения занятий с работниками объектов (территорий) по минимизации морально-психологических последствий совершения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22. Обеспечение защиты служебной информации ограниченного распространения, содержащейся в паспорте безопасности и иных документах объектов (территорий), в том числе служебной информации ограниченного распространения о принимаемых мерах по антитеррористической защищенности объектов (территорий), достигается посредством: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определения должностных лиц, ответственных за хранение </w:t>
      </w:r>
      <w:hyperlink r:id="rId9" w:anchor="2000" w:history="1">
        <w:r w:rsidRPr="00AA6633">
          <w:rPr>
            <w:rFonts w:ascii="Arial" w:eastAsia="Times New Roman" w:hAnsi="Arial" w:cs="Arial"/>
            <w:color w:val="808080"/>
            <w:sz w:val="19"/>
            <w:u w:val="single"/>
            <w:lang w:eastAsia="ru-RU"/>
          </w:rPr>
          <w:t>паспорта</w:t>
        </w:r>
      </w:hyperlink>
      <w:r w:rsidRPr="00AA6633">
        <w:rPr>
          <w:rFonts w:ascii="Arial" w:eastAsia="Times New Roman" w:hAnsi="Arial" w:cs="Arial"/>
          <w:color w:val="333333"/>
          <w:sz w:val="19"/>
          <w:szCs w:val="19"/>
          <w:lang w:eastAsia="ru-RU"/>
        </w:rPr>
        <w:t> безопасности объекта (территории) и иных документов объекта (территории), в том числе служебной информации ограниченного распространения о принимаемых мерах по его антитеррористической защищенности;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определения должностных лиц, имеющих право доступа к служебной информации ограниченного распространения, содержащейся в </w:t>
      </w:r>
      <w:hyperlink r:id="rId10" w:anchor="2000" w:history="1">
        <w:r w:rsidRPr="00AA6633">
          <w:rPr>
            <w:rFonts w:ascii="Arial" w:eastAsia="Times New Roman" w:hAnsi="Arial" w:cs="Arial"/>
            <w:color w:val="808080"/>
            <w:sz w:val="19"/>
            <w:u w:val="single"/>
            <w:lang w:eastAsia="ru-RU"/>
          </w:rPr>
          <w:t>паспорте</w:t>
        </w:r>
      </w:hyperlink>
      <w:r w:rsidRPr="00AA6633">
        <w:rPr>
          <w:rFonts w:ascii="Arial" w:eastAsia="Times New Roman" w:hAnsi="Arial" w:cs="Arial"/>
          <w:color w:val="333333"/>
          <w:sz w:val="19"/>
          <w:szCs w:val="19"/>
          <w:lang w:eastAsia="ru-RU"/>
        </w:rPr>
        <w:t> безопасности объекта (территории) и иных документах объекта (территории), в том числе служебной информации ограниченного распространения о принимаемых мерах по его антитеррористической защищенности;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осуществления мер по выявлению и предупреждению возможных каналов утечки служебной информации ограниченного распространения, содержащейся в </w:t>
      </w:r>
      <w:hyperlink r:id="rId11" w:anchor="2000" w:history="1">
        <w:r w:rsidRPr="00AA6633">
          <w:rPr>
            <w:rFonts w:ascii="Arial" w:eastAsia="Times New Roman" w:hAnsi="Arial" w:cs="Arial"/>
            <w:color w:val="808080"/>
            <w:sz w:val="19"/>
            <w:u w:val="single"/>
            <w:lang w:eastAsia="ru-RU"/>
          </w:rPr>
          <w:t>паспорте</w:t>
        </w:r>
      </w:hyperlink>
      <w:r w:rsidRPr="00AA6633">
        <w:rPr>
          <w:rFonts w:ascii="Arial" w:eastAsia="Times New Roman" w:hAnsi="Arial" w:cs="Arial"/>
          <w:color w:val="333333"/>
          <w:sz w:val="19"/>
          <w:szCs w:val="19"/>
          <w:lang w:eastAsia="ru-RU"/>
        </w:rPr>
        <w:t> безопасности объекта (территории) и иных документах объекта (территории), в том числе служебной информации ограниченного распространения о принимаемых мерах по его антитеррористической защищенности;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подготовки и переподготовки должностных лиц по вопросам работы со служебной информацией ограниченного распространения, содержащейся в </w:t>
      </w:r>
      <w:hyperlink r:id="rId12" w:anchor="2000" w:history="1">
        <w:r w:rsidRPr="00AA6633">
          <w:rPr>
            <w:rFonts w:ascii="Arial" w:eastAsia="Times New Roman" w:hAnsi="Arial" w:cs="Arial"/>
            <w:color w:val="808080"/>
            <w:sz w:val="19"/>
            <w:u w:val="single"/>
            <w:lang w:eastAsia="ru-RU"/>
          </w:rPr>
          <w:t>паспорте</w:t>
        </w:r>
      </w:hyperlink>
      <w:r w:rsidRPr="00AA6633">
        <w:rPr>
          <w:rFonts w:ascii="Arial" w:eastAsia="Times New Roman" w:hAnsi="Arial" w:cs="Arial"/>
          <w:color w:val="333333"/>
          <w:sz w:val="19"/>
          <w:szCs w:val="19"/>
          <w:lang w:eastAsia="ru-RU"/>
        </w:rPr>
        <w:t> безопасности объекта (территории), и служебной информацией ограниченного распространения об антитеррористической защищенности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23. Выявление и предотвращение несанкционированного проноса (провоза) и применения на объекте (территории) токсичных химикатов, отравляющих веществ и патогенных биологических агентов, в том числе при их получении с использованием почтовых отправлений, достигается посредством: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организации санкционированного допуска на объекты (территории) посетителей и автотранспортных средств;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своевременного выявления фактов нарушения пропускного режима, попыток вноса (ввоза) и проноса (провоза) отравляющих веществ и патогенных биологических агентов, токсичных химикатов на объекты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в) обеспечения достаточного уровня подготовки должностных лиц и персонала объектов (территорий) по вопросам выявления и предупреждения применения на объекте (территории) токсичных химикатов, </w:t>
      </w:r>
      <w:r w:rsidRPr="00AA6633">
        <w:rPr>
          <w:rFonts w:ascii="Arial" w:eastAsia="Times New Roman" w:hAnsi="Arial" w:cs="Arial"/>
          <w:color w:val="333333"/>
          <w:sz w:val="19"/>
          <w:szCs w:val="19"/>
          <w:lang w:eastAsia="ru-RU"/>
        </w:rPr>
        <w:lastRenderedPageBreak/>
        <w:t>отравляющих веществ и патогенных биологических агентов, в том числе при их получении посредством почтовых отправлений;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г) осуществления </w:t>
      </w:r>
      <w:proofErr w:type="gramStart"/>
      <w:r w:rsidRPr="00AA6633">
        <w:rPr>
          <w:rFonts w:ascii="Arial" w:eastAsia="Times New Roman" w:hAnsi="Arial" w:cs="Arial"/>
          <w:color w:val="333333"/>
          <w:sz w:val="19"/>
          <w:szCs w:val="19"/>
          <w:lang w:eastAsia="ru-RU"/>
        </w:rPr>
        <w:t>контроля за</w:t>
      </w:r>
      <w:proofErr w:type="gramEnd"/>
      <w:r w:rsidRPr="00AA6633">
        <w:rPr>
          <w:rFonts w:ascii="Arial" w:eastAsia="Times New Roman" w:hAnsi="Arial" w:cs="Arial"/>
          <w:color w:val="333333"/>
          <w:sz w:val="19"/>
          <w:szCs w:val="19"/>
          <w:lang w:eastAsia="ru-RU"/>
        </w:rPr>
        <w:t xml:space="preserve"> состоянием помещений, используемых для проведения мероприятий с массовым пребыванием людей.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24. В целях обеспечения антитеррористической защищенности объектов (территорий), отнесенных к четвертой категории опасности, осуществляются следующие мероприятия: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назначение должностных лиц, ответственных за проведение мероприятий по обеспечению антитеррористической защищенности объектов (территорий) и организации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(подразделениями вневедомственной охраны войск национальной гвардии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разработка планов эвакуации работников, обучающихся и иных лиц, находящихся на объекте (территории), в случае получения информации об угрозе совершения или о совершении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в) обеспечение пропускного и </w:t>
      </w:r>
      <w:proofErr w:type="spellStart"/>
      <w:r w:rsidRPr="00AA6633">
        <w:rPr>
          <w:rFonts w:ascii="Arial" w:eastAsia="Times New Roman" w:hAnsi="Arial" w:cs="Arial"/>
          <w:color w:val="333333"/>
          <w:sz w:val="19"/>
          <w:szCs w:val="19"/>
          <w:lang w:eastAsia="ru-RU"/>
        </w:rPr>
        <w:t>внутриобъектового</w:t>
      </w:r>
      <w:proofErr w:type="spellEnd"/>
      <w:r w:rsidRPr="00AA6633">
        <w:rPr>
          <w:rFonts w:ascii="Arial" w:eastAsia="Times New Roman" w:hAnsi="Arial" w:cs="Arial"/>
          <w:color w:val="333333"/>
          <w:sz w:val="19"/>
          <w:szCs w:val="19"/>
          <w:lang w:eastAsia="ru-RU"/>
        </w:rPr>
        <w:t xml:space="preserve"> режимов и осуществление </w:t>
      </w:r>
      <w:proofErr w:type="gramStart"/>
      <w:r w:rsidRPr="00AA6633">
        <w:rPr>
          <w:rFonts w:ascii="Arial" w:eastAsia="Times New Roman" w:hAnsi="Arial" w:cs="Arial"/>
          <w:color w:val="333333"/>
          <w:sz w:val="19"/>
          <w:szCs w:val="19"/>
          <w:lang w:eastAsia="ru-RU"/>
        </w:rPr>
        <w:t>контроля за</w:t>
      </w:r>
      <w:proofErr w:type="gramEnd"/>
      <w:r w:rsidRPr="00AA6633">
        <w:rPr>
          <w:rFonts w:ascii="Arial" w:eastAsia="Times New Roman" w:hAnsi="Arial" w:cs="Arial"/>
          <w:color w:val="333333"/>
          <w:sz w:val="19"/>
          <w:szCs w:val="19"/>
          <w:lang w:eastAsia="ru-RU"/>
        </w:rPr>
        <w:t xml:space="preserve"> их функционированием;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оснащение объектов (территорий) системами передачи тревожных сообщений в подразделения войск национальной гвардии Российской Федерации или в систему обеспечения вызова экстренных оперативных служб по единому номеру "112" и поддержание их в исправном состоянии;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оборудование объектов (территорий) системами оповещения и управления эвакуацией либо автономными системами (средствами) экстренного оповещения работников, обучающихся и иных лиц, находящихся на объекте (территории), о потенциальной угрозе возникновения или о возникновении чрезвычайной ситуации;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е) проведение с работниками объектов (территорий) практических занятий и инструктажа о порядке действий при обнаружении на объектах (территориях) посторонних лиц и подозрительных предметов, а также при угрозе совершения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ж) периодический обход и осмотр объектов (территорий), их помещений, систем подземных коммуникаций, стоянок транспорта, а также периодическая проверка складских помещений;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з</w:t>
      </w:r>
      <w:proofErr w:type="spellEnd"/>
      <w:r w:rsidRPr="00AA6633">
        <w:rPr>
          <w:rFonts w:ascii="Arial" w:eastAsia="Times New Roman" w:hAnsi="Arial" w:cs="Arial"/>
          <w:color w:val="333333"/>
          <w:sz w:val="19"/>
          <w:szCs w:val="19"/>
          <w:lang w:eastAsia="ru-RU"/>
        </w:rPr>
        <w:t>) проведение учений и тренировок по реализации планов обеспечения антитеррористической защищенности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и) исключение бесконтрольного пребывания на объекте (территории) посторонних лиц и нахождения транспортных средств, в том числе в непосредственной близости от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к) осуществление мероприятий по информационной безопасности, обеспечивающих защиту от несанкционированного доступа к информационным ресурсам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л) размещение на объектах (территориях) наглядных пособий, содержащих информацию о порядке действий работников, обучающихся и иных лиц, находящихся на объекте (территории), при обнаружении подозрительных лиц или предметов на объектах (территориях), поступлении информации об угрозе совершения или о совершении террористических актов на объектах (территориях), а также плана эвакуации при возникновении чрезвычайных ситуаций, номеров телефонов аварийно-спасательных служб, территориальных органов безопасности и территориальных</w:t>
      </w:r>
      <w:proofErr w:type="gramEnd"/>
      <w:r w:rsidRPr="00AA6633">
        <w:rPr>
          <w:rFonts w:ascii="Arial" w:eastAsia="Times New Roman" w:hAnsi="Arial" w:cs="Arial"/>
          <w:color w:val="333333"/>
          <w:sz w:val="19"/>
          <w:szCs w:val="19"/>
          <w:lang w:eastAsia="ru-RU"/>
        </w:rPr>
        <w:t xml:space="preserve"> органов Федеральной службы войск национальной гвардии Российской Федерации (подразделений вневедомственной охраны войск национальной гвардии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м) оснащение объектов (территорий) системой наружного освещения;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н</w:t>
      </w:r>
      <w:proofErr w:type="spellEnd"/>
      <w:r w:rsidRPr="00AA6633">
        <w:rPr>
          <w:rFonts w:ascii="Arial" w:eastAsia="Times New Roman" w:hAnsi="Arial" w:cs="Arial"/>
          <w:color w:val="333333"/>
          <w:sz w:val="19"/>
          <w:szCs w:val="19"/>
          <w:lang w:eastAsia="ru-RU"/>
        </w:rPr>
        <w:t>) организация взаимодействия с территориальными органами безопасности и территориальными органами Федеральной службы войск национальной гвардии Российской Федерации (подразделениями вневедомственной охраны войск национальной гвардии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25. В отношении объектов (территорий) третьей категории опасности дополнительно к мероприятиям, предусмотренным </w:t>
      </w:r>
      <w:hyperlink r:id="rId13" w:anchor="1024" w:history="1">
        <w:r w:rsidRPr="00AA6633">
          <w:rPr>
            <w:rFonts w:ascii="Arial" w:eastAsia="Times New Roman" w:hAnsi="Arial" w:cs="Arial"/>
            <w:color w:val="808080"/>
            <w:sz w:val="19"/>
            <w:u w:val="single"/>
            <w:lang w:eastAsia="ru-RU"/>
          </w:rPr>
          <w:t>пунктом 24</w:t>
        </w:r>
      </w:hyperlink>
      <w:r w:rsidRPr="00AA6633">
        <w:rPr>
          <w:rFonts w:ascii="Arial" w:eastAsia="Times New Roman" w:hAnsi="Arial" w:cs="Arial"/>
          <w:color w:val="333333"/>
          <w:sz w:val="19"/>
          <w:szCs w:val="19"/>
          <w:lang w:eastAsia="ru-RU"/>
        </w:rPr>
        <w:t> настоящих требований, осуществляются следующие мероприятия: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а) оснащение объектов (территорий) системами видеонаблюдения, охранной сигнализации;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обеспечение охраны объектов (территорий)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оборудование на 1-м этаже помещения для охраны с установкой в нем систем видеонаблюдения, охранной сигнализации и средств передачи тревожных сообщений в подразделения войск национальной гвардии Российской Федерации (подразделения вневедомственной охраны войск национальной гвардии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оборудование основных входов в здания, входящие в состав объектов (территорий), контрольно-пропускными пунктами (постами охраны);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оснащение объектов (территорий) стационарными или ручными металлоискателями.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26. В отношении объектов (территорий) второй категории опасности дополнительно к мероприятиям, предусмотренным </w:t>
      </w:r>
      <w:hyperlink r:id="rId14" w:anchor="1024" w:history="1">
        <w:r w:rsidRPr="00AA6633">
          <w:rPr>
            <w:rFonts w:ascii="Arial" w:eastAsia="Times New Roman" w:hAnsi="Arial" w:cs="Arial"/>
            <w:color w:val="808080"/>
            <w:sz w:val="19"/>
            <w:u w:val="single"/>
            <w:lang w:eastAsia="ru-RU"/>
          </w:rPr>
          <w:t>пунктами 24</w:t>
        </w:r>
      </w:hyperlink>
      <w:r w:rsidRPr="00AA6633">
        <w:rPr>
          <w:rFonts w:ascii="Arial" w:eastAsia="Times New Roman" w:hAnsi="Arial" w:cs="Arial"/>
          <w:color w:val="333333"/>
          <w:sz w:val="19"/>
          <w:szCs w:val="19"/>
          <w:lang w:eastAsia="ru-RU"/>
        </w:rPr>
        <w:t> и </w:t>
      </w:r>
      <w:hyperlink r:id="rId15" w:anchor="1025" w:history="1">
        <w:r w:rsidRPr="00AA6633">
          <w:rPr>
            <w:rFonts w:ascii="Arial" w:eastAsia="Times New Roman" w:hAnsi="Arial" w:cs="Arial"/>
            <w:color w:val="808080"/>
            <w:sz w:val="19"/>
            <w:u w:val="single"/>
            <w:lang w:eastAsia="ru-RU"/>
          </w:rPr>
          <w:t>25</w:t>
        </w:r>
      </w:hyperlink>
      <w:r w:rsidRPr="00AA6633">
        <w:rPr>
          <w:rFonts w:ascii="Arial" w:eastAsia="Times New Roman" w:hAnsi="Arial" w:cs="Arial"/>
          <w:color w:val="333333"/>
          <w:sz w:val="19"/>
          <w:szCs w:val="19"/>
          <w:lang w:eastAsia="ru-RU"/>
        </w:rPr>
        <w:t> настоящих требований, осуществляются следующие мероприятия: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оборудование объектов (территорий) системой контроля и управления доступом;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оснащение въездов на объект (территорию) воротами, обеспечивающими жесткую фиксацию их створок в закрытом положении.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27. В отношении объектов (территорий) первой категории опасности дополнительно к мероприятиям, предусмотренным </w:t>
      </w:r>
      <w:hyperlink r:id="rId16" w:anchor="1024" w:history="1">
        <w:r w:rsidRPr="00AA6633">
          <w:rPr>
            <w:rFonts w:ascii="Arial" w:eastAsia="Times New Roman" w:hAnsi="Arial" w:cs="Arial"/>
            <w:color w:val="808080"/>
            <w:sz w:val="19"/>
            <w:u w:val="single"/>
            <w:lang w:eastAsia="ru-RU"/>
          </w:rPr>
          <w:t>пунктами 24</w:t>
        </w:r>
      </w:hyperlink>
      <w:r w:rsidRPr="00AA6633">
        <w:rPr>
          <w:rFonts w:ascii="Arial" w:eastAsia="Times New Roman" w:hAnsi="Arial" w:cs="Arial"/>
          <w:color w:val="333333"/>
          <w:sz w:val="19"/>
          <w:szCs w:val="19"/>
          <w:lang w:eastAsia="ru-RU"/>
        </w:rPr>
        <w:t>, </w:t>
      </w:r>
      <w:hyperlink r:id="rId17" w:anchor="1025" w:history="1">
        <w:r w:rsidRPr="00AA6633">
          <w:rPr>
            <w:rFonts w:ascii="Arial" w:eastAsia="Times New Roman" w:hAnsi="Arial" w:cs="Arial"/>
            <w:color w:val="808080"/>
            <w:sz w:val="19"/>
            <w:u w:val="single"/>
            <w:lang w:eastAsia="ru-RU"/>
          </w:rPr>
          <w:t>25</w:t>
        </w:r>
      </w:hyperlink>
      <w:r w:rsidRPr="00AA6633">
        <w:rPr>
          <w:rFonts w:ascii="Arial" w:eastAsia="Times New Roman" w:hAnsi="Arial" w:cs="Arial"/>
          <w:color w:val="333333"/>
          <w:sz w:val="19"/>
          <w:szCs w:val="19"/>
          <w:lang w:eastAsia="ru-RU"/>
        </w:rPr>
        <w:t> и </w:t>
      </w:r>
      <w:hyperlink r:id="rId18" w:anchor="1026" w:history="1">
        <w:r w:rsidRPr="00AA6633">
          <w:rPr>
            <w:rFonts w:ascii="Arial" w:eastAsia="Times New Roman" w:hAnsi="Arial" w:cs="Arial"/>
            <w:color w:val="808080"/>
            <w:sz w:val="19"/>
            <w:u w:val="single"/>
            <w:lang w:eastAsia="ru-RU"/>
          </w:rPr>
          <w:t>26</w:t>
        </w:r>
      </w:hyperlink>
      <w:r w:rsidRPr="00AA6633">
        <w:rPr>
          <w:rFonts w:ascii="Arial" w:eastAsia="Times New Roman" w:hAnsi="Arial" w:cs="Arial"/>
          <w:color w:val="333333"/>
          <w:sz w:val="19"/>
          <w:szCs w:val="19"/>
          <w:lang w:eastAsia="ru-RU"/>
        </w:rPr>
        <w:t> настоящих требований, осуществляются следующие мероприятия: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оборудование контрольно-пропускных пунктов при входе (въезде) на прилегающую территорию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б) оснащение въездов на объект (территорию) средствами снижения скорости и (или) </w:t>
      </w:r>
      <w:proofErr w:type="spellStart"/>
      <w:r w:rsidRPr="00AA6633">
        <w:rPr>
          <w:rFonts w:ascii="Arial" w:eastAsia="Times New Roman" w:hAnsi="Arial" w:cs="Arial"/>
          <w:color w:val="333333"/>
          <w:sz w:val="19"/>
          <w:szCs w:val="19"/>
          <w:lang w:eastAsia="ru-RU"/>
        </w:rPr>
        <w:t>противотаранными</w:t>
      </w:r>
      <w:proofErr w:type="spellEnd"/>
      <w:r w:rsidRPr="00AA6633">
        <w:rPr>
          <w:rFonts w:ascii="Arial" w:eastAsia="Times New Roman" w:hAnsi="Arial" w:cs="Arial"/>
          <w:color w:val="333333"/>
          <w:sz w:val="19"/>
          <w:szCs w:val="19"/>
          <w:lang w:eastAsia="ru-RU"/>
        </w:rPr>
        <w:t xml:space="preserve"> устройствами.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28. </w:t>
      </w:r>
      <w:proofErr w:type="gramStart"/>
      <w:r w:rsidRPr="00AA6633">
        <w:rPr>
          <w:rFonts w:ascii="Arial" w:eastAsia="Times New Roman" w:hAnsi="Arial" w:cs="Arial"/>
          <w:color w:val="333333"/>
          <w:sz w:val="19"/>
          <w:szCs w:val="19"/>
          <w:lang w:eastAsia="ru-RU"/>
        </w:rPr>
        <w:t>При изменении уровней террористической опасности, вводимых в соответствии с Указом Президента Российской Федерации от 14 июня 2012 г.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 осуществляется комплекс мероприятий по обеспечению соответствующего</w:t>
      </w:r>
      <w:proofErr w:type="gramEnd"/>
      <w:r w:rsidRPr="00AA6633">
        <w:rPr>
          <w:rFonts w:ascii="Arial" w:eastAsia="Times New Roman" w:hAnsi="Arial" w:cs="Arial"/>
          <w:color w:val="333333"/>
          <w:sz w:val="19"/>
          <w:szCs w:val="19"/>
          <w:lang w:eastAsia="ru-RU"/>
        </w:rPr>
        <w:t xml:space="preserve"> режима усиления противодействия терроризму, </w:t>
      </w:r>
      <w:proofErr w:type="gramStart"/>
      <w:r w:rsidRPr="00AA6633">
        <w:rPr>
          <w:rFonts w:ascii="Arial" w:eastAsia="Times New Roman" w:hAnsi="Arial" w:cs="Arial"/>
          <w:color w:val="333333"/>
          <w:sz w:val="19"/>
          <w:szCs w:val="19"/>
          <w:lang w:eastAsia="ru-RU"/>
        </w:rPr>
        <w:t>включающий</w:t>
      </w:r>
      <w:proofErr w:type="gramEnd"/>
      <w:r w:rsidRPr="00AA6633">
        <w:rPr>
          <w:rFonts w:ascii="Arial" w:eastAsia="Times New Roman" w:hAnsi="Arial" w:cs="Arial"/>
          <w:color w:val="333333"/>
          <w:sz w:val="19"/>
          <w:szCs w:val="19"/>
          <w:lang w:eastAsia="ru-RU"/>
        </w:rPr>
        <w:t xml:space="preserve"> в себя мероприятия, предусмотренные настоящими требованиями, а также соответствующими планами действий при установлении уровней террористической опасности.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29. Инженерная защита объектов (территорий) осуществляется в соответствии с Федеральным законом "Технический регламент о безопасности зданий и сооружений".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Выбор и оснащение объектов (территорий) инженерно-техническими средствами и системами охраны конкретных типов определяются в техническом задании на проектирование инженерно-технических средств охраны при новом строительстве, капитальном ремонте, реконструкции или модернизации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По решению руководителей органов (организаций), являющихся правообладателями объектов (территорий), объекты (территории) могут оборудоваться инженерно-техническими средствами охраны более высокого класса защиты.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30. Система видеонаблюдения с учетом количества устанавливаемых камер и мест их размещения должна обеспечивать непрерывное видеонаблюдение уязвимых мест и критических элементов объекта (территории), архивирование и хранение данных в течение одного месяца.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31. Система оповещения и управления эвакуацией людей на объекте (территории) должна обеспечивать оперативное информирование лиц, находящихся на объекте (территории), о </w:t>
      </w:r>
      <w:r w:rsidRPr="00AA6633">
        <w:rPr>
          <w:rFonts w:ascii="Arial" w:eastAsia="Times New Roman" w:hAnsi="Arial" w:cs="Arial"/>
          <w:color w:val="333333"/>
          <w:sz w:val="19"/>
          <w:szCs w:val="19"/>
          <w:lang w:eastAsia="ru-RU"/>
        </w:rPr>
        <w:lastRenderedPageBreak/>
        <w:t>необходимости эвакуации и других действиях, обеспечивающих безопасность людей и предотвращение паники.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Системы оповещения и управления эвакуацией людей должны быть автономными и оборудованы источниками бесперебойного электропитания.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В любой точке объекта (территории), где требуется оповещение людей, уровень громкости, формируемый звуковыми и речевыми </w:t>
      </w:r>
      <w:proofErr w:type="spellStart"/>
      <w:r w:rsidRPr="00AA6633">
        <w:rPr>
          <w:rFonts w:ascii="Arial" w:eastAsia="Times New Roman" w:hAnsi="Arial" w:cs="Arial"/>
          <w:color w:val="333333"/>
          <w:sz w:val="19"/>
          <w:szCs w:val="19"/>
          <w:lang w:eastAsia="ru-RU"/>
        </w:rPr>
        <w:t>оповещателями</w:t>
      </w:r>
      <w:proofErr w:type="spellEnd"/>
      <w:r w:rsidRPr="00AA6633">
        <w:rPr>
          <w:rFonts w:ascii="Arial" w:eastAsia="Times New Roman" w:hAnsi="Arial" w:cs="Arial"/>
          <w:color w:val="333333"/>
          <w:sz w:val="19"/>
          <w:szCs w:val="19"/>
          <w:lang w:eastAsia="ru-RU"/>
        </w:rPr>
        <w:t xml:space="preserve">, должен быть выше допустимого уровня шума. Речевые </w:t>
      </w:r>
      <w:proofErr w:type="spellStart"/>
      <w:r w:rsidRPr="00AA6633">
        <w:rPr>
          <w:rFonts w:ascii="Arial" w:eastAsia="Times New Roman" w:hAnsi="Arial" w:cs="Arial"/>
          <w:color w:val="333333"/>
          <w:sz w:val="19"/>
          <w:szCs w:val="19"/>
          <w:lang w:eastAsia="ru-RU"/>
        </w:rPr>
        <w:t>оповещатели</w:t>
      </w:r>
      <w:proofErr w:type="spellEnd"/>
      <w:r w:rsidRPr="00AA6633">
        <w:rPr>
          <w:rFonts w:ascii="Arial" w:eastAsia="Times New Roman" w:hAnsi="Arial" w:cs="Arial"/>
          <w:color w:val="333333"/>
          <w:sz w:val="19"/>
          <w:szCs w:val="19"/>
          <w:lang w:eastAsia="ru-RU"/>
        </w:rPr>
        <w:t xml:space="preserve"> должны быть расположены таким образом, чтобы в любой точке объекта (территории), где требуется оповещение людей, обеспечивалась разборчивость передаваемой речевой информации.</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 xml:space="preserve">IV. </w:t>
      </w:r>
      <w:proofErr w:type="gramStart"/>
      <w:r w:rsidRPr="00AA6633">
        <w:rPr>
          <w:rFonts w:ascii="Arial" w:eastAsia="Times New Roman" w:hAnsi="Arial" w:cs="Arial"/>
          <w:b/>
          <w:bCs/>
          <w:color w:val="333333"/>
          <w:sz w:val="21"/>
          <w:szCs w:val="21"/>
          <w:lang w:eastAsia="ru-RU"/>
        </w:rPr>
        <w:t>Контроль за</w:t>
      </w:r>
      <w:proofErr w:type="gramEnd"/>
      <w:r w:rsidRPr="00AA6633">
        <w:rPr>
          <w:rFonts w:ascii="Arial" w:eastAsia="Times New Roman" w:hAnsi="Arial" w:cs="Arial"/>
          <w:b/>
          <w:bCs/>
          <w:color w:val="333333"/>
          <w:sz w:val="21"/>
          <w:szCs w:val="21"/>
          <w:lang w:eastAsia="ru-RU"/>
        </w:rPr>
        <w:t xml:space="preserve"> выполнением требований к антитеррористической защищенности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32. </w:t>
      </w:r>
      <w:proofErr w:type="gramStart"/>
      <w:r w:rsidRPr="00AA6633">
        <w:rPr>
          <w:rFonts w:ascii="Arial" w:eastAsia="Times New Roman" w:hAnsi="Arial" w:cs="Arial"/>
          <w:color w:val="333333"/>
          <w:sz w:val="19"/>
          <w:szCs w:val="19"/>
          <w:lang w:eastAsia="ru-RU"/>
        </w:rPr>
        <w:t>Контроль за выполнением настоящих требований осуществляется Министерством просвещения Российской Федерации, органами исполнительной власти субъектов Российской Федерации и органами местного самоуправления, осуществляющими управление в сфере образования, организациями, осуществляющими функции и полномочия учредителей в отношении образовательных организаций, являющимися правообладателями объектов (территорий), в виде плановых и внеплановых проверок антитеррористической защищенности объектов (территорий) в целях:</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проверки выполнения на объектах (территориях) требований к их антитеррористической защищенности, а также разработанных в соответствии с ними организационно-распорядительных документов органов (организаций), являющихся правообладателями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б) оценки </w:t>
      </w:r>
      <w:proofErr w:type="gramStart"/>
      <w:r w:rsidRPr="00AA6633">
        <w:rPr>
          <w:rFonts w:ascii="Arial" w:eastAsia="Times New Roman" w:hAnsi="Arial" w:cs="Arial"/>
          <w:color w:val="333333"/>
          <w:sz w:val="19"/>
          <w:szCs w:val="19"/>
          <w:lang w:eastAsia="ru-RU"/>
        </w:rPr>
        <w:t>эффективности использования систем обеспечения антитеррористической защищенности</w:t>
      </w:r>
      <w:proofErr w:type="gramEnd"/>
      <w:r w:rsidRPr="00AA6633">
        <w:rPr>
          <w:rFonts w:ascii="Arial" w:eastAsia="Times New Roman" w:hAnsi="Arial" w:cs="Arial"/>
          <w:color w:val="333333"/>
          <w:sz w:val="19"/>
          <w:szCs w:val="19"/>
          <w:lang w:eastAsia="ru-RU"/>
        </w:rPr>
        <w:t xml:space="preserve"> объектов (территорий) и реализации требований к антитеррористической защищенности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выработки и реализации мер по устранению выявленных в ходе проведения проверок антитеррористической защищенности объектов (территорий) недостатков.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33. Плановые проверки осуществляются в форме документального контроля, выездного обследования антитеррористической защищенности объектов (территорий) и проводятся не реже 1 раза в 3 года в соответствии с утвержденным планом-графиком проверок, в котором указываются ответственные за проведение плановых проверок лица.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34. Должностное лицо, осуществляющее непосредственное руководство деятельностью работников на объекте (территории), уведомляется о проведении плановой проверки антитеррористической защищенности объекта (территории) не </w:t>
      </w:r>
      <w:proofErr w:type="gramStart"/>
      <w:r w:rsidRPr="00AA6633">
        <w:rPr>
          <w:rFonts w:ascii="Arial" w:eastAsia="Times New Roman" w:hAnsi="Arial" w:cs="Arial"/>
          <w:color w:val="333333"/>
          <w:sz w:val="19"/>
          <w:szCs w:val="19"/>
          <w:lang w:eastAsia="ru-RU"/>
        </w:rPr>
        <w:t>позднее</w:t>
      </w:r>
      <w:proofErr w:type="gramEnd"/>
      <w:r w:rsidRPr="00AA6633">
        <w:rPr>
          <w:rFonts w:ascii="Arial" w:eastAsia="Times New Roman" w:hAnsi="Arial" w:cs="Arial"/>
          <w:color w:val="333333"/>
          <w:sz w:val="19"/>
          <w:szCs w:val="19"/>
          <w:lang w:eastAsia="ru-RU"/>
        </w:rPr>
        <w:t xml:space="preserve"> чем за 30 дней до начала ее проведения посредством направления копии соответствующего приказа (распоряжения).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35. </w:t>
      </w:r>
      <w:proofErr w:type="gramStart"/>
      <w:r w:rsidRPr="00AA6633">
        <w:rPr>
          <w:rFonts w:ascii="Arial" w:eastAsia="Times New Roman" w:hAnsi="Arial" w:cs="Arial"/>
          <w:color w:val="333333"/>
          <w:sz w:val="19"/>
          <w:szCs w:val="19"/>
          <w:lang w:eastAsia="ru-RU"/>
        </w:rPr>
        <w:t>Внеплановые проверки антитеррористической защищенности объектов (территорий) проводятся на основании приказов (распоряжений) руководителей органов (организаций), являющихся правообладателями объектов (территорий), и (или) вышестоящих органов (организаций) в случаях:</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несоблюдения на объектах (территориях) требований к их антитеррористической защищенности, в том числе при поступлении от граждан жалоб на несоблюдение требований к антитеррористической защищенности объектов (территорий) и (или) бездействие должностных лиц органов (организаций), являющихся правообладателями объектов (территорий), в отношении обеспечения антитеррористической защищенности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при необходимости актуализации паспорта безопасности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в) в целях осуществления </w:t>
      </w:r>
      <w:proofErr w:type="gramStart"/>
      <w:r w:rsidRPr="00AA6633">
        <w:rPr>
          <w:rFonts w:ascii="Arial" w:eastAsia="Times New Roman" w:hAnsi="Arial" w:cs="Arial"/>
          <w:color w:val="333333"/>
          <w:sz w:val="19"/>
          <w:szCs w:val="19"/>
          <w:lang w:eastAsia="ru-RU"/>
        </w:rPr>
        <w:t>контроля за</w:t>
      </w:r>
      <w:proofErr w:type="gramEnd"/>
      <w:r w:rsidRPr="00AA6633">
        <w:rPr>
          <w:rFonts w:ascii="Arial" w:eastAsia="Times New Roman" w:hAnsi="Arial" w:cs="Arial"/>
          <w:color w:val="333333"/>
          <w:sz w:val="19"/>
          <w:szCs w:val="19"/>
          <w:lang w:eastAsia="ru-RU"/>
        </w:rPr>
        <w:t xml:space="preserve"> устранением недостатков, выявленных в ходе проведения плановых проверок антитеррористической защищенности объектов (территорий).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36. Срок проведения проверки антитеррористической защищенности объекта (территории) не может превышать 5 рабочих дней.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37. По результатам проведения плановой или внеплановой проверки антитеррористической защищенности объекта (территории) оформляется акт проверки объекта (территории) с отражением в нем состояния антитеррористической защищенности объекта (территории), выявленных недостатков и предложений по их устранению.</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lastRenderedPageBreak/>
        <w:t>Копия акта проверки объекта (территории) организации, подведомственной Министерству просвещения Российской Федерации, направляется в Министерство просвещения Российской Федерации, копия акта проверки объекта (территории) организации, находящейся в ведении органов исполнительной власти субъектов Российской Федерации или органов местного самоуправления, осуществляющих управление в сфере образования, направляется в органы исполнительной власти субъектов Российской Федерации или органы местного самоуправления, осуществляющие управление в сфере образования.</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38. В целях устранения нарушений и недостатков, выявленных в ходе проведения плановой или внеплановой проверки антитеррористической защищенности объекта (территории), должностным лицом, осуществляющим непосредственное руководство деятельностью работников на объекте (территории), составляется план мероприятий по устранению выявленных нарушений и недостатков, копия которого направляется в орган (организацию), проводивший проверку.</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V. Порядок информирования об угрозе совершения или о совершении террористического акта на объектах (территориях) и реагирования лиц, ответственных за обеспечение антитеррористической защищенности объекта (территории), на полученную информацию</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39. </w:t>
      </w:r>
      <w:proofErr w:type="gramStart"/>
      <w:r w:rsidRPr="00AA6633">
        <w:rPr>
          <w:rFonts w:ascii="Arial" w:eastAsia="Times New Roman" w:hAnsi="Arial" w:cs="Arial"/>
          <w:color w:val="333333"/>
          <w:sz w:val="19"/>
          <w:szCs w:val="19"/>
          <w:lang w:eastAsia="ru-RU"/>
        </w:rPr>
        <w:t>При обнаружении угрозы совершения террористического акта на объекте (территории), получении информации (в том числе анонимной) об угрозе совершения или о совершении террористического акта на объекте (территории) должностное лицо, осуществляющее непосредственное руководство деятельностью работников объекта (территории) (уполномоченное им лицо), незамедлительно информирует об этом с помощью любых доступных средств связи территориальный орган безопасности, территориальный орган Федеральной службы войск национальной гвардии Российской Федерации</w:t>
      </w:r>
      <w:proofErr w:type="gramEnd"/>
      <w:r w:rsidRPr="00AA6633">
        <w:rPr>
          <w:rFonts w:ascii="Arial" w:eastAsia="Times New Roman" w:hAnsi="Arial" w:cs="Arial"/>
          <w:color w:val="333333"/>
          <w:sz w:val="19"/>
          <w:szCs w:val="19"/>
          <w:lang w:eastAsia="ru-RU"/>
        </w:rPr>
        <w:t xml:space="preserve"> (подразделения вневедомственной охраны войск национальной гвардии Российской Федерации), территориальный орган Министерства внутренних дел Российской Федерации и территориальный орган Министерства Российской Федерации по делам гражданской обороны, чрезвычайным ситуациям и ликвидации последствий стихийных бедствий по месту нахождения объекта (территории), а также орган (организацию), являющийся правообладателем объекта (территории), и вышестоящий орган (организацию).</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Работники органа (организации), являющегося правообладателем объекта (территории), при получении информации (в том числе анонимной) об угрозе совершения террористического акта на объекте (территории) обязаны незамедлительно сообщить указанную информацию должностному лицу, осуществляющему непосредственное руководство деятельностью работников объекта (территории), или уполномоченному им лицу.</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40. При направлении в соответствии с </w:t>
      </w:r>
      <w:hyperlink r:id="rId19" w:anchor="1039" w:history="1">
        <w:r w:rsidRPr="00AA6633">
          <w:rPr>
            <w:rFonts w:ascii="Arial" w:eastAsia="Times New Roman" w:hAnsi="Arial" w:cs="Arial"/>
            <w:color w:val="808080"/>
            <w:sz w:val="19"/>
            <w:u w:val="single"/>
            <w:lang w:eastAsia="ru-RU"/>
          </w:rPr>
          <w:t>пунктом 39</w:t>
        </w:r>
      </w:hyperlink>
      <w:r w:rsidRPr="00AA6633">
        <w:rPr>
          <w:rFonts w:ascii="Arial" w:eastAsia="Times New Roman" w:hAnsi="Arial" w:cs="Arial"/>
          <w:color w:val="333333"/>
          <w:sz w:val="19"/>
          <w:szCs w:val="19"/>
          <w:lang w:eastAsia="ru-RU"/>
        </w:rPr>
        <w:t> настоящих требований информации об угрозе совершения или о совершении террористического акта на объекте (территории) лицо, передающее указанную информацию с помощью сре</w:t>
      </w:r>
      <w:proofErr w:type="gramStart"/>
      <w:r w:rsidRPr="00AA6633">
        <w:rPr>
          <w:rFonts w:ascii="Arial" w:eastAsia="Times New Roman" w:hAnsi="Arial" w:cs="Arial"/>
          <w:color w:val="333333"/>
          <w:sz w:val="19"/>
          <w:szCs w:val="19"/>
          <w:lang w:eastAsia="ru-RU"/>
        </w:rPr>
        <w:t>дств св</w:t>
      </w:r>
      <w:proofErr w:type="gramEnd"/>
      <w:r w:rsidRPr="00AA6633">
        <w:rPr>
          <w:rFonts w:ascii="Arial" w:eastAsia="Times New Roman" w:hAnsi="Arial" w:cs="Arial"/>
          <w:color w:val="333333"/>
          <w:sz w:val="19"/>
          <w:szCs w:val="19"/>
          <w:lang w:eastAsia="ru-RU"/>
        </w:rPr>
        <w:t>язи, сообщает:</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свою фамилию, имя, отчество (при наличии) и занимаемую должность;</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наименование объекта (территории) и его точный адрес;</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дату и время получения информации об угрозе совершения или о совершении террористического акта на объекте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г) характер информации об угрозе совершения террористического акта или характер совершенного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количество находящихся на объекте (территории) людей;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е) другие значимые сведения по запросу территориального органа безопасности, территориального органа Федеральной службы войск национальной гвардии Российской Федерации (подразделения вневедомственной охраны войск национальной гвардии Российской Федерации), территориального органа Министерства внутренних дел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41. Лицо, передавшее информацию об угрозе совершения или о совершении террористического акта, фиксирует (записывает) фамилию, имя, отчество (при наличии), занимаемую должность лица, принявшего информацию, а также дату и время ее передачи.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42. Должностное лицо, осуществляющее непосредственное руководство деятельностью работников на объекте (территории) (лицо, его замещающее), при обнаружении угрозы совершения террористического акта на объекте (территории) или получении информации об угрозе совершения террористического акта на объекте (территории) обеспечивает:</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оповещение работников, обучающихся и иных лиц, находящихся на объекте (территории), об угрозе совершения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безопасную и беспрепятственную эвакуацию работников, обучающихся и иных лиц, находящихся на объекте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в) усиление охраны и контроля пропускного и </w:t>
      </w:r>
      <w:proofErr w:type="spellStart"/>
      <w:r w:rsidRPr="00AA6633">
        <w:rPr>
          <w:rFonts w:ascii="Arial" w:eastAsia="Times New Roman" w:hAnsi="Arial" w:cs="Arial"/>
          <w:color w:val="333333"/>
          <w:sz w:val="19"/>
          <w:szCs w:val="19"/>
          <w:lang w:eastAsia="ru-RU"/>
        </w:rPr>
        <w:t>внутриобъектового</w:t>
      </w:r>
      <w:proofErr w:type="spellEnd"/>
      <w:r w:rsidRPr="00AA6633">
        <w:rPr>
          <w:rFonts w:ascii="Arial" w:eastAsia="Times New Roman" w:hAnsi="Arial" w:cs="Arial"/>
          <w:color w:val="333333"/>
          <w:sz w:val="19"/>
          <w:szCs w:val="19"/>
          <w:lang w:eastAsia="ru-RU"/>
        </w:rPr>
        <w:t xml:space="preserve"> режимов, а также прекращение доступа людей и транспортных средств на объект (территорию);</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г) беспрепятственный доступ на объект (территорию) оперативных подразделений территориальных органов безопасности, территориальных органов Министерства внутренних дел Российской Федерации, территориальных органов Федеральной службы войск национальной гвардии Российской Федерации (подразделений вневедомственной охраны войск национальной гвардии Российской Федерации) 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roofErr w:type="gramEnd"/>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VI. Паспорт безопасности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43. На каждый объект (территорию) в течение 30 дней после проведения обследования и категорирования объекта (территории) комиссией составляется </w:t>
      </w:r>
      <w:hyperlink r:id="rId20" w:anchor="2000" w:history="1">
        <w:r w:rsidRPr="00AA6633">
          <w:rPr>
            <w:rFonts w:ascii="Arial" w:eastAsia="Times New Roman" w:hAnsi="Arial" w:cs="Arial"/>
            <w:color w:val="808080"/>
            <w:sz w:val="19"/>
            <w:u w:val="single"/>
            <w:lang w:eastAsia="ru-RU"/>
          </w:rPr>
          <w:t>паспорт</w:t>
        </w:r>
      </w:hyperlink>
      <w:r w:rsidRPr="00AA6633">
        <w:rPr>
          <w:rFonts w:ascii="Arial" w:eastAsia="Times New Roman" w:hAnsi="Arial" w:cs="Arial"/>
          <w:color w:val="333333"/>
          <w:sz w:val="19"/>
          <w:szCs w:val="19"/>
          <w:lang w:eastAsia="ru-RU"/>
        </w:rPr>
        <w:t> безопасности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44. </w:t>
      </w:r>
      <w:hyperlink r:id="rId21" w:anchor="2000" w:history="1">
        <w:proofErr w:type="gramStart"/>
        <w:r w:rsidRPr="00AA6633">
          <w:rPr>
            <w:rFonts w:ascii="Arial" w:eastAsia="Times New Roman" w:hAnsi="Arial" w:cs="Arial"/>
            <w:color w:val="808080"/>
            <w:sz w:val="19"/>
            <w:u w:val="single"/>
            <w:lang w:eastAsia="ru-RU"/>
          </w:rPr>
          <w:t>Паспорт</w:t>
        </w:r>
      </w:hyperlink>
      <w:r w:rsidRPr="00AA6633">
        <w:rPr>
          <w:rFonts w:ascii="Arial" w:eastAsia="Times New Roman" w:hAnsi="Arial" w:cs="Arial"/>
          <w:color w:val="333333"/>
          <w:sz w:val="19"/>
          <w:szCs w:val="19"/>
          <w:lang w:eastAsia="ru-RU"/>
        </w:rPr>
        <w:t> безопасности объекта (территории) подписывается должностным лицом, осуществляющим непосредственное руководство деятельностью работников на объекте (территории), согласовывается с руководителями территориального органа безопасности, территориального органа Федеральной службы войск национальной гвардии Российской Федерации (подразделения вневедомственной охраны войск национальной гвардии Российской Федерации),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и утверждается руководителем органа (организации), являющегося</w:t>
      </w:r>
      <w:proofErr w:type="gramEnd"/>
      <w:r w:rsidRPr="00AA6633">
        <w:rPr>
          <w:rFonts w:ascii="Arial" w:eastAsia="Times New Roman" w:hAnsi="Arial" w:cs="Arial"/>
          <w:color w:val="333333"/>
          <w:sz w:val="19"/>
          <w:szCs w:val="19"/>
          <w:lang w:eastAsia="ru-RU"/>
        </w:rPr>
        <w:t xml:space="preserve"> правообладателем объекта (территории), или уполномоченным им лицом.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45. Согласование </w:t>
      </w:r>
      <w:hyperlink r:id="rId22" w:anchor="2000" w:history="1">
        <w:r w:rsidRPr="00AA6633">
          <w:rPr>
            <w:rFonts w:ascii="Arial" w:eastAsia="Times New Roman" w:hAnsi="Arial" w:cs="Arial"/>
            <w:color w:val="808080"/>
            <w:sz w:val="19"/>
            <w:u w:val="single"/>
            <w:lang w:eastAsia="ru-RU"/>
          </w:rPr>
          <w:t>паспорта</w:t>
        </w:r>
      </w:hyperlink>
      <w:r w:rsidRPr="00AA6633">
        <w:rPr>
          <w:rFonts w:ascii="Arial" w:eastAsia="Times New Roman" w:hAnsi="Arial" w:cs="Arial"/>
          <w:color w:val="333333"/>
          <w:sz w:val="19"/>
          <w:szCs w:val="19"/>
          <w:lang w:eastAsia="ru-RU"/>
        </w:rPr>
        <w:t> безопасности объекта (территории) осуществляется в срок, не превышающий 45 рабочих дней со дня его подписания. Срок рассмотрения и согласования паспорта безопасности не должен превышать 10 дней с момента его поступления в территориальные органы и подразделения, указанные в </w:t>
      </w:r>
      <w:hyperlink r:id="rId23" w:anchor="1044" w:history="1">
        <w:r w:rsidRPr="00AA6633">
          <w:rPr>
            <w:rFonts w:ascii="Arial" w:eastAsia="Times New Roman" w:hAnsi="Arial" w:cs="Arial"/>
            <w:color w:val="808080"/>
            <w:sz w:val="19"/>
            <w:u w:val="single"/>
            <w:lang w:eastAsia="ru-RU"/>
          </w:rPr>
          <w:t>пункте 44</w:t>
        </w:r>
      </w:hyperlink>
      <w:r w:rsidRPr="00AA6633">
        <w:rPr>
          <w:rFonts w:ascii="Arial" w:eastAsia="Times New Roman" w:hAnsi="Arial" w:cs="Arial"/>
          <w:color w:val="333333"/>
          <w:sz w:val="19"/>
          <w:szCs w:val="19"/>
          <w:lang w:eastAsia="ru-RU"/>
        </w:rPr>
        <w:t> настоящих требований.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46. </w:t>
      </w:r>
      <w:hyperlink r:id="rId24" w:anchor="2000" w:history="1">
        <w:r w:rsidRPr="00AA6633">
          <w:rPr>
            <w:rFonts w:ascii="Arial" w:eastAsia="Times New Roman" w:hAnsi="Arial" w:cs="Arial"/>
            <w:color w:val="808080"/>
            <w:sz w:val="19"/>
            <w:u w:val="single"/>
            <w:lang w:eastAsia="ru-RU"/>
          </w:rPr>
          <w:t>Паспорт</w:t>
        </w:r>
      </w:hyperlink>
      <w:r w:rsidRPr="00AA6633">
        <w:rPr>
          <w:rFonts w:ascii="Arial" w:eastAsia="Times New Roman" w:hAnsi="Arial" w:cs="Arial"/>
          <w:color w:val="333333"/>
          <w:sz w:val="19"/>
          <w:szCs w:val="19"/>
          <w:lang w:eastAsia="ru-RU"/>
        </w:rPr>
        <w:t>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47. </w:t>
      </w:r>
      <w:hyperlink r:id="rId25" w:anchor="2000" w:history="1">
        <w:proofErr w:type="gramStart"/>
        <w:r w:rsidRPr="00AA6633">
          <w:rPr>
            <w:rFonts w:ascii="Arial" w:eastAsia="Times New Roman" w:hAnsi="Arial" w:cs="Arial"/>
            <w:color w:val="808080"/>
            <w:sz w:val="19"/>
            <w:u w:val="single"/>
            <w:lang w:eastAsia="ru-RU"/>
          </w:rPr>
          <w:t>Паспорт</w:t>
        </w:r>
      </w:hyperlink>
      <w:r w:rsidRPr="00AA6633">
        <w:rPr>
          <w:rFonts w:ascii="Arial" w:eastAsia="Times New Roman" w:hAnsi="Arial" w:cs="Arial"/>
          <w:color w:val="333333"/>
          <w:sz w:val="19"/>
          <w:szCs w:val="19"/>
          <w:lang w:eastAsia="ru-RU"/>
        </w:rPr>
        <w:t> безопасности объекта (территории) составляется в 2 экземплярах (1-й экземпляр паспорта безопасности объекта (территории) хранится на объекте (территории), 2-й экземпляр направляется в орган (организацию), являющийся правообладателем объекта (территории).</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Копия (по согласованию с территориальным органом безопасности - бумажная или электронная) паспорта безопасности объекта (территории) с сопроводительным письмом направляется в территориальный орган безопасности по месту нахождения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48. Актуализация </w:t>
      </w:r>
      <w:hyperlink r:id="rId26" w:anchor="2000" w:history="1">
        <w:r w:rsidRPr="00AA6633">
          <w:rPr>
            <w:rFonts w:ascii="Arial" w:eastAsia="Times New Roman" w:hAnsi="Arial" w:cs="Arial"/>
            <w:color w:val="808080"/>
            <w:sz w:val="19"/>
            <w:u w:val="single"/>
            <w:lang w:eastAsia="ru-RU"/>
          </w:rPr>
          <w:t>паспорта</w:t>
        </w:r>
      </w:hyperlink>
      <w:r w:rsidRPr="00AA6633">
        <w:rPr>
          <w:rFonts w:ascii="Arial" w:eastAsia="Times New Roman" w:hAnsi="Arial" w:cs="Arial"/>
          <w:color w:val="333333"/>
          <w:sz w:val="19"/>
          <w:szCs w:val="19"/>
          <w:lang w:eastAsia="ru-RU"/>
        </w:rPr>
        <w:t> безопасности объекта (территории) осуществляется в порядке, предусмотренном для его разработки, не реже одного раза в 5 лет, а также при изменении: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а) общей площади и периметра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 количества критических элементов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 мер по инженерно-технической защите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49. Изменения прилагаются ко всем экземплярам </w:t>
      </w:r>
      <w:hyperlink r:id="rId27" w:anchor="2000" w:history="1">
        <w:r w:rsidRPr="00AA6633">
          <w:rPr>
            <w:rFonts w:ascii="Arial" w:eastAsia="Times New Roman" w:hAnsi="Arial" w:cs="Arial"/>
            <w:color w:val="808080"/>
            <w:sz w:val="19"/>
            <w:u w:val="single"/>
            <w:lang w:eastAsia="ru-RU"/>
          </w:rPr>
          <w:t>паспорта</w:t>
        </w:r>
      </w:hyperlink>
      <w:r w:rsidRPr="00AA6633">
        <w:rPr>
          <w:rFonts w:ascii="Arial" w:eastAsia="Times New Roman" w:hAnsi="Arial" w:cs="Arial"/>
          <w:color w:val="333333"/>
          <w:sz w:val="19"/>
          <w:szCs w:val="19"/>
          <w:lang w:eastAsia="ru-RU"/>
        </w:rPr>
        <w:t> безопасности объекта (территории) с указанием причин и дат их внесения.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50. </w:t>
      </w:r>
      <w:hyperlink r:id="rId28" w:anchor="2000" w:history="1">
        <w:r w:rsidRPr="00AA6633">
          <w:rPr>
            <w:rFonts w:ascii="Arial" w:eastAsia="Times New Roman" w:hAnsi="Arial" w:cs="Arial"/>
            <w:color w:val="808080"/>
            <w:sz w:val="19"/>
            <w:u w:val="single"/>
            <w:lang w:eastAsia="ru-RU"/>
          </w:rPr>
          <w:t>Паспорт</w:t>
        </w:r>
      </w:hyperlink>
      <w:r w:rsidRPr="00AA6633">
        <w:rPr>
          <w:rFonts w:ascii="Arial" w:eastAsia="Times New Roman" w:hAnsi="Arial" w:cs="Arial"/>
          <w:color w:val="333333"/>
          <w:sz w:val="19"/>
          <w:szCs w:val="19"/>
          <w:lang w:eastAsia="ru-RU"/>
        </w:rPr>
        <w:t xml:space="preserve"> безопасности объекта (территории), признанный по результатам его </w:t>
      </w:r>
      <w:proofErr w:type="gramStart"/>
      <w:r w:rsidRPr="00AA6633">
        <w:rPr>
          <w:rFonts w:ascii="Arial" w:eastAsia="Times New Roman" w:hAnsi="Arial" w:cs="Arial"/>
          <w:color w:val="333333"/>
          <w:sz w:val="19"/>
          <w:szCs w:val="19"/>
          <w:lang w:eastAsia="ru-RU"/>
        </w:rPr>
        <w:t>актуализации</w:t>
      </w:r>
      <w:proofErr w:type="gramEnd"/>
      <w:r w:rsidRPr="00AA6633">
        <w:rPr>
          <w:rFonts w:ascii="Arial" w:eastAsia="Times New Roman" w:hAnsi="Arial" w:cs="Arial"/>
          <w:color w:val="333333"/>
          <w:sz w:val="19"/>
          <w:szCs w:val="19"/>
          <w:lang w:eastAsia="ru-RU"/>
        </w:rPr>
        <w:t xml:space="preserve"> нуждающимся в замене, после замены хранится на объекте (территории) в течение 5 лет.</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УТВЕРЖДЕНА</w:t>
      </w:r>
      <w:proofErr w:type="gramEnd"/>
      <w:r w:rsidRPr="00AA6633">
        <w:rPr>
          <w:rFonts w:ascii="Arial" w:eastAsia="Times New Roman" w:hAnsi="Arial" w:cs="Arial"/>
          <w:color w:val="333333"/>
          <w:sz w:val="19"/>
          <w:szCs w:val="19"/>
          <w:lang w:eastAsia="ru-RU"/>
        </w:rPr>
        <w:br/>
      </w:r>
      <w:hyperlink r:id="rId29" w:anchor="0" w:history="1">
        <w:r w:rsidRPr="00AA6633">
          <w:rPr>
            <w:rFonts w:ascii="Arial" w:eastAsia="Times New Roman" w:hAnsi="Arial" w:cs="Arial"/>
            <w:color w:val="808080"/>
            <w:sz w:val="19"/>
            <w:u w:val="single"/>
            <w:lang w:eastAsia="ru-RU"/>
          </w:rPr>
          <w:t>постановлением</w:t>
        </w:r>
      </w:hyperlink>
      <w:r w:rsidRPr="00AA6633">
        <w:rPr>
          <w:rFonts w:ascii="Arial" w:eastAsia="Times New Roman" w:hAnsi="Arial" w:cs="Arial"/>
          <w:color w:val="333333"/>
          <w:sz w:val="19"/>
          <w:szCs w:val="19"/>
          <w:lang w:eastAsia="ru-RU"/>
        </w:rPr>
        <w:t> Правительства</w:t>
      </w:r>
      <w:r w:rsidRPr="00AA6633">
        <w:rPr>
          <w:rFonts w:ascii="Arial" w:eastAsia="Times New Roman" w:hAnsi="Arial" w:cs="Arial"/>
          <w:color w:val="333333"/>
          <w:sz w:val="19"/>
          <w:szCs w:val="19"/>
          <w:lang w:eastAsia="ru-RU"/>
        </w:rPr>
        <w:br/>
        <w:t>Российской Федерации</w:t>
      </w:r>
      <w:r w:rsidRPr="00AA6633">
        <w:rPr>
          <w:rFonts w:ascii="Arial" w:eastAsia="Times New Roman" w:hAnsi="Arial" w:cs="Arial"/>
          <w:color w:val="333333"/>
          <w:sz w:val="19"/>
          <w:szCs w:val="19"/>
          <w:lang w:eastAsia="ru-RU"/>
        </w:rPr>
        <w:br/>
        <w:t>от 2 августа 2019 г. № 1006</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ФОРМА</w:t>
      </w:r>
      <w:r w:rsidRPr="00AA6633">
        <w:rPr>
          <w:rFonts w:ascii="Arial" w:eastAsia="Times New Roman" w:hAnsi="Arial" w:cs="Arial"/>
          <w:b/>
          <w:bCs/>
          <w:color w:val="333333"/>
          <w:sz w:val="21"/>
          <w:szCs w:val="21"/>
          <w:lang w:eastAsia="ru-RU"/>
        </w:rPr>
        <w:br/>
        <w:t>паспорта безопасности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(пометка или гриф)</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Экз. № 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УТВЕРЖДАЮ</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(Министр просвещения Российской Федерации</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(руководитель иного органа (организации),</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являющегося правообладателем объекта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(территории), или уполномоченное им лицо)</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________________ 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(подпись)   (инициалы, фамилия)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"___" ___________ 20__ г.</w:t>
      </w:r>
    </w:p>
    <w:tbl>
      <w:tblPr>
        <w:tblW w:w="0" w:type="auto"/>
        <w:tblCellMar>
          <w:top w:w="15" w:type="dxa"/>
          <w:left w:w="15" w:type="dxa"/>
          <w:bottom w:w="15" w:type="dxa"/>
          <w:right w:w="15" w:type="dxa"/>
        </w:tblCellMar>
        <w:tblLook w:val="04A0"/>
      </w:tblPr>
      <w:tblGrid>
        <w:gridCol w:w="1746"/>
        <w:gridCol w:w="2281"/>
        <w:gridCol w:w="2097"/>
        <w:gridCol w:w="3261"/>
      </w:tblGrid>
      <w:tr w:rsidR="00AA6633" w:rsidRPr="00AA6633" w:rsidTr="00AA6633">
        <w:tc>
          <w:tcPr>
            <w:tcW w:w="0" w:type="auto"/>
            <w:gridSpan w:val="2"/>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СОГЛАСОВАНО     (руководитель территориального органа безопасности)    </w:t>
            </w:r>
          </w:p>
        </w:tc>
        <w:tc>
          <w:tcPr>
            <w:tcW w:w="0" w:type="auto"/>
            <w:gridSpan w:val="2"/>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proofErr w:type="gramStart"/>
            <w:r w:rsidRPr="00AA6633">
              <w:rPr>
                <w:rFonts w:ascii="Times New Roman" w:eastAsia="Times New Roman" w:hAnsi="Times New Roman" w:cs="Times New Roman"/>
                <w:b/>
                <w:bCs/>
                <w:sz w:val="24"/>
                <w:szCs w:val="24"/>
                <w:lang w:eastAsia="ru-RU"/>
              </w:rPr>
              <w:t xml:space="preserve">СОГЛАСОВАНО ____________________________ (руководитель территориального органа </w:t>
            </w:r>
            <w:proofErr w:type="spellStart"/>
            <w:r w:rsidRPr="00AA6633">
              <w:rPr>
                <w:rFonts w:ascii="Times New Roman" w:eastAsia="Times New Roman" w:hAnsi="Times New Roman" w:cs="Times New Roman"/>
                <w:b/>
                <w:bCs/>
                <w:sz w:val="24"/>
                <w:szCs w:val="24"/>
                <w:lang w:eastAsia="ru-RU"/>
              </w:rPr>
              <w:t>Росгвардии</w:t>
            </w:r>
            <w:proofErr w:type="spellEnd"/>
            <w:r w:rsidRPr="00AA6633">
              <w:rPr>
                <w:rFonts w:ascii="Times New Roman" w:eastAsia="Times New Roman" w:hAnsi="Times New Roman" w:cs="Times New Roman"/>
                <w:b/>
                <w:bCs/>
                <w:sz w:val="24"/>
                <w:szCs w:val="24"/>
                <w:lang w:eastAsia="ru-RU"/>
              </w:rPr>
              <w:t xml:space="preserve"> или подразделения вневедомственной охраны войск национальной гвардии Российской Федерации</w:t>
            </w:r>
            <w:proofErr w:type="gramEnd"/>
          </w:p>
        </w:tc>
      </w:tr>
      <w:tr w:rsidR="00AA6633" w:rsidRPr="00AA6633" w:rsidTr="00AA6633">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_____________ (подпись)</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________________ (инициалы, фамилия)    </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____________ (подпись)</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_________________ (инициалы, фамилия)    </w:t>
            </w:r>
          </w:p>
        </w:tc>
      </w:tr>
      <w:tr w:rsidR="00AA6633" w:rsidRPr="00AA6633" w:rsidTr="00AA6633">
        <w:tc>
          <w:tcPr>
            <w:tcW w:w="0" w:type="auto"/>
            <w:gridSpan w:val="2"/>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"____" _______________ 20 ___ г.</w:t>
            </w:r>
          </w:p>
        </w:tc>
        <w:tc>
          <w:tcPr>
            <w:tcW w:w="0" w:type="auto"/>
            <w:gridSpan w:val="2"/>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"____" _______________ 20 ___ г.</w:t>
            </w:r>
          </w:p>
        </w:tc>
      </w:tr>
    </w:tbl>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СОГЛАСОВАНО</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руководитель территориального органа МЧС России)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______________________ 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(подпись)        (инициалы, фамилия)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"___" ___________ 20__ г.</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ПАСПОРТ БЕЗОПАСНОСТИ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(наименование объекта (территории)</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(наименование населенного пункта)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20___ год</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I. Общие сведения об объекте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(наименование, адрес, телефон, факс, адрес электронной почты органа</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(организации), являющегося правообладателем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(адрес объекта (территории), телефон, факс, адрес электронной почты)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(основной вид деятельности органа (организации)</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(категория опасности объекта (территории)</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(общая площадь объекта (кв. метров), протяженность периметра (метров)</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(номер свидетельства о государственной регистрации права на пользование</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земельным участком и свидетельства о праве пользования объектом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недвижимости, дата их выдачи)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(ф.и.о. должностного лица, осуществляющего непосредственное руководство</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 деятельностью работников на объекте (территории), </w:t>
      </w:r>
      <w:proofErr w:type="gramStart"/>
      <w:r w:rsidRPr="00AA6633">
        <w:rPr>
          <w:rFonts w:ascii="Arial" w:eastAsia="Times New Roman" w:hAnsi="Arial" w:cs="Arial"/>
          <w:color w:val="333333"/>
          <w:sz w:val="19"/>
          <w:szCs w:val="19"/>
          <w:lang w:eastAsia="ru-RU"/>
        </w:rPr>
        <w:t>служебный</w:t>
      </w:r>
      <w:proofErr w:type="gramEnd"/>
      <w:r w:rsidRPr="00AA6633">
        <w:rPr>
          <w:rFonts w:ascii="Arial" w:eastAsia="Times New Roman" w:hAnsi="Arial" w:cs="Arial"/>
          <w:color w:val="333333"/>
          <w:sz w:val="19"/>
          <w:szCs w:val="19"/>
          <w:lang w:eastAsia="ru-RU"/>
        </w:rPr>
        <w:t xml:space="preserve"> и мобильный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телефоны, адрес электронной почты)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(ф.и.о. руководителя органа (организации), являющегося правообладателем</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объекта (территории), служебный и мобильный телефоны, адрес электронной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почты)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   II. Сведения о работниках, обучающихся и иных лицах, находящихся </w:t>
      </w:r>
      <w:proofErr w:type="gramStart"/>
      <w:r w:rsidRPr="00AA6633">
        <w:rPr>
          <w:rFonts w:ascii="Arial" w:eastAsia="Times New Roman" w:hAnsi="Arial" w:cs="Arial"/>
          <w:color w:val="333333"/>
          <w:sz w:val="19"/>
          <w:szCs w:val="19"/>
          <w:lang w:eastAsia="ru-RU"/>
        </w:rPr>
        <w:t>на</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объекте</w:t>
      </w:r>
      <w:proofErr w:type="gramEnd"/>
      <w:r w:rsidRPr="00AA6633">
        <w:rPr>
          <w:rFonts w:ascii="Arial" w:eastAsia="Times New Roman" w:hAnsi="Arial" w:cs="Arial"/>
          <w:color w:val="333333"/>
          <w:sz w:val="19"/>
          <w:szCs w:val="19"/>
          <w:lang w:eastAsia="ru-RU"/>
        </w:rPr>
        <w:t xml:space="preserve">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1. Режим работы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    (в том числе продолжительность, начало и окончание рабочего дня</w:t>
      </w:r>
      <w:proofErr w:type="gramStart"/>
      <w:r w:rsidRPr="00AA6633">
        <w:rPr>
          <w:rFonts w:ascii="Arial" w:eastAsia="Times New Roman" w:hAnsi="Arial" w:cs="Arial"/>
          <w:color w:val="333333"/>
          <w:sz w:val="19"/>
          <w:szCs w:val="19"/>
          <w:lang w:eastAsia="ru-RU"/>
        </w:rPr>
        <w:t>)</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2. Общее количество работников ________________ человек.</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     3. Среднее количество </w:t>
      </w:r>
      <w:proofErr w:type="gramStart"/>
      <w:r w:rsidRPr="00AA6633">
        <w:rPr>
          <w:rFonts w:ascii="Arial" w:eastAsia="Times New Roman" w:hAnsi="Arial" w:cs="Arial"/>
          <w:color w:val="333333"/>
          <w:sz w:val="19"/>
          <w:szCs w:val="19"/>
          <w:lang w:eastAsia="ru-RU"/>
        </w:rPr>
        <w:t>находящихся</w:t>
      </w:r>
      <w:proofErr w:type="gramEnd"/>
      <w:r w:rsidRPr="00AA6633">
        <w:rPr>
          <w:rFonts w:ascii="Arial" w:eastAsia="Times New Roman" w:hAnsi="Arial" w:cs="Arial"/>
          <w:color w:val="333333"/>
          <w:sz w:val="19"/>
          <w:szCs w:val="19"/>
          <w:lang w:eastAsia="ru-RU"/>
        </w:rPr>
        <w:t xml:space="preserve"> на объекте (территории) в  течение</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дня работников, обучающихся и иных лиц, в  том  числе  арендаторов,  лиц,</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осуществляющих</w:t>
      </w:r>
      <w:proofErr w:type="gramEnd"/>
      <w:r w:rsidRPr="00AA6633">
        <w:rPr>
          <w:rFonts w:ascii="Arial" w:eastAsia="Times New Roman" w:hAnsi="Arial" w:cs="Arial"/>
          <w:color w:val="333333"/>
          <w:sz w:val="19"/>
          <w:szCs w:val="19"/>
          <w:lang w:eastAsia="ru-RU"/>
        </w:rPr>
        <w:t xml:space="preserve">  безвозмездное  пользование  имуществом,    находящимся на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объекте</w:t>
      </w:r>
      <w:proofErr w:type="gramEnd"/>
      <w:r w:rsidRPr="00AA6633">
        <w:rPr>
          <w:rFonts w:ascii="Arial" w:eastAsia="Times New Roman" w:hAnsi="Arial" w:cs="Arial"/>
          <w:color w:val="333333"/>
          <w:sz w:val="19"/>
          <w:szCs w:val="19"/>
          <w:lang w:eastAsia="ru-RU"/>
        </w:rPr>
        <w:t xml:space="preserve"> (территории), сотрудников  охранных  организаций  (единовременно)</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 человек.</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4.  Среднее  количество  </w:t>
      </w:r>
      <w:proofErr w:type="gramStart"/>
      <w:r w:rsidRPr="00AA6633">
        <w:rPr>
          <w:rFonts w:ascii="Arial" w:eastAsia="Times New Roman" w:hAnsi="Arial" w:cs="Arial"/>
          <w:color w:val="333333"/>
          <w:sz w:val="19"/>
          <w:szCs w:val="19"/>
          <w:lang w:eastAsia="ru-RU"/>
        </w:rPr>
        <w:t>находящихся</w:t>
      </w:r>
      <w:proofErr w:type="gramEnd"/>
      <w:r w:rsidRPr="00AA6633">
        <w:rPr>
          <w:rFonts w:ascii="Arial" w:eastAsia="Times New Roman" w:hAnsi="Arial" w:cs="Arial"/>
          <w:color w:val="333333"/>
          <w:sz w:val="19"/>
          <w:szCs w:val="19"/>
          <w:lang w:eastAsia="ru-RU"/>
        </w:rPr>
        <w:t xml:space="preserve">  на  объекте     (территории) 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нерабочее  время,  ночью,  в  выходные  и  праздничные  дни   работников,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обучающихся и иных лиц, в  том  числе  арендаторов,  лиц,  осуществляющих</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безвозмездное   пользование   имуществом,    находящимся       на объекте</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(территории), сотрудников охранных организаций _________ человек.</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5.   Сведения   об   арендаторах,   иных    лицах    (организациях),</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осуществляющих</w:t>
      </w:r>
      <w:proofErr w:type="gramEnd"/>
      <w:r w:rsidRPr="00AA6633">
        <w:rPr>
          <w:rFonts w:ascii="Arial" w:eastAsia="Times New Roman" w:hAnsi="Arial" w:cs="Arial"/>
          <w:color w:val="333333"/>
          <w:sz w:val="19"/>
          <w:szCs w:val="19"/>
          <w:lang w:eastAsia="ru-RU"/>
        </w:rPr>
        <w:t xml:space="preserve">  безвозмездное  пользование  имуществом,    находящимся на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объекте</w:t>
      </w:r>
      <w:proofErr w:type="gramEnd"/>
      <w:r w:rsidRPr="00AA6633">
        <w:rPr>
          <w:rFonts w:ascii="Arial" w:eastAsia="Times New Roman" w:hAnsi="Arial" w:cs="Arial"/>
          <w:color w:val="333333"/>
          <w:sz w:val="19"/>
          <w:szCs w:val="19"/>
          <w:lang w:eastAsia="ru-RU"/>
        </w:rPr>
        <w:t xml:space="preserve"> (территории) 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(полное и сокращенное наименование организации, основной вид</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 деятельности, общее количество работников, расположение рабочих мест </w:t>
      </w:r>
      <w:proofErr w:type="gramStart"/>
      <w:r w:rsidRPr="00AA6633">
        <w:rPr>
          <w:rFonts w:ascii="Arial" w:eastAsia="Times New Roman" w:hAnsi="Arial" w:cs="Arial"/>
          <w:color w:val="333333"/>
          <w:sz w:val="19"/>
          <w:szCs w:val="19"/>
          <w:lang w:eastAsia="ru-RU"/>
        </w:rPr>
        <w:t>на</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объекте</w:t>
      </w:r>
      <w:proofErr w:type="gramEnd"/>
      <w:r w:rsidRPr="00AA6633">
        <w:rPr>
          <w:rFonts w:ascii="Arial" w:eastAsia="Times New Roman" w:hAnsi="Arial" w:cs="Arial"/>
          <w:color w:val="333333"/>
          <w:sz w:val="19"/>
          <w:szCs w:val="19"/>
          <w:lang w:eastAsia="ru-RU"/>
        </w:rPr>
        <w:t xml:space="preserve"> (территории), занимаемая площадь (кв. метров), режим работы,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ф.и.о. руководителя-арендатора, номера (служебного и мобильного)</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телефонов руководителя организации, срок действия аренды и (или) иные</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условия нахождения (размещения) на объекте (территории)</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III. Сведения о критических элементах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1. Перечень критических элементов объекта (территории) (при наличии)</w:t>
      </w:r>
    </w:p>
    <w:tbl>
      <w:tblPr>
        <w:tblW w:w="0" w:type="auto"/>
        <w:tblCellMar>
          <w:top w:w="15" w:type="dxa"/>
          <w:left w:w="15" w:type="dxa"/>
          <w:bottom w:w="15" w:type="dxa"/>
          <w:right w:w="15" w:type="dxa"/>
        </w:tblCellMar>
        <w:tblLook w:val="04A0"/>
      </w:tblPr>
      <w:tblGrid>
        <w:gridCol w:w="399"/>
        <w:gridCol w:w="1848"/>
        <w:gridCol w:w="2302"/>
        <w:gridCol w:w="1172"/>
        <w:gridCol w:w="2177"/>
        <w:gridCol w:w="1487"/>
      </w:tblGrid>
      <w:tr w:rsidR="00AA6633" w:rsidRPr="00AA6633" w:rsidTr="00AA6633">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 xml:space="preserve">№ </w:t>
            </w:r>
            <w:proofErr w:type="spellStart"/>
            <w:proofErr w:type="gramStart"/>
            <w:r w:rsidRPr="00AA6633">
              <w:rPr>
                <w:rFonts w:ascii="Times New Roman" w:eastAsia="Times New Roman" w:hAnsi="Times New Roman" w:cs="Times New Roman"/>
                <w:b/>
                <w:bCs/>
                <w:sz w:val="24"/>
                <w:szCs w:val="24"/>
                <w:lang w:eastAsia="ru-RU"/>
              </w:rPr>
              <w:t>п</w:t>
            </w:r>
            <w:proofErr w:type="spellEnd"/>
            <w:proofErr w:type="gramEnd"/>
            <w:r w:rsidRPr="00AA6633">
              <w:rPr>
                <w:rFonts w:ascii="Times New Roman" w:eastAsia="Times New Roman" w:hAnsi="Times New Roman" w:cs="Times New Roman"/>
                <w:b/>
                <w:bCs/>
                <w:sz w:val="24"/>
                <w:szCs w:val="24"/>
                <w:lang w:eastAsia="ru-RU"/>
              </w:rPr>
              <w:t>/</w:t>
            </w:r>
            <w:proofErr w:type="spellStart"/>
            <w:r w:rsidRPr="00AA6633">
              <w:rPr>
                <w:rFonts w:ascii="Times New Roman" w:eastAsia="Times New Roman" w:hAnsi="Times New Roman" w:cs="Times New Roman"/>
                <w:b/>
                <w:bCs/>
                <w:sz w:val="24"/>
                <w:szCs w:val="24"/>
                <w:lang w:eastAsia="ru-RU"/>
              </w:rPr>
              <w:t>п</w:t>
            </w:r>
            <w:proofErr w:type="spellEnd"/>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Наименование критического элемента</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Количество работников, обучающихся и иных лиц, находящихся на критическом элементе (человек)</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Общая площадь (кв. метров)</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Характер террористической угрозы</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Возможные последствия</w:t>
            </w:r>
          </w:p>
        </w:tc>
      </w:tr>
      <w:tr w:rsidR="00AA6633" w:rsidRPr="00AA6633" w:rsidTr="00AA6633">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r>
    </w:tbl>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2. Возможные места и способы проникновения террористов на объект (территорию) 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3. Наиболее вероятные средства поражения, которые могут применить террористы при совершении террористического </w:t>
      </w:r>
      <w:proofErr w:type="spellStart"/>
      <w:r w:rsidRPr="00AA6633">
        <w:rPr>
          <w:rFonts w:ascii="Arial" w:eastAsia="Times New Roman" w:hAnsi="Arial" w:cs="Arial"/>
          <w:color w:val="333333"/>
          <w:sz w:val="19"/>
          <w:szCs w:val="19"/>
          <w:lang w:eastAsia="ru-RU"/>
        </w:rPr>
        <w:t>акта________</w:t>
      </w:r>
      <w:proofErr w:type="spellEnd"/>
      <w:r w:rsidRPr="00AA6633">
        <w:rPr>
          <w:rFonts w:ascii="Arial" w:eastAsia="Times New Roman" w:hAnsi="Arial" w:cs="Arial"/>
          <w:color w:val="333333"/>
          <w:sz w:val="19"/>
          <w:szCs w:val="19"/>
          <w:lang w:eastAsia="ru-RU"/>
        </w:rPr>
        <w:t>.</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lastRenderedPageBreak/>
        <w:t>IV. Прогноз последствий в результате совершения на объекте (территории) террористического акта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1.   Предполагаемые       модели             действий    нарушителей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(краткое описание основных угроз совершения террористического акта на</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объекте (территории) (возможность размещения на объекте (территории)</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взрывных устройств, захват заложников из числа работников, обучающихся 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иных лиц, находящихся на объекте (территории), наличие рисков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химического, биологического и радиационного заражения (загрязнения)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     2.  Вероятные  последствия  совершения  террористического    акта </w:t>
      </w:r>
      <w:proofErr w:type="gramStart"/>
      <w:r w:rsidRPr="00AA6633">
        <w:rPr>
          <w:rFonts w:ascii="Arial" w:eastAsia="Times New Roman" w:hAnsi="Arial" w:cs="Arial"/>
          <w:color w:val="333333"/>
          <w:sz w:val="19"/>
          <w:szCs w:val="19"/>
          <w:lang w:eastAsia="ru-RU"/>
        </w:rPr>
        <w:t>на</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proofErr w:type="gramStart"/>
      <w:r w:rsidRPr="00AA6633">
        <w:rPr>
          <w:rFonts w:ascii="Arial" w:eastAsia="Times New Roman" w:hAnsi="Arial" w:cs="Arial"/>
          <w:color w:val="333333"/>
          <w:sz w:val="19"/>
          <w:szCs w:val="19"/>
          <w:lang w:eastAsia="ru-RU"/>
        </w:rPr>
        <w:t>объекте</w:t>
      </w:r>
      <w:proofErr w:type="gramEnd"/>
      <w:r w:rsidRPr="00AA6633">
        <w:rPr>
          <w:rFonts w:ascii="Arial" w:eastAsia="Times New Roman" w:hAnsi="Arial" w:cs="Arial"/>
          <w:color w:val="333333"/>
          <w:sz w:val="19"/>
          <w:szCs w:val="19"/>
          <w:lang w:eastAsia="ru-RU"/>
        </w:rPr>
        <w:t xml:space="preserve"> (территории) 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(площадь возможной зоны разрушения (заражения) в случае совершения</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террористического акта (кв. метров), иные ситуации в результате</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совершения террористического акта)</w:t>
      </w:r>
    </w:p>
    <w:p w:rsidR="00AA6633" w:rsidRPr="00AA6633" w:rsidRDefault="00AA6633" w:rsidP="00AA6633">
      <w:pPr>
        <w:shd w:val="clear" w:color="auto" w:fill="FFFFFF"/>
        <w:spacing w:after="213" w:line="225" w:lineRule="atLeast"/>
        <w:jc w:val="both"/>
        <w:outlineLvl w:val="2"/>
        <w:rPr>
          <w:rFonts w:ascii="Arial" w:eastAsia="Times New Roman" w:hAnsi="Arial" w:cs="Arial"/>
          <w:b/>
          <w:bCs/>
          <w:color w:val="333333"/>
          <w:sz w:val="21"/>
          <w:szCs w:val="21"/>
          <w:lang w:eastAsia="ru-RU"/>
        </w:rPr>
      </w:pPr>
      <w:r w:rsidRPr="00AA6633">
        <w:rPr>
          <w:rFonts w:ascii="Arial" w:eastAsia="Times New Roman" w:hAnsi="Arial" w:cs="Arial"/>
          <w:b/>
          <w:bCs/>
          <w:color w:val="333333"/>
          <w:sz w:val="21"/>
          <w:szCs w:val="21"/>
          <w:lang w:eastAsia="ru-RU"/>
        </w:rPr>
        <w:t>V. Оценка социально-экономических последствий совершения террористического акта на объекте (территории)</w:t>
      </w:r>
    </w:p>
    <w:tbl>
      <w:tblPr>
        <w:tblW w:w="0" w:type="auto"/>
        <w:tblCellMar>
          <w:top w:w="15" w:type="dxa"/>
          <w:left w:w="15" w:type="dxa"/>
          <w:bottom w:w="15" w:type="dxa"/>
          <w:right w:w="15" w:type="dxa"/>
        </w:tblCellMar>
        <w:tblLook w:val="04A0"/>
      </w:tblPr>
      <w:tblGrid>
        <w:gridCol w:w="513"/>
        <w:gridCol w:w="2632"/>
        <w:gridCol w:w="3107"/>
        <w:gridCol w:w="3133"/>
      </w:tblGrid>
      <w:tr w:rsidR="00AA6633" w:rsidRPr="00AA6633" w:rsidTr="00AA6633">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 xml:space="preserve">№ </w:t>
            </w:r>
            <w:proofErr w:type="spellStart"/>
            <w:proofErr w:type="gramStart"/>
            <w:r w:rsidRPr="00AA6633">
              <w:rPr>
                <w:rFonts w:ascii="Times New Roman" w:eastAsia="Times New Roman" w:hAnsi="Times New Roman" w:cs="Times New Roman"/>
                <w:b/>
                <w:bCs/>
                <w:sz w:val="24"/>
                <w:szCs w:val="24"/>
                <w:lang w:eastAsia="ru-RU"/>
              </w:rPr>
              <w:t>п</w:t>
            </w:r>
            <w:proofErr w:type="spellEnd"/>
            <w:proofErr w:type="gramEnd"/>
            <w:r w:rsidRPr="00AA6633">
              <w:rPr>
                <w:rFonts w:ascii="Times New Roman" w:eastAsia="Times New Roman" w:hAnsi="Times New Roman" w:cs="Times New Roman"/>
                <w:b/>
                <w:bCs/>
                <w:sz w:val="24"/>
                <w:szCs w:val="24"/>
                <w:lang w:eastAsia="ru-RU"/>
              </w:rPr>
              <w:t>/</w:t>
            </w:r>
            <w:proofErr w:type="spellStart"/>
            <w:r w:rsidRPr="00AA6633">
              <w:rPr>
                <w:rFonts w:ascii="Times New Roman" w:eastAsia="Times New Roman" w:hAnsi="Times New Roman" w:cs="Times New Roman"/>
                <w:b/>
                <w:bCs/>
                <w:sz w:val="24"/>
                <w:szCs w:val="24"/>
                <w:lang w:eastAsia="ru-RU"/>
              </w:rPr>
              <w:t>п</w:t>
            </w:r>
            <w:proofErr w:type="spellEnd"/>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Возможные людские потери (человек)</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Возможные нарушения инфраструктуры</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b/>
                <w:bCs/>
                <w:sz w:val="24"/>
                <w:szCs w:val="24"/>
                <w:lang w:eastAsia="ru-RU"/>
              </w:rPr>
            </w:pPr>
            <w:r w:rsidRPr="00AA6633">
              <w:rPr>
                <w:rFonts w:ascii="Times New Roman" w:eastAsia="Times New Roman" w:hAnsi="Times New Roman" w:cs="Times New Roman"/>
                <w:b/>
                <w:bCs/>
                <w:sz w:val="24"/>
                <w:szCs w:val="24"/>
                <w:lang w:eastAsia="ru-RU"/>
              </w:rPr>
              <w:t>Возможный экономический ущерб (рублей)</w:t>
            </w:r>
          </w:p>
        </w:tc>
      </w:tr>
      <w:tr w:rsidR="00AA6633" w:rsidRPr="00AA6633" w:rsidTr="00AA6633">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c>
          <w:tcPr>
            <w:tcW w:w="0" w:type="auto"/>
            <w:hideMark/>
          </w:tcPr>
          <w:p w:rsidR="00AA6633" w:rsidRPr="00AA6633" w:rsidRDefault="00AA6633" w:rsidP="00AA6633">
            <w:pPr>
              <w:spacing w:after="0" w:line="240" w:lineRule="auto"/>
              <w:jc w:val="both"/>
              <w:rPr>
                <w:rFonts w:ascii="Times New Roman" w:eastAsia="Times New Roman" w:hAnsi="Times New Roman" w:cs="Times New Roman"/>
                <w:sz w:val="24"/>
                <w:szCs w:val="24"/>
                <w:lang w:eastAsia="ru-RU"/>
              </w:rPr>
            </w:pPr>
            <w:r w:rsidRPr="00AA6633">
              <w:rPr>
                <w:rFonts w:ascii="Times New Roman" w:eastAsia="Times New Roman" w:hAnsi="Times New Roman" w:cs="Times New Roman"/>
                <w:sz w:val="24"/>
                <w:szCs w:val="24"/>
                <w:lang w:eastAsia="ru-RU"/>
              </w:rPr>
              <w:t>   </w:t>
            </w:r>
          </w:p>
        </w:tc>
      </w:tr>
    </w:tbl>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VI. Силы и средства, привлекаемые для обеспечения антитеррористической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защищенности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1.   </w:t>
      </w:r>
      <w:proofErr w:type="gramStart"/>
      <w:r w:rsidRPr="00AA6633">
        <w:rPr>
          <w:rFonts w:ascii="Arial" w:eastAsia="Times New Roman" w:hAnsi="Arial" w:cs="Arial"/>
          <w:color w:val="333333"/>
          <w:sz w:val="19"/>
          <w:szCs w:val="19"/>
          <w:lang w:eastAsia="ru-RU"/>
        </w:rPr>
        <w:t>Силы,   привлекаемые   для   обеспечения   антитеррористической</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защищенности объекта (территории) 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2.  Средства,  привлекаемые  для  обеспечения   </w:t>
      </w:r>
      <w:proofErr w:type="gramStart"/>
      <w:r w:rsidRPr="00AA6633">
        <w:rPr>
          <w:rFonts w:ascii="Arial" w:eastAsia="Times New Roman" w:hAnsi="Arial" w:cs="Arial"/>
          <w:color w:val="333333"/>
          <w:sz w:val="19"/>
          <w:szCs w:val="19"/>
          <w:lang w:eastAsia="ru-RU"/>
        </w:rPr>
        <w:t>антитеррористической</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защищенности объекта 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VII. Меры по инженерно-технической, физической защите и пожарной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безопасности объекта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1. Меры по инженерно-технической защите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а) объектовые системы оповещения 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(наличие, марка, характеристика)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б) наличие резервных источников электроснабжения, систем связи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(количество, характеристика)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в)  наличие  технических  систем  обнаружения   несанкционированного</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проникновения на объект (территорию) 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(марка, количество)</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г) наличие стационарных и ручных металлоискателей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(марка, количество)</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наличие систем наружного освещения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(марка, количество)</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е) наличие системы видеонаблюдения </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(марка, количество)</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2. Меры по физической защите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а) количество контрольно-пропускных пунктов  (для  прохода   людей 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проезда транспортных средств)</w:t>
      </w:r>
      <w:proofErr w:type="gramStart"/>
      <w:r w:rsidRPr="00AA6633">
        <w:rPr>
          <w:rFonts w:ascii="Arial" w:eastAsia="Times New Roman" w:hAnsi="Arial" w:cs="Arial"/>
          <w:color w:val="333333"/>
          <w:sz w:val="19"/>
          <w:szCs w:val="19"/>
          <w:lang w:eastAsia="ru-RU"/>
        </w:rPr>
        <w:t xml:space="preserve">  ;</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б) количество эвакуационных  выходов  (для  выхода  людей  и  выезда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транспортных средств) 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в) наличие на объекте (территории) электронной системы пропуска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(тип установленного оборудования)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г) физическая охрана объекта (территории) 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gramStart"/>
      <w:r w:rsidRPr="00AA6633">
        <w:rPr>
          <w:rFonts w:ascii="Arial" w:eastAsia="Times New Roman" w:hAnsi="Arial" w:cs="Arial"/>
          <w:color w:val="333333"/>
          <w:sz w:val="19"/>
          <w:szCs w:val="19"/>
          <w:lang w:eastAsia="ru-RU"/>
        </w:rPr>
        <w:t>(организация, осуществляющая охранные мероприятия, количество постов</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(человек)</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3.  Наличие  систем  противопожарной  защиты  и  первичных   средств</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пожаротушения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а) наличие автоматической пожарной сигнализации 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(характеристика)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б) наличие системы внутреннего противопожарного водопровода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(характеристика)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в) наличие автоматической системы пожаротушения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lastRenderedPageBreak/>
        <w:t>                              (тип, марка)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г) наличие системы оповещения и  управления  эвакуацией  при  пожаре</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(тип, марка)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w:t>
      </w:r>
      <w:proofErr w:type="spellStart"/>
      <w:r w:rsidRPr="00AA6633">
        <w:rPr>
          <w:rFonts w:ascii="Arial" w:eastAsia="Times New Roman" w:hAnsi="Arial" w:cs="Arial"/>
          <w:color w:val="333333"/>
          <w:sz w:val="19"/>
          <w:szCs w:val="19"/>
          <w:lang w:eastAsia="ru-RU"/>
        </w:rPr>
        <w:t>д</w:t>
      </w:r>
      <w:proofErr w:type="spellEnd"/>
      <w:r w:rsidRPr="00AA6633">
        <w:rPr>
          <w:rFonts w:ascii="Arial" w:eastAsia="Times New Roman" w:hAnsi="Arial" w:cs="Arial"/>
          <w:color w:val="333333"/>
          <w:sz w:val="19"/>
          <w:szCs w:val="19"/>
          <w:lang w:eastAsia="ru-RU"/>
        </w:rPr>
        <w:t>) наличие первичных средств пожаротушения (огнетушителей)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(характеристика)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VIII. Выводы и рекомендации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IX. Дополнительные сведения с учетом особенностей</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объекта (территории) (при наличии)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(наличие локальных зон безопасности)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________________________________________________________________________.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(другие сведения)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xml:space="preserve">     Приложение: 1. Поэтажный  план  (схема)   объекта     (территории) </w:t>
      </w:r>
      <w:proofErr w:type="gramStart"/>
      <w:r w:rsidRPr="00AA6633">
        <w:rPr>
          <w:rFonts w:ascii="Arial" w:eastAsia="Times New Roman" w:hAnsi="Arial" w:cs="Arial"/>
          <w:color w:val="333333"/>
          <w:sz w:val="19"/>
          <w:szCs w:val="19"/>
          <w:lang w:eastAsia="ru-RU"/>
        </w:rPr>
        <w:t>с</w:t>
      </w:r>
      <w:proofErr w:type="gramEnd"/>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обозначением критических элементов объекта.</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2. План   (схема)   охраны   объекта   (территории)      с указанием</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контрольно-пропускных  пунктов,  постов   охраны,   инженерно-технических</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средств охраны.</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3. Акт обследования и категорирования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Руководитель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 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(подпись)           (инициалы, фамилия)</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Паспорт безопасности актуализирован " __ " ____________ 20__ г.</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Причина актуализации: ___________________________________________________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Руководитель объекта (территории)</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__________________ ________________________________</w:t>
      </w:r>
    </w:p>
    <w:p w:rsidR="00AA6633" w:rsidRPr="00AA6633" w:rsidRDefault="00AA6633" w:rsidP="00AA6633">
      <w:pPr>
        <w:shd w:val="clear" w:color="auto" w:fill="FFFFFF"/>
        <w:spacing w:after="213" w:line="225" w:lineRule="atLeast"/>
        <w:jc w:val="both"/>
        <w:rPr>
          <w:rFonts w:ascii="Arial" w:eastAsia="Times New Roman" w:hAnsi="Arial" w:cs="Arial"/>
          <w:color w:val="333333"/>
          <w:sz w:val="19"/>
          <w:szCs w:val="19"/>
          <w:lang w:eastAsia="ru-RU"/>
        </w:rPr>
      </w:pPr>
      <w:r w:rsidRPr="00AA6633">
        <w:rPr>
          <w:rFonts w:ascii="Arial" w:eastAsia="Times New Roman" w:hAnsi="Arial" w:cs="Arial"/>
          <w:color w:val="333333"/>
          <w:sz w:val="19"/>
          <w:szCs w:val="19"/>
          <w:lang w:eastAsia="ru-RU"/>
        </w:rPr>
        <w:t>    (подпись)           (инициалы, фамилия)</w:t>
      </w:r>
    </w:p>
    <w:p w:rsidR="001475BF" w:rsidRPr="00AA6633" w:rsidRDefault="001475BF" w:rsidP="00AA6633">
      <w:pPr>
        <w:jc w:val="both"/>
      </w:pPr>
    </w:p>
    <w:sectPr w:rsidR="001475BF" w:rsidRPr="00AA6633" w:rsidSect="001475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74F95"/>
    <w:rsid w:val="001475BF"/>
    <w:rsid w:val="00474F95"/>
    <w:rsid w:val="007F7D7D"/>
    <w:rsid w:val="00AA6633"/>
    <w:rsid w:val="00FB6E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5BF"/>
  </w:style>
  <w:style w:type="paragraph" w:styleId="2">
    <w:name w:val="heading 2"/>
    <w:basedOn w:val="a"/>
    <w:link w:val="20"/>
    <w:uiPriority w:val="9"/>
    <w:qFormat/>
    <w:rsid w:val="00AA663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A663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663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A663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A66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A6633"/>
    <w:rPr>
      <w:color w:val="0000FF"/>
      <w:u w:val="single"/>
    </w:rPr>
  </w:style>
</w:styles>
</file>

<file path=word/webSettings.xml><?xml version="1.0" encoding="utf-8"?>
<w:webSettings xmlns:r="http://schemas.openxmlformats.org/officeDocument/2006/relationships" xmlns:w="http://schemas.openxmlformats.org/wordprocessingml/2006/main">
  <w:divs>
    <w:div w:id="391926440">
      <w:bodyDiv w:val="1"/>
      <w:marLeft w:val="0"/>
      <w:marRight w:val="0"/>
      <w:marTop w:val="0"/>
      <w:marBottom w:val="0"/>
      <w:divBdr>
        <w:top w:val="none" w:sz="0" w:space="0" w:color="auto"/>
        <w:left w:val="none" w:sz="0" w:space="0" w:color="auto"/>
        <w:bottom w:val="none" w:sz="0" w:space="0" w:color="auto"/>
        <w:right w:val="none" w:sz="0" w:space="0" w:color="auto"/>
      </w:divBdr>
      <w:divsChild>
        <w:div w:id="371535727">
          <w:marLeft w:val="0"/>
          <w:marRight w:val="0"/>
          <w:marTop w:val="0"/>
          <w:marBottom w:val="150"/>
          <w:divBdr>
            <w:top w:val="none" w:sz="0" w:space="0" w:color="auto"/>
            <w:left w:val="none" w:sz="0" w:space="0" w:color="auto"/>
            <w:bottom w:val="none" w:sz="0" w:space="0" w:color="auto"/>
            <w:right w:val="none" w:sz="0" w:space="0" w:color="auto"/>
          </w:divBdr>
        </w:div>
        <w:div w:id="15844856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72485152/" TargetMode="External"/><Relationship Id="rId13" Type="http://schemas.openxmlformats.org/officeDocument/2006/relationships/hyperlink" Target="https://www.garant.ru/products/ipo/prime/doc/72485152/" TargetMode="External"/><Relationship Id="rId18" Type="http://schemas.openxmlformats.org/officeDocument/2006/relationships/hyperlink" Target="https://www.garant.ru/products/ipo/prime/doc/72485152/" TargetMode="External"/><Relationship Id="rId26" Type="http://schemas.openxmlformats.org/officeDocument/2006/relationships/hyperlink" Target="https://www.garant.ru/products/ipo/prime/doc/72485152/" TargetMode="External"/><Relationship Id="rId3" Type="http://schemas.openxmlformats.org/officeDocument/2006/relationships/webSettings" Target="webSettings.xml"/><Relationship Id="rId21" Type="http://schemas.openxmlformats.org/officeDocument/2006/relationships/hyperlink" Target="https://www.garant.ru/products/ipo/prime/doc/72485152/" TargetMode="External"/><Relationship Id="rId7" Type="http://schemas.openxmlformats.org/officeDocument/2006/relationships/hyperlink" Target="https://www.garant.ru/products/ipo/prime/doc/72485152/" TargetMode="External"/><Relationship Id="rId12" Type="http://schemas.openxmlformats.org/officeDocument/2006/relationships/hyperlink" Target="https://www.garant.ru/products/ipo/prime/doc/72485152/" TargetMode="External"/><Relationship Id="rId17" Type="http://schemas.openxmlformats.org/officeDocument/2006/relationships/hyperlink" Target="https://www.garant.ru/products/ipo/prime/doc/72485152/" TargetMode="External"/><Relationship Id="rId25" Type="http://schemas.openxmlformats.org/officeDocument/2006/relationships/hyperlink" Target="https://www.garant.ru/products/ipo/prime/doc/72485152/" TargetMode="External"/><Relationship Id="rId2" Type="http://schemas.openxmlformats.org/officeDocument/2006/relationships/settings" Target="settings.xml"/><Relationship Id="rId16" Type="http://schemas.openxmlformats.org/officeDocument/2006/relationships/hyperlink" Target="https://www.garant.ru/products/ipo/prime/doc/72485152/" TargetMode="External"/><Relationship Id="rId20" Type="http://schemas.openxmlformats.org/officeDocument/2006/relationships/hyperlink" Target="https://www.garant.ru/products/ipo/prime/doc/72485152/" TargetMode="External"/><Relationship Id="rId29" Type="http://schemas.openxmlformats.org/officeDocument/2006/relationships/hyperlink" Target="https://www.garant.ru/products/ipo/prime/doc/72485152/" TargetMode="External"/><Relationship Id="rId1" Type="http://schemas.openxmlformats.org/officeDocument/2006/relationships/styles" Target="styles.xml"/><Relationship Id="rId6" Type="http://schemas.openxmlformats.org/officeDocument/2006/relationships/hyperlink" Target="https://www.garant.ru/products/ipo/prime/doc/72485152/" TargetMode="External"/><Relationship Id="rId11" Type="http://schemas.openxmlformats.org/officeDocument/2006/relationships/hyperlink" Target="https://www.garant.ru/products/ipo/prime/doc/72485152/" TargetMode="External"/><Relationship Id="rId24" Type="http://schemas.openxmlformats.org/officeDocument/2006/relationships/hyperlink" Target="https://www.garant.ru/products/ipo/prime/doc/72485152/" TargetMode="External"/><Relationship Id="rId5" Type="http://schemas.openxmlformats.org/officeDocument/2006/relationships/hyperlink" Target="https://www.garant.ru/products/ipo/prime/doc/72485152/" TargetMode="External"/><Relationship Id="rId15" Type="http://schemas.openxmlformats.org/officeDocument/2006/relationships/hyperlink" Target="https://www.garant.ru/products/ipo/prime/doc/72485152/" TargetMode="External"/><Relationship Id="rId23" Type="http://schemas.openxmlformats.org/officeDocument/2006/relationships/hyperlink" Target="https://www.garant.ru/products/ipo/prime/doc/72485152/" TargetMode="External"/><Relationship Id="rId28" Type="http://schemas.openxmlformats.org/officeDocument/2006/relationships/hyperlink" Target="https://www.garant.ru/products/ipo/prime/doc/72485152/" TargetMode="External"/><Relationship Id="rId10" Type="http://schemas.openxmlformats.org/officeDocument/2006/relationships/hyperlink" Target="https://www.garant.ru/products/ipo/prime/doc/72485152/" TargetMode="External"/><Relationship Id="rId19" Type="http://schemas.openxmlformats.org/officeDocument/2006/relationships/hyperlink" Target="https://www.garant.ru/products/ipo/prime/doc/72485152/" TargetMode="External"/><Relationship Id="rId31" Type="http://schemas.openxmlformats.org/officeDocument/2006/relationships/theme" Target="theme/theme1.xml"/><Relationship Id="rId4" Type="http://schemas.openxmlformats.org/officeDocument/2006/relationships/hyperlink" Target="https://www.garant.ru/products/ipo/prime/doc/72485152/" TargetMode="External"/><Relationship Id="rId9" Type="http://schemas.openxmlformats.org/officeDocument/2006/relationships/hyperlink" Target="https://www.garant.ru/products/ipo/prime/doc/72485152/" TargetMode="External"/><Relationship Id="rId14" Type="http://schemas.openxmlformats.org/officeDocument/2006/relationships/hyperlink" Target="https://www.garant.ru/products/ipo/prime/doc/72485152/" TargetMode="External"/><Relationship Id="rId22" Type="http://schemas.openxmlformats.org/officeDocument/2006/relationships/hyperlink" Target="https://www.garant.ru/products/ipo/prime/doc/72485152/" TargetMode="External"/><Relationship Id="rId27" Type="http://schemas.openxmlformats.org/officeDocument/2006/relationships/hyperlink" Target="https://www.garant.ru/products/ipo/prime/doc/7248515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8735</Words>
  <Characters>49792</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 Ильин</dc:creator>
  <cp:lastModifiedBy>Петр Ильин</cp:lastModifiedBy>
  <cp:revision>2</cp:revision>
  <dcterms:created xsi:type="dcterms:W3CDTF">2020-02-03T06:38:00Z</dcterms:created>
  <dcterms:modified xsi:type="dcterms:W3CDTF">2020-02-03T06:38:00Z</dcterms:modified>
</cp:coreProperties>
</file>