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DB3" w:rsidRDefault="00083DB3" w:rsidP="00823626">
      <w:r>
        <w:t xml:space="preserve">Экземпляр №  ______   </w:t>
      </w:r>
    </w:p>
    <w:p w:rsidR="00083DB3" w:rsidRDefault="00083DB3" w:rsidP="00823626"/>
    <w:p w:rsidR="00083DB3" w:rsidRDefault="00083DB3" w:rsidP="00083DB3">
      <w:pPr>
        <w:jc w:val="center"/>
        <w:rPr>
          <w:b/>
          <w:sz w:val="28"/>
        </w:rPr>
      </w:pPr>
      <w:r>
        <w:rPr>
          <w:b/>
          <w:sz w:val="28"/>
        </w:rPr>
        <w:t>Отложенное голосование на дополнительных выборах депутатов Совета Лендерского сельского поселения четвертого созыва по одномандатным избирательным округам №№ 8 и 9</w:t>
      </w:r>
    </w:p>
    <w:p w:rsidR="00083DB3" w:rsidRDefault="00083DB3" w:rsidP="00083DB3">
      <w:pPr>
        <w:jc w:val="center"/>
        <w:rPr>
          <w:sz w:val="28"/>
        </w:rPr>
      </w:pPr>
      <w:r>
        <w:rPr>
          <w:sz w:val="28"/>
        </w:rPr>
        <w:t>8 сентября 2019 года</w:t>
      </w:r>
    </w:p>
    <w:p w:rsidR="00083DB3" w:rsidRDefault="00083DB3" w:rsidP="00083DB3">
      <w:pPr>
        <w:jc w:val="center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9572"/>
      </w:tblGrid>
      <w:tr w:rsidR="00083DB3" w:rsidTr="00083DB3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ПРОТОКОЛ</w:t>
            </w:r>
          </w:p>
        </w:tc>
      </w:tr>
      <w:tr w:rsidR="00083DB3" w:rsidTr="00083DB3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Территориальной избирательной комиссии Муезерского района</w:t>
            </w:r>
          </w:p>
        </w:tc>
      </w:tr>
      <w:tr w:rsidR="00083DB3" w:rsidTr="00083DB3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 результатах выборов депутата Совета Лендерского сельского поселения четвертого созыва</w:t>
            </w:r>
          </w:p>
        </w:tc>
      </w:tr>
      <w:tr w:rsidR="00083DB3" w:rsidTr="00083DB3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20"/>
              </w:rPr>
            </w:pPr>
            <w:r>
              <w:rPr>
                <w:sz w:val="28"/>
              </w:rPr>
              <w:t>по одномандатному избирательному округу № 8</w:t>
            </w:r>
          </w:p>
        </w:tc>
      </w:tr>
    </w:tbl>
    <w:p w:rsidR="00083DB3" w:rsidRDefault="00083DB3" w:rsidP="00083DB3">
      <w:pPr>
        <w:jc w:val="center"/>
        <w:rPr>
          <w:sz w:val="28"/>
        </w:rPr>
      </w:pPr>
    </w:p>
    <w:tbl>
      <w:tblPr>
        <w:tblW w:w="10213" w:type="dxa"/>
        <w:tblLayout w:type="fixed"/>
        <w:tblLook w:val="0000"/>
      </w:tblPr>
      <w:tblGrid>
        <w:gridCol w:w="9078"/>
        <w:gridCol w:w="1135"/>
      </w:tblGrid>
      <w:tr w:rsidR="00083DB3" w:rsidTr="00083DB3">
        <w:tblPrEx>
          <w:tblCellMar>
            <w:top w:w="0" w:type="dxa"/>
            <w:bottom w:w="0" w:type="dxa"/>
          </w:tblCellMar>
        </w:tblPrEx>
        <w:tc>
          <w:tcPr>
            <w:tcW w:w="9078" w:type="dxa"/>
            <w:shd w:val="clear" w:color="auto" w:fill="auto"/>
            <w:vAlign w:val="bottom"/>
          </w:tcPr>
          <w:p w:rsidR="00083DB3" w:rsidRPr="00083DB3" w:rsidRDefault="00083DB3" w:rsidP="00083DB3">
            <w:r>
              <w:t>Число участковых избирательных комиссий в одномандатном избирательном округе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83DB3" w:rsidRPr="00083DB3" w:rsidRDefault="00083DB3" w:rsidP="00083DB3">
            <w:r>
              <w:t>1</w:t>
            </w:r>
          </w:p>
        </w:tc>
      </w:tr>
      <w:tr w:rsidR="00083DB3" w:rsidTr="00083DB3">
        <w:tblPrEx>
          <w:tblCellMar>
            <w:top w:w="0" w:type="dxa"/>
            <w:bottom w:w="0" w:type="dxa"/>
          </w:tblCellMar>
        </w:tblPrEx>
        <w:tc>
          <w:tcPr>
            <w:tcW w:w="9078" w:type="dxa"/>
            <w:shd w:val="clear" w:color="auto" w:fill="auto"/>
            <w:vAlign w:val="bottom"/>
          </w:tcPr>
          <w:p w:rsidR="00083DB3" w:rsidRPr="00083DB3" w:rsidRDefault="00083DB3" w:rsidP="00083DB3">
            <w:r>
              <w:t>Число поступивших протоколов участковых избирательных комиссий об итогах голосования, на основании которых составлен протокол территориальной избирательной комиссии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83DB3" w:rsidRPr="00083DB3" w:rsidRDefault="00083DB3" w:rsidP="00083DB3">
            <w:r>
              <w:t>1</w:t>
            </w:r>
          </w:p>
        </w:tc>
      </w:tr>
      <w:tr w:rsidR="00083DB3" w:rsidTr="00083DB3">
        <w:tblPrEx>
          <w:tblCellMar>
            <w:top w:w="0" w:type="dxa"/>
            <w:bottom w:w="0" w:type="dxa"/>
          </w:tblCellMar>
        </w:tblPrEx>
        <w:tc>
          <w:tcPr>
            <w:tcW w:w="9078" w:type="dxa"/>
            <w:shd w:val="clear" w:color="auto" w:fill="auto"/>
            <w:vAlign w:val="bottom"/>
          </w:tcPr>
          <w:p w:rsidR="00083DB3" w:rsidRPr="00083DB3" w:rsidRDefault="00083DB3" w:rsidP="00083DB3">
            <w:r>
              <w:t>Число избирательных участков, итоги голосования по которым были признаны недействительными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83DB3" w:rsidRPr="00083DB3" w:rsidRDefault="00083DB3" w:rsidP="00083DB3">
            <w:r>
              <w:t>0</w:t>
            </w:r>
          </w:p>
        </w:tc>
      </w:tr>
      <w:tr w:rsidR="00083DB3" w:rsidTr="00083DB3">
        <w:tblPrEx>
          <w:tblCellMar>
            <w:top w:w="0" w:type="dxa"/>
            <w:bottom w:w="0" w:type="dxa"/>
          </w:tblCellMar>
        </w:tblPrEx>
        <w:tc>
          <w:tcPr>
            <w:tcW w:w="9078" w:type="dxa"/>
            <w:shd w:val="clear" w:color="auto" w:fill="auto"/>
            <w:vAlign w:val="bottom"/>
          </w:tcPr>
          <w:p w:rsidR="00083DB3" w:rsidRPr="00083DB3" w:rsidRDefault="00083DB3" w:rsidP="00083DB3">
            <w:r>
              <w:t>Суммарное число избирателей, внесенных в списки избирателей на момент окончания голосования на избирательных участках, итоги голосования по которым были признаны недействительными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83DB3" w:rsidRPr="00083DB3" w:rsidRDefault="00083DB3" w:rsidP="00083DB3">
            <w:pPr>
              <w:rPr>
                <w:sz w:val="20"/>
              </w:rPr>
            </w:pPr>
            <w:r>
              <w:t>0</w:t>
            </w:r>
          </w:p>
        </w:tc>
      </w:tr>
    </w:tbl>
    <w:p w:rsidR="00083DB3" w:rsidRDefault="00083DB3" w:rsidP="00083DB3">
      <w:pPr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9572"/>
      </w:tblGrid>
      <w:tr w:rsidR="00083DB3" w:rsidTr="00083DB3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  <w:vAlign w:val="bottom"/>
          </w:tcPr>
          <w:p w:rsidR="00083DB3" w:rsidRPr="00083DB3" w:rsidRDefault="00083DB3" w:rsidP="00083DB3">
            <w:pPr>
              <w:jc w:val="both"/>
              <w:rPr>
                <w:sz w:val="20"/>
              </w:rPr>
            </w:pPr>
            <w:r>
              <w:t>После предварительной проверки правильности составления протокола участковой избирательной комиссии об итогах голосования территориальная избирательная комиссия   у с т а н о в и л а:</w:t>
            </w:r>
          </w:p>
        </w:tc>
      </w:tr>
    </w:tbl>
    <w:p w:rsidR="00083DB3" w:rsidRDefault="00083DB3" w:rsidP="00083DB3">
      <w:pPr>
        <w:rPr>
          <w:sz w:val="28"/>
        </w:rPr>
      </w:pPr>
    </w:p>
    <w:tbl>
      <w:tblPr>
        <w:tblW w:w="9363" w:type="dxa"/>
        <w:tblLayout w:type="fixed"/>
        <w:tblLook w:val="0000"/>
      </w:tblPr>
      <w:tblGrid>
        <w:gridCol w:w="680"/>
        <w:gridCol w:w="4424"/>
        <w:gridCol w:w="365"/>
        <w:gridCol w:w="365"/>
        <w:gridCol w:w="365"/>
        <w:gridCol w:w="365"/>
        <w:gridCol w:w="240"/>
        <w:gridCol w:w="125"/>
        <w:gridCol w:w="240"/>
        <w:gridCol w:w="125"/>
        <w:gridCol w:w="240"/>
        <w:gridCol w:w="125"/>
        <w:gridCol w:w="240"/>
        <w:gridCol w:w="365"/>
        <w:gridCol w:w="365"/>
        <w:gridCol w:w="365"/>
        <w:gridCol w:w="369"/>
      </w:tblGrid>
      <w:tr w:rsidR="00083DB3" w:rsidTr="00083DB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</w:pPr>
            <w:r>
              <w:t>1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r>
              <w:t>Число избирателей, внесенных в список на момент окончания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</w:tr>
      <w:tr w:rsidR="00083DB3" w:rsidTr="00083DB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</w:pPr>
            <w:r>
              <w:t>2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r>
              <w:t>Число бюллетеней, полученных участковой комиссией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083DB3" w:rsidTr="00083DB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</w:pPr>
            <w:r>
              <w:t>3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r>
              <w:t>Число бюллетеней, выданных избирателям, проголосовавшим досрочно в помещениях территориальной избирательной комиссии и участковой комиссии, в том числе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083DB3" w:rsidTr="00083DB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</w:pPr>
            <w:r>
              <w:t>4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r>
              <w:t>в помещении территориальной избирательной комиссии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083DB3" w:rsidTr="00083DB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</w:pPr>
            <w:r>
              <w:t>5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r>
              <w:t>Число бюллетеней, выданных избирателям в помещении для голосования в день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</w:tr>
      <w:tr w:rsidR="00083DB3" w:rsidTr="00083DB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</w:pPr>
            <w:r>
              <w:t>6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r>
              <w:t>Число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</w:tr>
      <w:tr w:rsidR="00083DB3" w:rsidTr="00083DB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</w:pPr>
            <w:r>
              <w:t>7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r>
              <w:t>Число погашенных бюллетеней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</w:tr>
      <w:tr w:rsidR="00083DB3" w:rsidTr="00083DB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</w:pPr>
            <w:r>
              <w:t>8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r>
              <w:t>Число бюллетеней, содержащихся в переносных ящиках для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</w:tr>
      <w:tr w:rsidR="00083DB3" w:rsidTr="00083DB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</w:pPr>
            <w:r>
              <w:t>9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r>
              <w:t>Число бюллетеней, содержащихся в стационарных ящиках для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</w:tr>
      <w:tr w:rsidR="00083DB3" w:rsidTr="00083DB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</w:pPr>
            <w:r>
              <w:t>10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r>
              <w:t>Число недействительных бюллетеней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083DB3" w:rsidTr="00083DB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</w:pPr>
            <w:r>
              <w:t>11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r>
              <w:t>Число действительных бюллетеней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083DB3" w:rsidTr="00083DB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</w:pPr>
            <w:r>
              <w:lastRenderedPageBreak/>
              <w:t>12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r>
              <w:t>Число утраченных бюллетеней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083DB3" w:rsidTr="00083DB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</w:pPr>
            <w:r>
              <w:t>13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r>
              <w:t>Число бюллетеней, не учтенных при получении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083DB3" w:rsidTr="00083DB3">
        <w:tblPrEx>
          <w:tblCellMar>
            <w:top w:w="0" w:type="dxa"/>
            <w:bottom w:w="0" w:type="dxa"/>
          </w:tblCellMar>
        </w:tblPrEx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B3" w:rsidRPr="00083DB3" w:rsidRDefault="00083DB3" w:rsidP="00083DB3">
            <w:pPr>
              <w:jc w:val="center"/>
            </w:pPr>
            <w:r>
              <w:t>Фамилия, имя, отчество внесенного в избирательный бюллетень одного зарегистрированного кандидата</w:t>
            </w:r>
          </w:p>
        </w:tc>
        <w:tc>
          <w:tcPr>
            <w:tcW w:w="4257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B3" w:rsidRPr="00083DB3" w:rsidRDefault="00083DB3" w:rsidP="00083D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 голосов избирателей, поданных за каждую позицию</w:t>
            </w:r>
          </w:p>
        </w:tc>
      </w:tr>
      <w:tr w:rsidR="00083DB3" w:rsidTr="00083DB3">
        <w:tblPrEx>
          <w:tblCellMar>
            <w:top w:w="0" w:type="dxa"/>
            <w:bottom w:w="0" w:type="dxa"/>
          </w:tblCellMar>
        </w:tblPrEx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B3" w:rsidRPr="00083DB3" w:rsidRDefault="00083DB3" w:rsidP="00083DB3">
            <w:r>
              <w:t>Кириллова Наталья Юрьевна</w:t>
            </w:r>
          </w:p>
        </w:tc>
        <w:tc>
          <w:tcPr>
            <w:tcW w:w="25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B3" w:rsidRPr="00083DB3" w:rsidRDefault="00083DB3" w:rsidP="00083DB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абсолютное значение</w:t>
            </w: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B3" w:rsidRPr="00083DB3" w:rsidRDefault="00083DB3" w:rsidP="00083DB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 процентах от числа избирателей, принявших участие в голосовании</w:t>
            </w:r>
          </w:p>
        </w:tc>
      </w:tr>
      <w:tr w:rsidR="00083DB3" w:rsidTr="00083DB3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</w:pPr>
            <w:r>
              <w:t>14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B3" w:rsidRPr="00083DB3" w:rsidRDefault="00083DB3" w:rsidP="00083DB3">
            <w:r>
              <w:t>За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75,81</w:t>
            </w:r>
          </w:p>
        </w:tc>
      </w:tr>
      <w:tr w:rsidR="00083DB3" w:rsidTr="00083DB3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</w:pPr>
            <w:r>
              <w:t>15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B3" w:rsidRPr="00083DB3" w:rsidRDefault="00083DB3" w:rsidP="00083DB3">
            <w:r>
              <w:t>Против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32"/>
              </w:rPr>
            </w:pPr>
            <w:r>
              <w:rPr>
                <w:sz w:val="32"/>
              </w:rPr>
              <w:t>20,97</w:t>
            </w:r>
          </w:p>
        </w:tc>
      </w:tr>
    </w:tbl>
    <w:p w:rsidR="00083DB3" w:rsidRDefault="00083DB3" w:rsidP="00083DB3"/>
    <w:p w:rsidR="00083DB3" w:rsidRPr="00083DB3" w:rsidRDefault="00083DB3" w:rsidP="00083DB3">
      <w:r>
        <w:t>Число избирателей, принявших участие в голосовании</w:t>
      </w:r>
    </w:p>
    <w:tbl>
      <w:tblPr>
        <w:tblW w:w="9646" w:type="dxa"/>
        <w:tblLayout w:type="fixed"/>
        <w:tblLook w:val="0000"/>
      </w:tblPr>
      <w:tblGrid>
        <w:gridCol w:w="3972"/>
        <w:gridCol w:w="2837"/>
        <w:gridCol w:w="2837"/>
      </w:tblGrid>
      <w:tr w:rsidR="00083DB3" w:rsidTr="00083DB3">
        <w:tblPrEx>
          <w:tblCellMar>
            <w:top w:w="0" w:type="dxa"/>
            <w:bottom w:w="0" w:type="dxa"/>
          </w:tblCellMar>
        </w:tblPrEx>
        <w:tc>
          <w:tcPr>
            <w:tcW w:w="3972" w:type="dxa"/>
            <w:shd w:val="clear" w:color="auto" w:fill="auto"/>
          </w:tcPr>
          <w:p w:rsidR="00083DB3" w:rsidRDefault="00083DB3" w:rsidP="00083DB3">
            <w:r>
              <w:t xml:space="preserve"> </w:t>
            </w:r>
          </w:p>
        </w:tc>
        <w:tc>
          <w:tcPr>
            <w:tcW w:w="2837" w:type="dxa"/>
            <w:shd w:val="clear" w:color="auto" w:fill="auto"/>
          </w:tcPr>
          <w:p w:rsidR="00083DB3" w:rsidRDefault="00083DB3" w:rsidP="00083DB3">
            <w:r>
              <w:t>абсолютное:</w:t>
            </w:r>
          </w:p>
        </w:tc>
        <w:tc>
          <w:tcPr>
            <w:tcW w:w="2837" w:type="dxa"/>
            <w:shd w:val="clear" w:color="auto" w:fill="auto"/>
          </w:tcPr>
          <w:p w:rsidR="00083DB3" w:rsidRDefault="00083DB3" w:rsidP="00083DB3">
            <w:r>
              <w:t>62</w:t>
            </w:r>
          </w:p>
        </w:tc>
      </w:tr>
      <w:tr w:rsidR="00083DB3" w:rsidTr="00083DB3">
        <w:tblPrEx>
          <w:tblCellMar>
            <w:top w:w="0" w:type="dxa"/>
            <w:bottom w:w="0" w:type="dxa"/>
          </w:tblCellMar>
        </w:tblPrEx>
        <w:tc>
          <w:tcPr>
            <w:tcW w:w="3972" w:type="dxa"/>
            <w:shd w:val="clear" w:color="auto" w:fill="auto"/>
          </w:tcPr>
          <w:p w:rsidR="00083DB3" w:rsidRDefault="00083DB3" w:rsidP="00083DB3"/>
        </w:tc>
        <w:tc>
          <w:tcPr>
            <w:tcW w:w="2837" w:type="dxa"/>
            <w:shd w:val="clear" w:color="auto" w:fill="auto"/>
          </w:tcPr>
          <w:p w:rsidR="00083DB3" w:rsidRDefault="00083DB3" w:rsidP="00083DB3">
            <w:r>
              <w:t>в процентах:</w:t>
            </w:r>
          </w:p>
        </w:tc>
        <w:tc>
          <w:tcPr>
            <w:tcW w:w="2837" w:type="dxa"/>
            <w:shd w:val="clear" w:color="auto" w:fill="auto"/>
          </w:tcPr>
          <w:p w:rsidR="00083DB3" w:rsidRDefault="00083DB3" w:rsidP="00083DB3">
            <w:r>
              <w:t>45,59%</w:t>
            </w:r>
          </w:p>
        </w:tc>
      </w:tr>
    </w:tbl>
    <w:p w:rsidR="00083DB3" w:rsidRDefault="00083DB3" w:rsidP="00083DB3"/>
    <w:tbl>
      <w:tblPr>
        <w:tblW w:w="0" w:type="auto"/>
        <w:tblLayout w:type="fixed"/>
        <w:tblLook w:val="0000"/>
      </w:tblPr>
      <w:tblGrid>
        <w:gridCol w:w="9361"/>
      </w:tblGrid>
      <w:tr w:rsidR="00083DB3" w:rsidTr="00083DB3">
        <w:tblPrEx>
          <w:tblCellMar>
            <w:top w:w="0" w:type="dxa"/>
            <w:bottom w:w="0" w:type="dxa"/>
          </w:tblCellMar>
        </w:tblPrEx>
        <w:tc>
          <w:tcPr>
            <w:tcW w:w="9361" w:type="dxa"/>
            <w:shd w:val="clear" w:color="auto" w:fill="auto"/>
          </w:tcPr>
          <w:p w:rsidR="00083DB3" w:rsidRPr="00083DB3" w:rsidRDefault="00083DB3" w:rsidP="00083DB3">
            <w:pPr>
              <w:jc w:val="both"/>
            </w:pPr>
            <w:r>
              <w:t xml:space="preserve">   В соответствии с частью 24 статьи 26 Закона Республики Карелия "О муниципальных выборах в Республике Карелия" зарегистрированный кандидат Кириллова Наталья Юрьевна, за которого проголосовало не менее 50 процентов от числа избирателей, принявших участие в голосовании, признан избранным депутатом Совета Лендерского сельского поселения четвертого созыва по одномандатному избирательному округу № 8.</w:t>
            </w:r>
          </w:p>
        </w:tc>
      </w:tr>
    </w:tbl>
    <w:p w:rsidR="00083DB3" w:rsidRDefault="00083DB3" w:rsidP="00083DB3"/>
    <w:tbl>
      <w:tblPr>
        <w:tblW w:w="9322" w:type="dxa"/>
        <w:tblLayout w:type="fixed"/>
        <w:tblLook w:val="0000"/>
      </w:tblPr>
      <w:tblGrid>
        <w:gridCol w:w="2729"/>
        <w:gridCol w:w="2837"/>
        <w:gridCol w:w="284"/>
        <w:gridCol w:w="3472"/>
      </w:tblGrid>
      <w:tr w:rsidR="00083DB3" w:rsidTr="00083DB3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083DB3" w:rsidRPr="00083DB3" w:rsidRDefault="00083DB3" w:rsidP="00083DB3">
            <w:r>
              <w:rPr>
                <w:b/>
              </w:rPr>
              <w:t>Председатель территориальной избирательной комиссии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83DB3" w:rsidRPr="00083DB3" w:rsidRDefault="00083DB3" w:rsidP="00083DB3">
            <w:r>
              <w:t>Акулич Т.И.</w:t>
            </w:r>
          </w:p>
        </w:tc>
        <w:tc>
          <w:tcPr>
            <w:tcW w:w="284" w:type="dxa"/>
            <w:shd w:val="clear" w:color="auto" w:fill="auto"/>
          </w:tcPr>
          <w:p w:rsidR="00083DB3" w:rsidRDefault="00083DB3" w:rsidP="00083DB3"/>
        </w:tc>
        <w:tc>
          <w:tcPr>
            <w:tcW w:w="3472" w:type="dxa"/>
            <w:tcBorders>
              <w:bottom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rPr>
                <w:sz w:val="16"/>
              </w:rPr>
            </w:pPr>
          </w:p>
        </w:tc>
      </w:tr>
      <w:tr w:rsidR="00083DB3" w:rsidTr="00083DB3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083DB3" w:rsidRDefault="00083DB3" w:rsidP="00083DB3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(фамилия, инициалы)</w:t>
            </w:r>
          </w:p>
        </w:tc>
        <w:tc>
          <w:tcPr>
            <w:tcW w:w="284" w:type="dxa"/>
            <w:shd w:val="clear" w:color="auto" w:fill="auto"/>
          </w:tcPr>
          <w:p w:rsidR="00083DB3" w:rsidRDefault="00083DB3" w:rsidP="00083DB3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(подпись либо причина отсутствия, отметка об особом мнении)</w:t>
            </w:r>
          </w:p>
        </w:tc>
      </w:tr>
      <w:tr w:rsidR="00083DB3" w:rsidTr="00083DB3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083DB3" w:rsidRPr="00083DB3" w:rsidRDefault="00083DB3" w:rsidP="00083DB3">
            <w:r>
              <w:rPr>
                <w:b/>
              </w:rPr>
              <w:t>Заместитель председателя комиссии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83DB3" w:rsidRPr="00083DB3" w:rsidRDefault="00083DB3" w:rsidP="00083DB3">
            <w:pPr>
              <w:spacing w:before="100"/>
            </w:pPr>
            <w:r>
              <w:t>Поттоева Т.А.</w:t>
            </w:r>
          </w:p>
        </w:tc>
        <w:tc>
          <w:tcPr>
            <w:tcW w:w="284" w:type="dxa"/>
            <w:shd w:val="clear" w:color="auto" w:fill="auto"/>
          </w:tcPr>
          <w:p w:rsidR="00083DB3" w:rsidRDefault="00083DB3" w:rsidP="00083DB3">
            <w:pPr>
              <w:jc w:val="center"/>
            </w:pPr>
          </w:p>
        </w:tc>
        <w:tc>
          <w:tcPr>
            <w:tcW w:w="3472" w:type="dxa"/>
            <w:tcBorders>
              <w:bottom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16"/>
              </w:rPr>
            </w:pPr>
          </w:p>
        </w:tc>
      </w:tr>
      <w:tr w:rsidR="00083DB3" w:rsidTr="00083DB3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083DB3" w:rsidRPr="00083DB3" w:rsidRDefault="00083DB3" w:rsidP="00083DB3">
            <w:r>
              <w:rPr>
                <w:b/>
              </w:rPr>
              <w:t>Секретарь комиссии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83DB3" w:rsidRPr="00083DB3" w:rsidRDefault="00083DB3" w:rsidP="00083DB3">
            <w:pPr>
              <w:spacing w:before="100"/>
            </w:pPr>
            <w:r>
              <w:t>Громова О.М.</w:t>
            </w:r>
          </w:p>
        </w:tc>
        <w:tc>
          <w:tcPr>
            <w:tcW w:w="284" w:type="dxa"/>
            <w:shd w:val="clear" w:color="auto" w:fill="auto"/>
          </w:tcPr>
          <w:p w:rsidR="00083DB3" w:rsidRDefault="00083DB3" w:rsidP="00083DB3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16"/>
              </w:rPr>
            </w:pPr>
          </w:p>
        </w:tc>
      </w:tr>
      <w:tr w:rsidR="00083DB3" w:rsidTr="00083DB3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083DB3" w:rsidRPr="00083DB3" w:rsidRDefault="00083DB3" w:rsidP="00083DB3">
            <w:pPr>
              <w:rPr>
                <w:b/>
              </w:rPr>
            </w:pPr>
            <w:r>
              <w:rPr>
                <w:b/>
              </w:rPr>
              <w:t>Члены комиссии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83DB3" w:rsidRPr="00083DB3" w:rsidRDefault="00083DB3" w:rsidP="00083DB3">
            <w:pPr>
              <w:spacing w:before="100"/>
            </w:pPr>
            <w:r>
              <w:t>Волков Е.В.</w:t>
            </w:r>
          </w:p>
        </w:tc>
        <w:tc>
          <w:tcPr>
            <w:tcW w:w="284" w:type="dxa"/>
            <w:shd w:val="clear" w:color="auto" w:fill="auto"/>
          </w:tcPr>
          <w:p w:rsidR="00083DB3" w:rsidRDefault="00083DB3" w:rsidP="00083DB3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16"/>
              </w:rPr>
            </w:pPr>
          </w:p>
        </w:tc>
      </w:tr>
      <w:tr w:rsidR="00083DB3" w:rsidTr="00083DB3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083DB3" w:rsidRDefault="00083DB3" w:rsidP="00083DB3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83DB3" w:rsidRPr="00083DB3" w:rsidRDefault="00083DB3" w:rsidP="00083DB3">
            <w:pPr>
              <w:spacing w:before="100"/>
            </w:pPr>
            <w:r>
              <w:t>Куренкова Н.П.</w:t>
            </w:r>
          </w:p>
        </w:tc>
        <w:tc>
          <w:tcPr>
            <w:tcW w:w="284" w:type="dxa"/>
            <w:shd w:val="clear" w:color="auto" w:fill="auto"/>
          </w:tcPr>
          <w:p w:rsidR="00083DB3" w:rsidRDefault="00083DB3" w:rsidP="00083DB3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16"/>
              </w:rPr>
            </w:pPr>
          </w:p>
        </w:tc>
      </w:tr>
      <w:tr w:rsidR="00083DB3" w:rsidTr="00083DB3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083DB3" w:rsidRDefault="00083DB3" w:rsidP="00083DB3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83DB3" w:rsidRPr="00083DB3" w:rsidRDefault="00083DB3" w:rsidP="00083DB3">
            <w:pPr>
              <w:spacing w:before="100"/>
            </w:pPr>
            <w:r>
              <w:t>Логунова А.А.</w:t>
            </w:r>
          </w:p>
        </w:tc>
        <w:tc>
          <w:tcPr>
            <w:tcW w:w="284" w:type="dxa"/>
            <w:shd w:val="clear" w:color="auto" w:fill="auto"/>
          </w:tcPr>
          <w:p w:rsidR="00083DB3" w:rsidRDefault="00083DB3" w:rsidP="00083DB3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16"/>
              </w:rPr>
            </w:pPr>
          </w:p>
        </w:tc>
      </w:tr>
      <w:tr w:rsidR="00083DB3" w:rsidTr="00083DB3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083DB3" w:rsidRDefault="00083DB3" w:rsidP="00083DB3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83DB3" w:rsidRPr="00083DB3" w:rsidRDefault="00083DB3" w:rsidP="00083DB3">
            <w:pPr>
              <w:spacing w:before="100"/>
            </w:pPr>
            <w:r>
              <w:t>Митрофанова Т.М.</w:t>
            </w:r>
          </w:p>
        </w:tc>
        <w:tc>
          <w:tcPr>
            <w:tcW w:w="284" w:type="dxa"/>
            <w:shd w:val="clear" w:color="auto" w:fill="auto"/>
          </w:tcPr>
          <w:p w:rsidR="00083DB3" w:rsidRDefault="00083DB3" w:rsidP="00083DB3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16"/>
              </w:rPr>
            </w:pPr>
          </w:p>
        </w:tc>
      </w:tr>
      <w:tr w:rsidR="00083DB3" w:rsidTr="00083DB3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083DB3" w:rsidRDefault="00083DB3" w:rsidP="00083DB3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83DB3" w:rsidRPr="00083DB3" w:rsidRDefault="00083DB3" w:rsidP="00083DB3">
            <w:pPr>
              <w:spacing w:before="100"/>
            </w:pPr>
            <w:r>
              <w:t>Негодько В.И.</w:t>
            </w:r>
          </w:p>
        </w:tc>
        <w:tc>
          <w:tcPr>
            <w:tcW w:w="284" w:type="dxa"/>
            <w:shd w:val="clear" w:color="auto" w:fill="auto"/>
          </w:tcPr>
          <w:p w:rsidR="00083DB3" w:rsidRDefault="00083DB3" w:rsidP="00083DB3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16"/>
              </w:rPr>
            </w:pPr>
          </w:p>
        </w:tc>
      </w:tr>
      <w:tr w:rsidR="00083DB3" w:rsidTr="00083DB3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083DB3" w:rsidRDefault="00083DB3" w:rsidP="00083DB3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83DB3" w:rsidRPr="00083DB3" w:rsidRDefault="00083DB3" w:rsidP="00083DB3">
            <w:pPr>
              <w:spacing w:before="100"/>
            </w:pPr>
            <w:r>
              <w:t>Степукова А.А.</w:t>
            </w:r>
          </w:p>
        </w:tc>
        <w:tc>
          <w:tcPr>
            <w:tcW w:w="284" w:type="dxa"/>
            <w:shd w:val="clear" w:color="auto" w:fill="auto"/>
          </w:tcPr>
          <w:p w:rsidR="00083DB3" w:rsidRDefault="00083DB3" w:rsidP="00083DB3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16"/>
              </w:rPr>
            </w:pPr>
          </w:p>
        </w:tc>
      </w:tr>
      <w:tr w:rsidR="00083DB3" w:rsidTr="00083DB3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083DB3" w:rsidRDefault="00083DB3" w:rsidP="00083DB3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83DB3" w:rsidRPr="00083DB3" w:rsidRDefault="00083DB3" w:rsidP="00083DB3">
            <w:pPr>
              <w:spacing w:before="100"/>
            </w:pPr>
            <w:r>
              <w:t>Хотько Е.А.</w:t>
            </w:r>
          </w:p>
        </w:tc>
        <w:tc>
          <w:tcPr>
            <w:tcW w:w="284" w:type="dxa"/>
            <w:shd w:val="clear" w:color="auto" w:fill="auto"/>
          </w:tcPr>
          <w:p w:rsidR="00083DB3" w:rsidRDefault="00083DB3" w:rsidP="00083DB3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DB3" w:rsidRPr="00083DB3" w:rsidRDefault="00083DB3" w:rsidP="00083DB3">
            <w:pPr>
              <w:jc w:val="center"/>
              <w:rPr>
                <w:sz w:val="16"/>
              </w:rPr>
            </w:pPr>
          </w:p>
        </w:tc>
      </w:tr>
    </w:tbl>
    <w:p w:rsidR="00083DB3" w:rsidRDefault="00083DB3" w:rsidP="00083DB3"/>
    <w:p w:rsidR="00083DB3" w:rsidRDefault="00083DB3" w:rsidP="00083DB3"/>
    <w:p w:rsidR="00EB06F9" w:rsidRPr="00083DB3" w:rsidRDefault="00083DB3" w:rsidP="00083DB3">
      <w:pPr>
        <w:jc w:val="center"/>
        <w:rPr>
          <w:b/>
        </w:rPr>
      </w:pPr>
      <w:r>
        <w:rPr>
          <w:b/>
        </w:rPr>
        <w:t>М.П.         Протокол подписан 9 сентября 2019 года в 4 часов 18 минут</w:t>
      </w:r>
    </w:p>
    <w:sectPr w:rsidR="00EB06F9" w:rsidRPr="00083DB3" w:rsidSect="00083DB3">
      <w:pgSz w:w="11907" w:h="16839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E70E23"/>
    <w:rsid w:val="00083DB3"/>
    <w:rsid w:val="00823626"/>
    <w:rsid w:val="008D3C08"/>
    <w:rsid w:val="00E70E23"/>
    <w:rsid w:val="00EB0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Экземпляр №  ______   </vt:lpstr>
    </vt:vector>
  </TitlesOfParts>
  <Company>fci</Company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Экземпляр №  ______</dc:title>
  <dc:creator>Jigulska</dc:creator>
  <cp:lastModifiedBy>admin</cp:lastModifiedBy>
  <cp:revision>2</cp:revision>
  <dcterms:created xsi:type="dcterms:W3CDTF">2019-09-09T01:24:00Z</dcterms:created>
  <dcterms:modified xsi:type="dcterms:W3CDTF">2019-09-09T01:24:00Z</dcterms:modified>
</cp:coreProperties>
</file>