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C" w:rsidRDefault="00C1608C" w:rsidP="00C1608C">
      <w:pPr>
        <w:jc w:val="center"/>
      </w:pPr>
    </w:p>
    <w:p w:rsidR="00C1608C" w:rsidRDefault="00C1608C" w:rsidP="00C1608C">
      <w:pPr>
        <w:jc w:val="center"/>
        <w:rPr>
          <w:b/>
          <w:szCs w:val="28"/>
        </w:rPr>
      </w:pPr>
      <w:r>
        <w:rPr>
          <w:b/>
          <w:szCs w:val="28"/>
        </w:rPr>
        <w:t>РЕСПУБЛИКА   КАРЕЛИЯ</w:t>
      </w:r>
    </w:p>
    <w:p w:rsidR="00C1608C" w:rsidRDefault="00C1608C" w:rsidP="00C1608C">
      <w:pPr>
        <w:jc w:val="center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C1608C" w:rsidRDefault="00C1608C" w:rsidP="00C1608C">
      <w:pPr>
        <w:jc w:val="center"/>
        <w:rPr>
          <w:b/>
          <w:szCs w:val="28"/>
        </w:rPr>
      </w:pPr>
      <w:r>
        <w:rPr>
          <w:b/>
          <w:szCs w:val="28"/>
        </w:rPr>
        <w:t>«МУЕЗЕРСКОЕ  ГОРОДСКОЕ ПОСЕЛЕНИЕ»</w:t>
      </w:r>
    </w:p>
    <w:p w:rsidR="00C1608C" w:rsidRDefault="00C1608C" w:rsidP="00C1608C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МУЕЗЕРСКОГО ГОРОДСКОГО ПОСЕЛЕНИЯ</w:t>
      </w:r>
    </w:p>
    <w:p w:rsidR="00C1608C" w:rsidRDefault="00C1608C" w:rsidP="00C1608C">
      <w:pPr>
        <w:jc w:val="center"/>
        <w:rPr>
          <w:szCs w:val="28"/>
        </w:rPr>
      </w:pPr>
    </w:p>
    <w:p w:rsidR="00C1608C" w:rsidRDefault="00C1608C" w:rsidP="00C1608C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</w:t>
      </w:r>
      <w:r w:rsidR="00B925AF"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b/>
          <w:szCs w:val="28"/>
        </w:rPr>
        <w:t xml:space="preserve"> П О С Т А Н О В Л Е Н  И Е</w:t>
      </w:r>
    </w:p>
    <w:p w:rsidR="00A927E7" w:rsidRDefault="00A927E7" w:rsidP="00C1608C">
      <w:pPr>
        <w:jc w:val="both"/>
        <w:rPr>
          <w:b/>
          <w:szCs w:val="28"/>
        </w:rPr>
      </w:pPr>
    </w:p>
    <w:p w:rsidR="00C1608C" w:rsidRDefault="00C1608C" w:rsidP="00C1608C">
      <w:pPr>
        <w:jc w:val="both"/>
        <w:rPr>
          <w:szCs w:val="28"/>
        </w:rPr>
      </w:pPr>
    </w:p>
    <w:p w:rsidR="00C1608C" w:rsidRDefault="00C1608C" w:rsidP="00C1608C">
      <w:pPr>
        <w:jc w:val="both"/>
        <w:rPr>
          <w:b/>
          <w:szCs w:val="28"/>
        </w:rPr>
      </w:pPr>
      <w:r>
        <w:rPr>
          <w:b/>
          <w:szCs w:val="28"/>
        </w:rPr>
        <w:t xml:space="preserve">от  </w:t>
      </w:r>
      <w:r w:rsidR="00005AF8">
        <w:rPr>
          <w:b/>
          <w:szCs w:val="28"/>
        </w:rPr>
        <w:t>1</w:t>
      </w:r>
      <w:r w:rsidR="00CE067E">
        <w:rPr>
          <w:b/>
          <w:szCs w:val="28"/>
        </w:rPr>
        <w:t>6</w:t>
      </w:r>
      <w:r w:rsidR="00005AF8">
        <w:rPr>
          <w:b/>
          <w:szCs w:val="28"/>
        </w:rPr>
        <w:t xml:space="preserve"> мая</w:t>
      </w:r>
      <w:r>
        <w:rPr>
          <w:b/>
          <w:szCs w:val="28"/>
        </w:rPr>
        <w:t xml:space="preserve">   201</w:t>
      </w:r>
      <w:r w:rsidR="00A927E7">
        <w:rPr>
          <w:b/>
          <w:szCs w:val="28"/>
        </w:rPr>
        <w:t>7</w:t>
      </w:r>
      <w:r>
        <w:rPr>
          <w:b/>
          <w:szCs w:val="28"/>
        </w:rPr>
        <w:t xml:space="preserve"> года                   </w:t>
      </w:r>
      <w:r w:rsidR="00A927E7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  </w:t>
      </w:r>
      <w:r w:rsidR="00BC1058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№ </w:t>
      </w:r>
      <w:r w:rsidR="00CE067E">
        <w:rPr>
          <w:b/>
          <w:szCs w:val="28"/>
        </w:rPr>
        <w:t>22</w:t>
      </w:r>
    </w:p>
    <w:p w:rsidR="00E11967" w:rsidRDefault="00E11967" w:rsidP="00C1608C">
      <w:pPr>
        <w:jc w:val="both"/>
        <w:rPr>
          <w:b/>
          <w:szCs w:val="28"/>
        </w:rPr>
      </w:pPr>
    </w:p>
    <w:p w:rsidR="002E517B" w:rsidRPr="00D04B43" w:rsidRDefault="00005AF8" w:rsidP="002E517B">
      <w:pPr>
        <w:pStyle w:val="a6"/>
        <w:spacing w:before="0" w:beforeAutospacing="0" w:after="0" w:afterAutospacing="0"/>
        <w:rPr>
          <w:rStyle w:val="a7"/>
        </w:rPr>
      </w:pPr>
      <w:r w:rsidRPr="00D04B43">
        <w:rPr>
          <w:rStyle w:val="a7"/>
        </w:rPr>
        <w:t xml:space="preserve">Об организации сбора и определении </w:t>
      </w:r>
    </w:p>
    <w:p w:rsidR="002E517B" w:rsidRPr="00D04B43" w:rsidRDefault="002E517B" w:rsidP="002E517B">
      <w:pPr>
        <w:pStyle w:val="a6"/>
        <w:spacing w:before="0" w:beforeAutospacing="0" w:after="0" w:afterAutospacing="0"/>
        <w:rPr>
          <w:rStyle w:val="a7"/>
        </w:rPr>
      </w:pPr>
      <w:r w:rsidRPr="00D04B43">
        <w:rPr>
          <w:rStyle w:val="a7"/>
        </w:rPr>
        <w:t>м</w:t>
      </w:r>
      <w:r w:rsidR="00005AF8" w:rsidRPr="00D04B43">
        <w:rPr>
          <w:rStyle w:val="a7"/>
        </w:rPr>
        <w:t>еста</w:t>
      </w:r>
      <w:r w:rsidRPr="00D04B43">
        <w:rPr>
          <w:rStyle w:val="a7"/>
        </w:rPr>
        <w:t xml:space="preserve"> </w:t>
      </w:r>
      <w:r w:rsidR="00005AF8" w:rsidRPr="00D04B43">
        <w:rPr>
          <w:rStyle w:val="a7"/>
        </w:rPr>
        <w:t xml:space="preserve">первичного сбора и размещения </w:t>
      </w:r>
    </w:p>
    <w:p w:rsidR="002E517B" w:rsidRPr="00D04B43" w:rsidRDefault="00005AF8" w:rsidP="002E517B">
      <w:pPr>
        <w:pStyle w:val="a6"/>
        <w:spacing w:before="0" w:beforeAutospacing="0" w:after="0" w:afterAutospacing="0"/>
        <w:rPr>
          <w:rStyle w:val="a7"/>
        </w:rPr>
      </w:pPr>
      <w:r w:rsidRPr="00D04B43">
        <w:rPr>
          <w:rStyle w:val="a7"/>
        </w:rPr>
        <w:t>отработанных</w:t>
      </w:r>
      <w:r w:rsidR="002E517B" w:rsidRPr="00D04B43">
        <w:rPr>
          <w:rStyle w:val="a7"/>
        </w:rPr>
        <w:t xml:space="preserve"> </w:t>
      </w:r>
      <w:r w:rsidRPr="00D04B43">
        <w:rPr>
          <w:rStyle w:val="a7"/>
        </w:rPr>
        <w:t xml:space="preserve">ртутьсодержащих ламп </w:t>
      </w:r>
    </w:p>
    <w:p w:rsidR="002E517B" w:rsidRPr="00D04B43" w:rsidRDefault="002E517B" w:rsidP="002E517B">
      <w:pPr>
        <w:pStyle w:val="a6"/>
        <w:spacing w:before="0" w:beforeAutospacing="0" w:after="0" w:afterAutospacing="0"/>
        <w:rPr>
          <w:rStyle w:val="a7"/>
        </w:rPr>
      </w:pPr>
      <w:r w:rsidRPr="00D04B43">
        <w:rPr>
          <w:rStyle w:val="a7"/>
        </w:rPr>
        <w:t>у</w:t>
      </w:r>
      <w:r w:rsidR="00005AF8" w:rsidRPr="00D04B43">
        <w:rPr>
          <w:rStyle w:val="a7"/>
        </w:rPr>
        <w:t xml:space="preserve"> потребителей на территории </w:t>
      </w:r>
    </w:p>
    <w:p w:rsidR="00005AF8" w:rsidRPr="00D04B43" w:rsidRDefault="002E517B" w:rsidP="002E517B">
      <w:pPr>
        <w:pStyle w:val="a6"/>
        <w:spacing w:before="0" w:beforeAutospacing="0" w:after="0" w:afterAutospacing="0"/>
      </w:pPr>
      <w:r w:rsidRPr="00D04B43">
        <w:rPr>
          <w:rStyle w:val="a7"/>
        </w:rPr>
        <w:t>Муезерского городского</w:t>
      </w:r>
      <w:r w:rsidR="00005AF8" w:rsidRPr="00D04B43">
        <w:rPr>
          <w:rStyle w:val="a7"/>
        </w:rPr>
        <w:t xml:space="preserve"> поселения.</w:t>
      </w:r>
    </w:p>
    <w:p w:rsidR="00E11967" w:rsidRDefault="00E11967" w:rsidP="00E11967">
      <w:pPr>
        <w:pStyle w:val="a4"/>
        <w:ind w:right="4819"/>
        <w:jc w:val="left"/>
      </w:pPr>
    </w:p>
    <w:p w:rsidR="00005AF8" w:rsidRPr="00D04B43" w:rsidRDefault="00D04B43" w:rsidP="00BB16E3">
      <w:pPr>
        <w:pStyle w:val="a6"/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005AF8" w:rsidRPr="00005AF8">
        <w:rPr>
          <w:color w:val="000000"/>
        </w:rPr>
        <w:t xml:space="preserve">В целях организации сбора отработанных ртутьсодержащих ламп на территории муниципального образования </w:t>
      </w:r>
      <w:r w:rsidR="00BB16E3">
        <w:rPr>
          <w:color w:val="000000"/>
        </w:rPr>
        <w:t>Муезерское</w:t>
      </w:r>
      <w:r w:rsidR="00005AF8" w:rsidRPr="00005AF8">
        <w:rPr>
          <w:color w:val="000000"/>
        </w:rPr>
        <w:t xml:space="preserve"> городское поселение,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24.06.1998г. № 89-ФЗ «Об отходах производства и потребления», Постановлением Правительства Российской Федерации от 3 сентября 2010г.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</w:t>
      </w:r>
      <w:r w:rsidR="00BB16E3">
        <w:rPr>
          <w:color w:val="000000"/>
        </w:rPr>
        <w:t>Муезерского</w:t>
      </w:r>
      <w:r w:rsidR="00005AF8" w:rsidRPr="00005AF8">
        <w:rPr>
          <w:color w:val="000000"/>
        </w:rPr>
        <w:t xml:space="preserve"> городского поселения, Администрация </w:t>
      </w:r>
      <w:r w:rsidR="00BB16E3">
        <w:rPr>
          <w:color w:val="000000"/>
        </w:rPr>
        <w:t>Муезерского</w:t>
      </w:r>
      <w:r w:rsidR="00005AF8" w:rsidRPr="00005AF8">
        <w:rPr>
          <w:color w:val="000000"/>
        </w:rPr>
        <w:t xml:space="preserve"> городского поселения </w:t>
      </w:r>
      <w:r w:rsidR="00005AF8" w:rsidRPr="00D04B43">
        <w:rPr>
          <w:b/>
          <w:color w:val="000000"/>
        </w:rPr>
        <w:t>ПОСТАНОВЛЯЕТ:</w:t>
      </w:r>
    </w:p>
    <w:p w:rsidR="00BB16E3" w:rsidRPr="00BB16E3" w:rsidRDefault="00D04B43" w:rsidP="00BB16E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B16E3" w:rsidRPr="00BB16E3">
        <w:rPr>
          <w:color w:val="000000"/>
        </w:rPr>
        <w:t xml:space="preserve">1. Утвердить Порядок организации сбора отработанных ртутьсодержащих ламп на территории </w:t>
      </w:r>
      <w:r w:rsidR="00BB16E3">
        <w:rPr>
          <w:color w:val="000000"/>
        </w:rPr>
        <w:t xml:space="preserve"> Муезерского </w:t>
      </w:r>
      <w:r w:rsidR="00BB16E3" w:rsidRPr="00BB16E3">
        <w:rPr>
          <w:color w:val="000000"/>
        </w:rPr>
        <w:t>городского поселения согласно приложению.</w:t>
      </w:r>
    </w:p>
    <w:p w:rsidR="00BB16E3" w:rsidRPr="00BB16E3" w:rsidRDefault="00D04B43" w:rsidP="00BB16E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B16E3" w:rsidRPr="00BB16E3">
        <w:rPr>
          <w:color w:val="000000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 содержащими лампами, руководствоваться Порядком, утвержденным настоящим постановлением.</w:t>
      </w:r>
    </w:p>
    <w:p w:rsidR="00BB16E3" w:rsidRPr="00BB16E3" w:rsidRDefault="00D04B43" w:rsidP="00BB16E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B16E3" w:rsidRPr="00BB16E3">
        <w:rPr>
          <w:color w:val="000000"/>
        </w:rPr>
        <w:t xml:space="preserve">3. Разместить настоящее постановление на сайте администрации </w:t>
      </w:r>
      <w:r w:rsidR="00BB16E3">
        <w:rPr>
          <w:color w:val="000000"/>
        </w:rPr>
        <w:t xml:space="preserve">Муезерского муниципального района </w:t>
      </w:r>
      <w:r w:rsidR="00BB16E3" w:rsidRPr="00BB16E3">
        <w:rPr>
          <w:color w:val="000000"/>
        </w:rPr>
        <w:t xml:space="preserve"> в сети Интернет.</w:t>
      </w:r>
    </w:p>
    <w:p w:rsidR="00E11967" w:rsidRDefault="00E11967" w:rsidP="00BB16E3">
      <w:pPr>
        <w:jc w:val="both"/>
      </w:pPr>
    </w:p>
    <w:p w:rsidR="00C1608C" w:rsidRDefault="00D04B43" w:rsidP="00BB16E3">
      <w:pPr>
        <w:jc w:val="both"/>
      </w:pPr>
      <w:r>
        <w:t xml:space="preserve">    </w:t>
      </w:r>
      <w:r w:rsidR="001C1843">
        <w:t>4</w:t>
      </w:r>
      <w:r w:rsidR="00041865">
        <w:t>.</w:t>
      </w:r>
      <w:proofErr w:type="gramStart"/>
      <w:r w:rsidR="007B6BCC">
        <w:t>Контроль за</w:t>
      </w:r>
      <w:proofErr w:type="gramEnd"/>
      <w:r w:rsidR="007B6BCC">
        <w:t xml:space="preserve"> исполнением настоящего постановления оставляю за собой.</w:t>
      </w:r>
    </w:p>
    <w:p w:rsidR="00C1608C" w:rsidRDefault="00C1608C" w:rsidP="00C1608C">
      <w:pPr>
        <w:rPr>
          <w:b/>
          <w:bCs/>
        </w:rPr>
      </w:pPr>
    </w:p>
    <w:p w:rsidR="00C1608C" w:rsidRDefault="00C1608C" w:rsidP="00C1608C">
      <w:pPr>
        <w:rPr>
          <w:b/>
          <w:bCs/>
        </w:rPr>
      </w:pPr>
    </w:p>
    <w:p w:rsidR="00C1608C" w:rsidRDefault="00C1608C" w:rsidP="00C1608C">
      <w:r>
        <w:t xml:space="preserve">Глава Муезерского городского поселения                                </w:t>
      </w:r>
      <w:r w:rsidR="00F0072B">
        <w:t>Баринкова Л.Н.</w:t>
      </w:r>
    </w:p>
    <w:p w:rsidR="00C1608C" w:rsidRDefault="00C1608C" w:rsidP="00C1608C"/>
    <w:p w:rsidR="00C1608C" w:rsidRDefault="00C1608C" w:rsidP="00C1608C"/>
    <w:p w:rsidR="00CA4E52" w:rsidRDefault="00CA4E52"/>
    <w:p w:rsidR="009077AF" w:rsidRDefault="009077AF"/>
    <w:p w:rsidR="009077AF" w:rsidRDefault="009077AF"/>
    <w:p w:rsidR="00D04B43" w:rsidRPr="00EF7C00" w:rsidRDefault="00D04B43" w:rsidP="00D04B43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1C1843" w:rsidRPr="00EF7C00">
        <w:rPr>
          <w:color w:val="000000"/>
        </w:rPr>
        <w:t>Приложение</w:t>
      </w:r>
      <w:r w:rsidR="001C1843" w:rsidRPr="00EF7C00">
        <w:rPr>
          <w:color w:val="000000"/>
        </w:rPr>
        <w:br/>
      </w:r>
      <w:r w:rsidRPr="00EF7C00">
        <w:rPr>
          <w:color w:val="000000"/>
        </w:rPr>
        <w:t xml:space="preserve">                                    </w:t>
      </w:r>
      <w:r w:rsidR="001C1843" w:rsidRPr="00EF7C00">
        <w:rPr>
          <w:color w:val="000000"/>
        </w:rPr>
        <w:t>к постановлению</w:t>
      </w:r>
      <w:r w:rsidRPr="00EF7C00">
        <w:rPr>
          <w:color w:val="000000"/>
        </w:rPr>
        <w:t xml:space="preserve">  а</w:t>
      </w:r>
      <w:r w:rsidR="001C1843" w:rsidRPr="00EF7C00">
        <w:rPr>
          <w:color w:val="000000"/>
        </w:rPr>
        <w:t>дминистрации</w:t>
      </w:r>
      <w:r w:rsidR="001C1843" w:rsidRPr="00EF7C00">
        <w:rPr>
          <w:color w:val="000000"/>
        </w:rPr>
        <w:br/>
      </w:r>
      <w:r w:rsidRPr="00EF7C00">
        <w:rPr>
          <w:color w:val="000000"/>
        </w:rPr>
        <w:t xml:space="preserve">                                                   </w:t>
      </w:r>
      <w:r w:rsidR="001C1843" w:rsidRPr="00EF7C00">
        <w:rPr>
          <w:color w:val="000000"/>
        </w:rPr>
        <w:t>Муезерского городского поселения</w:t>
      </w:r>
      <w:r w:rsidRPr="00EF7C00">
        <w:rPr>
          <w:color w:val="000000"/>
        </w:rPr>
        <w:t xml:space="preserve"> от 16 мая 2017г.  № 22         </w:t>
      </w:r>
    </w:p>
    <w:p w:rsidR="00EF7C00" w:rsidRDefault="001C1843" w:rsidP="00EF7C00">
      <w:pPr>
        <w:pStyle w:val="3"/>
        <w:shd w:val="clear" w:color="auto" w:fill="FFFFFF"/>
        <w:spacing w:before="0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D04B4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7C00" w:rsidRDefault="00EF7C00" w:rsidP="00074E62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>ПОРЯДОК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04B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>организации сбора отработанных ртутьсодержащих</w:t>
      </w:r>
      <w:r>
        <w:rPr>
          <w:rFonts w:ascii="Times New Roman" w:hAnsi="Times New Roman"/>
          <w:color w:val="000000"/>
          <w:sz w:val="24"/>
          <w:szCs w:val="24"/>
        </w:rPr>
        <w:t xml:space="preserve"> ламп на территории   </w:t>
      </w:r>
    </w:p>
    <w:p w:rsidR="00EF7C00" w:rsidRDefault="00EF7C00" w:rsidP="00074E62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Муезерского городского поселения</w:t>
      </w:r>
    </w:p>
    <w:p w:rsidR="001C1843" w:rsidRPr="001C1843" w:rsidRDefault="001C1843" w:rsidP="00EF7C00">
      <w:pPr>
        <w:pStyle w:val="3"/>
        <w:shd w:val="clear" w:color="auto" w:fill="FFFFFF"/>
        <w:spacing w:before="0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843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1C1843" w:rsidRPr="001C1843" w:rsidRDefault="00EF7C00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C1843" w:rsidRPr="001C1843">
        <w:rPr>
          <w:color w:val="000000"/>
        </w:rPr>
        <w:t xml:space="preserve">1.1. Порядок организации сбора отработанных ртутьсодержащих ламп на территории </w:t>
      </w:r>
      <w:r>
        <w:rPr>
          <w:color w:val="000000"/>
        </w:rPr>
        <w:t xml:space="preserve"> Муезерского </w:t>
      </w:r>
      <w:r w:rsidR="001C1843" w:rsidRPr="001C1843">
        <w:rPr>
          <w:color w:val="000000"/>
        </w:rPr>
        <w:t xml:space="preserve"> городского поселения (далее – Порядок) разработан в целях: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 xml:space="preserve">- обеспечения экологического и санитарно-эпидемиологического благополучия населения </w:t>
      </w:r>
      <w:r w:rsidR="00D15E80">
        <w:rPr>
          <w:color w:val="000000"/>
        </w:rPr>
        <w:t>Муезерского</w:t>
      </w:r>
      <w:r w:rsidRPr="001C1843">
        <w:rPr>
          <w:color w:val="000000"/>
        </w:rPr>
        <w:t xml:space="preserve"> городского поселения, предотвращения вредного воздействия отработанных ртуть содержащих ламп на здоровье человека, животных, растения и окружающую среду;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 xml:space="preserve">- совершенствования и систематизации деятельности по сбору ртутьсодержащих ламп хозяйствующими субъектами, осуществляющими свою деятельность на территории </w:t>
      </w:r>
      <w:r w:rsidR="00D15E80">
        <w:rPr>
          <w:color w:val="000000"/>
        </w:rPr>
        <w:t>Муезерского</w:t>
      </w:r>
      <w:r w:rsidRPr="001C1843">
        <w:rPr>
          <w:color w:val="000000"/>
        </w:rPr>
        <w:t xml:space="preserve"> городского поселения.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1.2. Порядок разработан в соответствии с Федеральным законом от 24.06.1998 № 89-ФЗ «Об отходах производства и потребления», «Гост 12.3.031-83. 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утвержденные Главным государственным санитарным врачом СССР 04.04.1988 № 4607-88,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1.3. Настоящий Порядок является обязательным для исполнения юридическими лицами и индивидуальными предпринимателями, осуществляющими свою деятельность на территории </w:t>
      </w:r>
      <w:r w:rsidR="00D15E80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поселения, не имеющими лицензии на осуществление деятельности по сбору, использованию, обезвреживанию, транспортированию, размещению отходов I - IV класса опасности (далее потребители) эксплуатирующими осветительные устройства и электрические лампы с ртутным заполнением на территории </w:t>
      </w:r>
      <w:r w:rsidR="00D15E80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1.4. Требования настоящего Порядка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– юридические лица и индивидуальные предприниматели), а также физических лиц.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1.5. Сбор, накопление, использование, обезвреживание, транспортирование и размещение ртуть содержащих ламп индивидуальными предпринимателями и юридическими лицами осуществляется на основании требований действующего </w:t>
      </w:r>
      <w:r w:rsidR="001C1843" w:rsidRPr="001C1843">
        <w:rPr>
          <w:color w:val="000000"/>
        </w:rPr>
        <w:lastRenderedPageBreak/>
        <w:t>федерального и регионального природоохранного законодательства в соответствии с утверждённой разрешительной документацией.</w:t>
      </w:r>
    </w:p>
    <w:p w:rsidR="001C6CBD" w:rsidRDefault="001C6CBD" w:rsidP="00074E62">
      <w:pPr>
        <w:pStyle w:val="4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 xml:space="preserve">2. Порядок организации сбора и </w:t>
      </w:r>
      <w:r w:rsidR="003563B2" w:rsidRPr="001C1843">
        <w:rPr>
          <w:rFonts w:ascii="Times New Roman" w:hAnsi="Times New Roman"/>
          <w:color w:val="000000"/>
          <w:sz w:val="24"/>
          <w:szCs w:val="24"/>
        </w:rPr>
        <w:t>накопления,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1843" w:rsidRPr="001C1843" w:rsidRDefault="001C6CBD" w:rsidP="00074E62">
      <w:pPr>
        <w:pStyle w:val="4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>отработанных ртуть содержащих ламп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2.1. Сбору в соответствии с Порядком подлежат осветительные устройства и электрические лампы с ртутным заполнением и содержанием ртути не менее 0, 01 </w:t>
      </w:r>
      <w:r>
        <w:rPr>
          <w:color w:val="000000"/>
        </w:rPr>
        <w:t xml:space="preserve"> </w:t>
      </w:r>
      <w:r w:rsidR="001C1843" w:rsidRPr="001C1843">
        <w:rPr>
          <w:color w:val="000000"/>
        </w:rPr>
        <w:t>процента, выведенные из эксплуатации и подлежащие утилизации.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осуществляют накопление отработанных ртутьсодержащих ламп.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дома.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имущества.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2.5.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организации), в соответствии с заключенными договорами на сбор и вывоз указанных отходов.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2.7. Накопление должно производиться в соответствии с требованиями «Гост 12.3.031-83. Система стандартов безопасности труда. Работы </w:t>
      </w:r>
      <w:r w:rsidR="003563B2" w:rsidRPr="001C1843">
        <w:rPr>
          <w:color w:val="000000"/>
        </w:rPr>
        <w:t>с</w:t>
      </w:r>
      <w:r w:rsidR="001C1843" w:rsidRPr="001C1843">
        <w:rPr>
          <w:color w:val="000000"/>
        </w:rPr>
        <w:t xml:space="preserve"> ртутью. Требования безопасности», санитарных правил при работе </w:t>
      </w:r>
      <w:r w:rsidR="003563B2" w:rsidRPr="001C1843">
        <w:rPr>
          <w:color w:val="000000"/>
        </w:rPr>
        <w:t>с</w:t>
      </w:r>
      <w:r w:rsidR="001C1843" w:rsidRPr="001C1843">
        <w:rPr>
          <w:color w:val="000000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 № 4607-88.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1C1843" w:rsidRPr="001C1843">
        <w:rPr>
          <w:color w:val="000000"/>
        </w:rPr>
        <w:t>2.8. Накопление отработанных ртутьсодержащих ламп производится отдельно от других видов отходов.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2.9. Хранение отработанных ртутьсодержащих ламп производится в специально вы-деленном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2.12. Не допускается самостоятельное обезвреживание, использование, транспор-тирование и размещение отработанных ртутьсодержащих ламп потребителями.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1C1843" w:rsidRPr="001C1843">
        <w:rPr>
          <w:color w:val="000000"/>
        </w:rPr>
        <w:t xml:space="preserve">2.13. Сбор и утилизацию отработанных ртутьсодержащих ламп на территории </w:t>
      </w:r>
      <w:r w:rsidR="003563B2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2.14. Запрещается: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размещение отработанных ртуть содержащих ламп, в том числе энергосберегающих, в контейнерах для твердых бытовых отходов;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утилизация отработанных ртуть содержащих ламп, в том числе энергосберегающих, путем сжигания, захоронения.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1C1843" w:rsidRPr="001C1843">
        <w:rPr>
          <w:color w:val="000000"/>
        </w:rPr>
        <w:t>2.15. Транспортирование отработанных ртуть содержащих ламп осуществляется в соответствии с требованиями правил перевозки опасных грузов.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1C1843" w:rsidRPr="001C1843">
        <w:rPr>
          <w:color w:val="000000"/>
        </w:rPr>
        <w:t>2.16. Для транспортирования поврежденных отработанных ртуть 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1C1843" w:rsidRPr="001C1843">
        <w:rPr>
          <w:color w:val="000000"/>
        </w:rPr>
        <w:t>2.17. Допускается хранение отработанных ртуть содержащих ламп в неповрежденной таре из-под новых ртуть 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1C1843" w:rsidRPr="001C1843" w:rsidRDefault="001C1843" w:rsidP="001C6CBD">
      <w:pPr>
        <w:pStyle w:val="4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843">
        <w:rPr>
          <w:rFonts w:ascii="Times New Roman" w:hAnsi="Times New Roman"/>
          <w:color w:val="000000"/>
          <w:sz w:val="24"/>
          <w:szCs w:val="24"/>
        </w:rPr>
        <w:t>3. Информирование населения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3.1. Информация о порядке сбора отработанных ртутьсодержащих ламп размещается на официальном сайте </w:t>
      </w:r>
      <w:r w:rsidR="003563B2">
        <w:rPr>
          <w:color w:val="000000"/>
        </w:rPr>
        <w:t>Муезерского муниципального района</w:t>
      </w:r>
      <w:r w:rsidR="001C1843" w:rsidRPr="001C1843">
        <w:rPr>
          <w:color w:val="000000"/>
        </w:rPr>
        <w:t>, в средствах массовой информации, в местах реализации ртутьсодержащих ламп, по месту нахождения специализированных организаций, управляющих компаниях.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3.2. Юридические лица и индивидуальные предприниматели, осуществляющие управление многоквартирными домами на основании заключенного договора или </w:t>
      </w:r>
      <w:r w:rsidR="001C1843" w:rsidRPr="001C1843">
        <w:rPr>
          <w:color w:val="000000"/>
        </w:rPr>
        <w:lastRenderedPageBreak/>
        <w:t>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п.3. 3. настоящего Порядка на информационных стендах (стойках) в помещении управляющей организации и обслуживаемого жилого фонда.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>3.3. Размещению подлежит следующая информация: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порядок организации сбора отработанных ртутьсодержащих ламп;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места и условия приема отработанных ртутьсодержащих ламп;</w:t>
      </w:r>
    </w:p>
    <w:p w:rsidR="001C1843" w:rsidRPr="001C1843" w:rsidRDefault="001C1843" w:rsidP="001C1843">
      <w:pPr>
        <w:pStyle w:val="a6"/>
        <w:shd w:val="clear" w:color="auto" w:fill="FFFFFF"/>
        <w:ind w:left="230"/>
        <w:jc w:val="both"/>
        <w:rPr>
          <w:color w:val="000000"/>
        </w:rPr>
      </w:pPr>
      <w:r w:rsidRPr="001C1843">
        <w:rPr>
          <w:color w:val="000000"/>
        </w:rPr>
        <w:t>- стоимость услуг по приему отработанных ртутьсодержащих ламп.</w:t>
      </w:r>
    </w:p>
    <w:p w:rsidR="001C6CBD" w:rsidRDefault="001C1843" w:rsidP="00074E62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C1843">
        <w:rPr>
          <w:rFonts w:ascii="Times New Roman" w:hAnsi="Times New Roman"/>
          <w:color w:val="000000"/>
          <w:sz w:val="24"/>
          <w:szCs w:val="24"/>
        </w:rPr>
        <w:t>4. Ответственность за несоблюдение</w:t>
      </w:r>
      <w:r w:rsidR="001C6CBD">
        <w:rPr>
          <w:rFonts w:ascii="Times New Roman" w:hAnsi="Times New Roman"/>
          <w:color w:val="000000"/>
          <w:sz w:val="24"/>
          <w:szCs w:val="24"/>
        </w:rPr>
        <w:t xml:space="preserve"> требований</w:t>
      </w:r>
    </w:p>
    <w:p w:rsidR="001C1843" w:rsidRPr="001C1843" w:rsidRDefault="001C6CBD" w:rsidP="00074E62">
      <w:pPr>
        <w:pStyle w:val="4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ус</w:t>
      </w:r>
      <w:r w:rsidR="001C1843" w:rsidRPr="001C1843">
        <w:rPr>
          <w:rFonts w:ascii="Times New Roman" w:hAnsi="Times New Roman"/>
          <w:color w:val="000000"/>
          <w:sz w:val="24"/>
          <w:szCs w:val="24"/>
        </w:rPr>
        <w:t>тановленных</w:t>
      </w:r>
      <w:proofErr w:type="gramEnd"/>
      <w:r w:rsidR="001C1843" w:rsidRPr="001C1843">
        <w:rPr>
          <w:rFonts w:ascii="Times New Roman" w:hAnsi="Times New Roman"/>
          <w:color w:val="000000"/>
          <w:sz w:val="24"/>
          <w:szCs w:val="24"/>
        </w:rPr>
        <w:t xml:space="preserve"> настоящим Порядком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C1843" w:rsidRPr="001C1843">
        <w:rPr>
          <w:color w:val="000000"/>
        </w:rPr>
        <w:t xml:space="preserve">4.1. За несоблюдение требований в области обращения с отходами, в том числе с отработанными ртуть содержащими лампами на территории </w:t>
      </w:r>
      <w:r w:rsidR="003563B2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1C1843" w:rsidRPr="001C1843">
        <w:rPr>
          <w:color w:val="000000"/>
        </w:rPr>
        <w:t xml:space="preserve">4.2. Администрация </w:t>
      </w:r>
      <w:r w:rsidR="003563B2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 осуществляет муниципальный контроль в области обращения с отходами на территории </w:t>
      </w:r>
      <w:r w:rsidR="003563B2">
        <w:rPr>
          <w:color w:val="000000"/>
        </w:rPr>
        <w:t>Муезерского</w:t>
      </w:r>
      <w:r w:rsidR="001C1843" w:rsidRPr="001C1843">
        <w:rPr>
          <w:color w:val="000000"/>
        </w:rPr>
        <w:t xml:space="preserve"> городского поселения, а также за исполнением Порядка в пределах своих полномочий в соответствии с действующим законодательством.</w:t>
      </w:r>
    </w:p>
    <w:p w:rsidR="001C1843" w:rsidRPr="001C1843" w:rsidRDefault="001C6CBD" w:rsidP="001C1843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1C1843" w:rsidRPr="001C1843">
        <w:rPr>
          <w:color w:val="000000"/>
        </w:rPr>
        <w:t>4.3. Лица, виновные в нарушении Порядка, привлекаются к ответственности в соответствии с действующим законодательством.</w:t>
      </w:r>
    </w:p>
    <w:p w:rsidR="009077AF" w:rsidRPr="001C1843" w:rsidRDefault="001C1843" w:rsidP="001C1843">
      <w:pPr>
        <w:jc w:val="both"/>
      </w:pPr>
      <w:r w:rsidRPr="001C1843">
        <w:rPr>
          <w:color w:val="333333"/>
        </w:rPr>
        <w:br/>
      </w: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9077AF" w:rsidRPr="001C1843" w:rsidRDefault="009077AF" w:rsidP="001C1843">
      <w:pPr>
        <w:jc w:val="both"/>
      </w:pPr>
    </w:p>
    <w:p w:rsidR="00BC1058" w:rsidRPr="001C1843" w:rsidRDefault="00BC1058" w:rsidP="001C1843">
      <w:pPr>
        <w:jc w:val="both"/>
      </w:pPr>
    </w:p>
    <w:p w:rsidR="00BC1058" w:rsidRPr="001C1843" w:rsidRDefault="00BC1058" w:rsidP="001C1843">
      <w:pPr>
        <w:jc w:val="both"/>
      </w:pPr>
    </w:p>
    <w:p w:rsidR="00BC1058" w:rsidRPr="001C1843" w:rsidRDefault="00BC1058" w:rsidP="001C1843">
      <w:pPr>
        <w:jc w:val="both"/>
      </w:pPr>
    </w:p>
    <w:p w:rsidR="00BC1058" w:rsidRPr="001C1843" w:rsidRDefault="00BC1058" w:rsidP="001C1843">
      <w:pPr>
        <w:jc w:val="both"/>
      </w:pPr>
    </w:p>
    <w:p w:rsidR="00BC1058" w:rsidRPr="001C1843" w:rsidRDefault="00BC1058" w:rsidP="001C1843">
      <w:pPr>
        <w:jc w:val="both"/>
      </w:pPr>
    </w:p>
    <w:p w:rsidR="00BC1058" w:rsidRPr="001C1843" w:rsidRDefault="00BC1058" w:rsidP="001C1843">
      <w:pPr>
        <w:jc w:val="both"/>
      </w:pPr>
    </w:p>
    <w:p w:rsidR="000A6459" w:rsidRPr="001C1843" w:rsidRDefault="000A6459" w:rsidP="001C1843">
      <w:pPr>
        <w:jc w:val="both"/>
      </w:pPr>
    </w:p>
    <w:p w:rsidR="00421370" w:rsidRPr="001C1843" w:rsidRDefault="00421370" w:rsidP="001C1843">
      <w:pPr>
        <w:jc w:val="both"/>
      </w:pPr>
    </w:p>
    <w:p w:rsidR="00421370" w:rsidRPr="001C1843" w:rsidRDefault="00421370" w:rsidP="001C1843">
      <w:pPr>
        <w:jc w:val="both"/>
      </w:pPr>
    </w:p>
    <w:p w:rsidR="000A6459" w:rsidRPr="001C1843" w:rsidRDefault="000A6459" w:rsidP="001C1843">
      <w:pPr>
        <w:jc w:val="both"/>
      </w:pPr>
    </w:p>
    <w:p w:rsidR="009077AF" w:rsidRPr="001C1843" w:rsidRDefault="009077AF" w:rsidP="001C1843">
      <w:pPr>
        <w:jc w:val="both"/>
      </w:pPr>
    </w:p>
    <w:sectPr w:rsidR="009077AF" w:rsidRPr="001C1843" w:rsidSect="000A64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08C"/>
    <w:rsid w:val="00005AF8"/>
    <w:rsid w:val="00017AEA"/>
    <w:rsid w:val="00041865"/>
    <w:rsid w:val="000609D1"/>
    <w:rsid w:val="00074E62"/>
    <w:rsid w:val="000A6459"/>
    <w:rsid w:val="000C4CD4"/>
    <w:rsid w:val="000D2DD1"/>
    <w:rsid w:val="000F23DF"/>
    <w:rsid w:val="000F6860"/>
    <w:rsid w:val="001000B4"/>
    <w:rsid w:val="00131181"/>
    <w:rsid w:val="001C1843"/>
    <w:rsid w:val="001C6CBD"/>
    <w:rsid w:val="002536DA"/>
    <w:rsid w:val="0026563E"/>
    <w:rsid w:val="00272A80"/>
    <w:rsid w:val="00291AFD"/>
    <w:rsid w:val="002E517B"/>
    <w:rsid w:val="00324D90"/>
    <w:rsid w:val="003563B2"/>
    <w:rsid w:val="00360E52"/>
    <w:rsid w:val="0038294A"/>
    <w:rsid w:val="00412896"/>
    <w:rsid w:val="00420281"/>
    <w:rsid w:val="00421370"/>
    <w:rsid w:val="00450DC8"/>
    <w:rsid w:val="00495C65"/>
    <w:rsid w:val="004B449B"/>
    <w:rsid w:val="005669C2"/>
    <w:rsid w:val="00584D11"/>
    <w:rsid w:val="005D26A9"/>
    <w:rsid w:val="0061017D"/>
    <w:rsid w:val="006A5FAE"/>
    <w:rsid w:val="00796BE0"/>
    <w:rsid w:val="007B6BCC"/>
    <w:rsid w:val="00851AD3"/>
    <w:rsid w:val="008668D8"/>
    <w:rsid w:val="008C1DBF"/>
    <w:rsid w:val="008E06C1"/>
    <w:rsid w:val="009077AF"/>
    <w:rsid w:val="0093066C"/>
    <w:rsid w:val="00930BA1"/>
    <w:rsid w:val="00932C0F"/>
    <w:rsid w:val="00940793"/>
    <w:rsid w:val="00A00501"/>
    <w:rsid w:val="00A927E7"/>
    <w:rsid w:val="00AB789B"/>
    <w:rsid w:val="00B2106C"/>
    <w:rsid w:val="00B33612"/>
    <w:rsid w:val="00B925AF"/>
    <w:rsid w:val="00B93017"/>
    <w:rsid w:val="00BB16E3"/>
    <w:rsid w:val="00BC1058"/>
    <w:rsid w:val="00BE1DB1"/>
    <w:rsid w:val="00C1608C"/>
    <w:rsid w:val="00C4099D"/>
    <w:rsid w:val="00CA4E52"/>
    <w:rsid w:val="00CE067E"/>
    <w:rsid w:val="00CF5FB7"/>
    <w:rsid w:val="00D04B43"/>
    <w:rsid w:val="00D15E80"/>
    <w:rsid w:val="00D164CD"/>
    <w:rsid w:val="00D235C6"/>
    <w:rsid w:val="00D348D4"/>
    <w:rsid w:val="00DC30E8"/>
    <w:rsid w:val="00E11967"/>
    <w:rsid w:val="00E30D2D"/>
    <w:rsid w:val="00E32E75"/>
    <w:rsid w:val="00E92BAB"/>
    <w:rsid w:val="00EA14BE"/>
    <w:rsid w:val="00EF7C00"/>
    <w:rsid w:val="00F0072B"/>
    <w:rsid w:val="00F31E26"/>
    <w:rsid w:val="00F452DB"/>
    <w:rsid w:val="00F85BEA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C18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18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160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rsid w:val="0090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11967"/>
    <w:pPr>
      <w:jc w:val="both"/>
    </w:pPr>
  </w:style>
  <w:style w:type="character" w:customStyle="1" w:styleId="a5">
    <w:name w:val="Основной текст Знак"/>
    <w:basedOn w:val="a0"/>
    <w:link w:val="a4"/>
    <w:rsid w:val="00E11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5AF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05AF8"/>
    <w:rPr>
      <w:b/>
      <w:bCs/>
    </w:rPr>
  </w:style>
  <w:style w:type="character" w:customStyle="1" w:styleId="30">
    <w:name w:val="Заголовок 3 Знак"/>
    <w:basedOn w:val="a0"/>
    <w:link w:val="3"/>
    <w:rsid w:val="001C18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184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CB9A-9CEA-4DB1-B022-C6D1F3F4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2018-12-14T12:04:00Z</cp:lastPrinted>
  <dcterms:created xsi:type="dcterms:W3CDTF">2017-05-12T06:30:00Z</dcterms:created>
  <dcterms:modified xsi:type="dcterms:W3CDTF">2023-08-02T06:55:00Z</dcterms:modified>
</cp:coreProperties>
</file>