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shd w:val="clear" w:color="auto" w:fill="FFFFFF"/>
        <w:spacing w:line="302" w:lineRule="exact"/>
        <w:jc w:val="center"/>
        <w:rPr>
          <w:b/>
        </w:rPr>
      </w:pPr>
      <w:r>
        <w:rPr>
          <w:b/>
        </w:rPr>
        <w:t>РЕСПУБЛИКА КАРЕЛИЯ</w:t>
      </w:r>
    </w:p>
    <w:p w:rsidR="00DD6851" w:rsidRDefault="00DD6851" w:rsidP="00DD6851">
      <w:pPr>
        <w:shd w:val="clear" w:color="auto" w:fill="FFFFFF"/>
        <w:spacing w:line="302" w:lineRule="exact"/>
        <w:ind w:left="10"/>
        <w:jc w:val="center"/>
        <w:rPr>
          <w:b/>
        </w:rPr>
      </w:pPr>
      <w:r>
        <w:rPr>
          <w:b/>
        </w:rPr>
        <w:t>МУНИЦИПАЛЬНОЕ ОБРАЗОВАНИЕ</w:t>
      </w:r>
    </w:p>
    <w:p w:rsidR="00DD6851" w:rsidRDefault="00DD6851" w:rsidP="00DD6851">
      <w:pPr>
        <w:shd w:val="clear" w:color="auto" w:fill="FFFFFF"/>
        <w:spacing w:line="302" w:lineRule="exact"/>
        <w:ind w:left="24"/>
        <w:jc w:val="center"/>
        <w:rPr>
          <w:b/>
        </w:rPr>
      </w:pPr>
      <w:r>
        <w:rPr>
          <w:b/>
        </w:rPr>
        <w:t>«МУЕЗЕРСКОЕ ГОРОДСКОЕ ПОСЕЛЕНИЕ»</w:t>
      </w:r>
    </w:p>
    <w:p w:rsidR="00DD6851" w:rsidRDefault="00DD6851" w:rsidP="00DD6851">
      <w:pPr>
        <w:shd w:val="clear" w:color="auto" w:fill="FFFFFF"/>
        <w:spacing w:line="302" w:lineRule="exact"/>
        <w:ind w:left="10"/>
        <w:jc w:val="center"/>
        <w:rPr>
          <w:b/>
        </w:rPr>
      </w:pPr>
      <w:r>
        <w:rPr>
          <w:b/>
          <w:spacing w:val="-1"/>
        </w:rPr>
        <w:t>АДМИНИСТРАЦИЯ МУЕЗЕРСКОГО ГОРОДСКОГО  ПОСЕЛЕНИЯ</w:t>
      </w:r>
    </w:p>
    <w:p w:rsidR="00DD6851" w:rsidRDefault="00DD6851" w:rsidP="00DD6851">
      <w:pPr>
        <w:shd w:val="clear" w:color="auto" w:fill="FFFFFF"/>
        <w:spacing w:before="586"/>
        <w:jc w:val="center"/>
        <w:rPr>
          <w:b/>
          <w:spacing w:val="2"/>
        </w:rPr>
      </w:pPr>
      <w:proofErr w:type="gramStart"/>
      <w:r>
        <w:rPr>
          <w:b/>
          <w:spacing w:val="2"/>
        </w:rPr>
        <w:t>П</w:t>
      </w:r>
      <w:proofErr w:type="gramEnd"/>
      <w:r>
        <w:rPr>
          <w:b/>
          <w:spacing w:val="2"/>
        </w:rPr>
        <w:t xml:space="preserve"> О С Т А Н О В Л Е Н И Е</w:t>
      </w:r>
    </w:p>
    <w:p w:rsidR="00DD6851" w:rsidRDefault="00DD6851" w:rsidP="00DD6851"/>
    <w:p w:rsidR="00DD6851" w:rsidRDefault="00DD6851" w:rsidP="00DD6851"/>
    <w:p w:rsidR="00DD6851" w:rsidRDefault="00DD6851" w:rsidP="00DD6851">
      <w:pPr>
        <w:ind w:right="-75" w:hanging="7"/>
        <w:rPr>
          <w:b/>
        </w:rPr>
      </w:pPr>
      <w:r>
        <w:rPr>
          <w:b/>
        </w:rPr>
        <w:t>от 10 марта  2023 года                                                                              № 13</w:t>
      </w:r>
    </w:p>
    <w:p w:rsidR="00DD6851" w:rsidRDefault="00DD6851" w:rsidP="00DD6851">
      <w:pPr>
        <w:tabs>
          <w:tab w:val="left" w:pos="5190"/>
        </w:tabs>
        <w:rPr>
          <w:b/>
        </w:rPr>
      </w:pPr>
    </w:p>
    <w:p w:rsidR="00DD6851" w:rsidRDefault="00DD6851" w:rsidP="00DD6851">
      <w:pPr>
        <w:rPr>
          <w:b/>
        </w:rPr>
      </w:pPr>
      <w:r>
        <w:rPr>
          <w:b/>
          <w:bCs/>
        </w:rPr>
        <w:t>Об утверждении административного регламента</w:t>
      </w:r>
      <w:r>
        <w:rPr>
          <w:b/>
        </w:rPr>
        <w:t xml:space="preserve">  </w:t>
      </w:r>
    </w:p>
    <w:p w:rsidR="00DD6851" w:rsidRDefault="00DD6851" w:rsidP="00DD6851">
      <w:pPr>
        <w:ind w:right="1051"/>
        <w:rPr>
          <w:b/>
        </w:rPr>
      </w:pPr>
      <w:r>
        <w:rPr>
          <w:b/>
        </w:rPr>
        <w:t>«Присвоение адреса объекту адресации,</w:t>
      </w:r>
    </w:p>
    <w:p w:rsidR="00DD6851" w:rsidRDefault="00DD6851" w:rsidP="00DD6851">
      <w:pPr>
        <w:ind w:right="1051"/>
        <w:rPr>
          <w:b/>
        </w:rPr>
      </w:pPr>
      <w:r>
        <w:rPr>
          <w:b/>
        </w:rPr>
        <w:t>изменение и аннулирование такого адреса»</w:t>
      </w:r>
    </w:p>
    <w:p w:rsidR="00DD6851" w:rsidRDefault="00DD6851" w:rsidP="00DD6851">
      <w:r>
        <w:t xml:space="preserve">        </w:t>
      </w:r>
    </w:p>
    <w:p w:rsidR="00DD6851" w:rsidRDefault="00DD6851" w:rsidP="00DD6851">
      <w:pPr>
        <w:jc w:val="both"/>
        <w:rPr>
          <w:bCs/>
          <w:i/>
          <w:spacing w:val="20"/>
        </w:rPr>
      </w:pPr>
      <w:r>
        <w:t xml:space="preserve">     В соответствии с Федеральным законом от 27 июля 2010 года № 210-ФЗ                                      «Об организации предоставления государственных и муниципальных услуг»,  постановлением </w:t>
      </w:r>
      <w:r>
        <w:rPr>
          <w:bCs/>
        </w:rPr>
        <w:t>Администрации Муезерского городского поселения</w:t>
      </w:r>
      <w:r>
        <w:t xml:space="preserve">  </w:t>
      </w:r>
      <w:r>
        <w:rPr>
          <w:color w:val="000000"/>
        </w:rPr>
        <w:t xml:space="preserve">от   28 сентября  2012 года   № 49   </w:t>
      </w:r>
      <w:r>
        <w:t xml:space="preserve"> «О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а</w:t>
      </w:r>
      <w:r>
        <w:rPr>
          <w:bCs/>
        </w:rPr>
        <w:t>дминистрация Муезерского городского  поселения</w:t>
      </w:r>
      <w:r>
        <w:rPr>
          <w:b/>
          <w:bCs/>
        </w:rPr>
        <w:t xml:space="preserve">  ПОСТАНОВЛЯЕТ</w:t>
      </w:r>
      <w:r>
        <w:rPr>
          <w:b/>
          <w:bCs/>
          <w:spacing w:val="20"/>
        </w:rPr>
        <w:t>:</w:t>
      </w:r>
      <w:r>
        <w:rPr>
          <w:bCs/>
          <w:i/>
          <w:spacing w:val="20"/>
        </w:rPr>
        <w:t xml:space="preserve">  </w:t>
      </w:r>
    </w:p>
    <w:p w:rsidR="00DD6851" w:rsidRDefault="00DD6851" w:rsidP="00DD6851">
      <w:pPr>
        <w:pStyle w:val="a5"/>
        <w:widowControl w:val="0"/>
        <w:suppressAutoHyphens/>
        <w:autoSpaceDE w:val="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4"/>
          <w:szCs w:val="24"/>
          <w:lang w:eastAsia="ar-SA"/>
        </w:rPr>
        <w:t xml:space="preserve">           1.Утвердить Административный регламент по предоставлению муниципальной услуги « Присвоение адреса объекту адресации, изменение и аннулирование такого адреса»</w:t>
      </w:r>
      <w:r>
        <w:rPr>
          <w:rFonts w:ascii="Times New Roman" w:eastAsia="Times New Roman" w:hAnsi="Times New Roman" w:cs="Times New Roman"/>
          <w:bCs/>
          <w:sz w:val="24"/>
          <w:szCs w:val="24"/>
          <w:lang w:eastAsia="ar-SA"/>
        </w:rPr>
        <w:t>.</w:t>
      </w:r>
    </w:p>
    <w:p w:rsidR="00DD6851" w:rsidRDefault="00DD6851" w:rsidP="00DD6851">
      <w:pPr>
        <w:pStyle w:val="a5"/>
        <w:widowControl w:val="0"/>
        <w:suppressAutoHyphens/>
        <w:autoSpaceDE w:val="0"/>
        <w:jc w:val="both"/>
        <w:rPr>
          <w:rFonts w:ascii="Times New Roman" w:eastAsia="Times New Roman" w:hAnsi="Times New Roman" w:cs="Times New Roman"/>
          <w:bCs/>
          <w:sz w:val="24"/>
          <w:szCs w:val="24"/>
          <w:lang w:eastAsia="ar-SA"/>
        </w:rPr>
      </w:pPr>
      <w:r>
        <w:rPr>
          <w:rFonts w:ascii="Times New Roman" w:eastAsia="Times New Roman" w:hAnsi="Times New Roman" w:cs="Times New Roman"/>
          <w:sz w:val="20"/>
          <w:szCs w:val="20"/>
          <w:lang w:eastAsia="ar-SA"/>
        </w:rPr>
        <w:t xml:space="preserve">           </w:t>
      </w:r>
      <w:r>
        <w:rPr>
          <w:rFonts w:ascii="Times New Roman" w:eastAsia="Times New Roman" w:hAnsi="Times New Roman" w:cs="Times New Roman"/>
          <w:sz w:val="24"/>
          <w:szCs w:val="24"/>
          <w:lang w:eastAsia="ar-SA"/>
        </w:rPr>
        <w:t>2. Признать утратившим силу:</w:t>
      </w:r>
    </w:p>
    <w:p w:rsidR="00DD6851" w:rsidRDefault="00DD6851" w:rsidP="00DD6851">
      <w:pPr>
        <w:jc w:val="both"/>
      </w:pPr>
      <w:r>
        <w:t xml:space="preserve">           - постановление администрации Муезерского городского поселения от 26.12.2012                         № 103 «Об утверждении административного регламента предоставления муниципальной услуги «Выдача документов о присвоении наименований улицам, площадям, иным территориям проживания,  а также об установлении нумерации домов»»;</w:t>
      </w:r>
    </w:p>
    <w:p w:rsidR="00DD6851" w:rsidRDefault="00DD6851" w:rsidP="00DD6851">
      <w:pPr>
        <w:jc w:val="both"/>
      </w:pPr>
      <w:r>
        <w:t xml:space="preserve">     3. Обнародовать  настоящее постановление на досках объявлений, информационных стендах администрации Муезерского городского поселения и разместить на официальном сайте администрации Муезерского муниципального района с адресом доступа - </w:t>
      </w:r>
      <w:hyperlink r:id="rId5" w:history="1">
        <w:r>
          <w:rPr>
            <w:rStyle w:val="a3"/>
            <w:rFonts w:eastAsia="Calibri"/>
            <w:lang w:val="en-US"/>
          </w:rPr>
          <w:t>http</w:t>
        </w:r>
        <w:r>
          <w:rPr>
            <w:rStyle w:val="a3"/>
            <w:rFonts w:eastAsia="Calibri"/>
          </w:rPr>
          <w:t>://</w:t>
        </w:r>
        <w:r>
          <w:rPr>
            <w:rStyle w:val="a3"/>
            <w:rFonts w:eastAsia="Calibri"/>
            <w:lang w:val="en-US"/>
          </w:rPr>
          <w:t>www</w:t>
        </w:r>
        <w:r>
          <w:rPr>
            <w:rStyle w:val="a3"/>
            <w:rFonts w:eastAsia="Calibri"/>
          </w:rPr>
          <w:t>.</w:t>
        </w:r>
        <w:proofErr w:type="spellStart"/>
        <w:r>
          <w:rPr>
            <w:rStyle w:val="a3"/>
            <w:rFonts w:eastAsia="Calibri"/>
            <w:lang w:val="en-US"/>
          </w:rPr>
          <w:t>muezersky</w:t>
        </w:r>
        <w:proofErr w:type="spellEnd"/>
        <w:r>
          <w:rPr>
            <w:rStyle w:val="a3"/>
            <w:rFonts w:eastAsia="Calibri"/>
          </w:rPr>
          <w:t>.</w:t>
        </w:r>
        <w:proofErr w:type="spellStart"/>
        <w:r>
          <w:rPr>
            <w:rStyle w:val="a3"/>
            <w:rFonts w:eastAsia="Calibri"/>
            <w:lang w:val="en-US"/>
          </w:rPr>
          <w:t>ru</w:t>
        </w:r>
        <w:proofErr w:type="spellEnd"/>
      </w:hyperlink>
      <w:r>
        <w:t>.</w:t>
      </w:r>
    </w:p>
    <w:p w:rsidR="00DD6851" w:rsidRDefault="00DD6851" w:rsidP="00DD6851">
      <w:pPr>
        <w:jc w:val="both"/>
      </w:pPr>
      <w:r>
        <w:t xml:space="preserve">       4. Настоящее Постановление вступает в силу со дня его официального опубликования    (обнародования).</w:t>
      </w:r>
    </w:p>
    <w:p w:rsidR="00DD6851" w:rsidRDefault="00DD6851" w:rsidP="00DD6851"/>
    <w:p w:rsidR="00DD6851" w:rsidRDefault="00DD6851" w:rsidP="00DD6851">
      <w:pPr>
        <w:jc w:val="both"/>
      </w:pPr>
    </w:p>
    <w:p w:rsidR="00DD6851" w:rsidRDefault="00DD6851" w:rsidP="00DD6851">
      <w:pPr>
        <w:jc w:val="both"/>
      </w:pPr>
      <w:r>
        <w:t xml:space="preserve">   </w:t>
      </w:r>
    </w:p>
    <w:p w:rsidR="00DD6851" w:rsidRDefault="00DD6851" w:rsidP="00DD6851">
      <w:pPr>
        <w:jc w:val="both"/>
      </w:pPr>
    </w:p>
    <w:p w:rsidR="00DD6851" w:rsidRDefault="00DD6851" w:rsidP="00DD6851">
      <w:pPr>
        <w:jc w:val="both"/>
      </w:pPr>
    </w:p>
    <w:p w:rsidR="00DD6851" w:rsidRDefault="00DD6851" w:rsidP="00DD6851">
      <w:pPr>
        <w:jc w:val="both"/>
      </w:pPr>
    </w:p>
    <w:p w:rsidR="00DD6851" w:rsidRDefault="00DD6851" w:rsidP="00DD6851">
      <w:pPr>
        <w:jc w:val="both"/>
      </w:pPr>
    </w:p>
    <w:p w:rsidR="00DD6851" w:rsidRDefault="00DD6851" w:rsidP="00DD6851">
      <w:pPr>
        <w:jc w:val="both"/>
      </w:pPr>
    </w:p>
    <w:p w:rsidR="00DD6851" w:rsidRDefault="00DD6851" w:rsidP="00DD6851">
      <w:pPr>
        <w:jc w:val="both"/>
      </w:pPr>
      <w:r>
        <w:t xml:space="preserve">Глава Муезерского городского  поселения                                      </w:t>
      </w:r>
      <w:proofErr w:type="spellStart"/>
      <w:r>
        <w:t>Л.Н.Барникова</w:t>
      </w:r>
      <w:proofErr w:type="spellEnd"/>
      <w:r>
        <w:t xml:space="preserve">           </w:t>
      </w:r>
    </w:p>
    <w:p w:rsidR="00DD6851" w:rsidRDefault="00DD6851" w:rsidP="00DD6851">
      <w:pPr>
        <w:jc w:val="both"/>
      </w:pPr>
    </w:p>
    <w:p w:rsidR="00DD6851" w:rsidRDefault="00DD6851" w:rsidP="00DD6851">
      <w:pPr>
        <w:ind w:left="708"/>
        <w:jc w:val="both"/>
        <w:rPr>
          <w:sz w:val="28"/>
          <w:szCs w:val="22"/>
        </w:rPr>
      </w:pPr>
      <w:r>
        <w:t xml:space="preserve"> </w:t>
      </w:r>
    </w:p>
    <w:p w:rsidR="00DD6851" w:rsidRDefault="00DD6851" w:rsidP="00DD6851">
      <w:pPr>
        <w:ind w:left="708"/>
        <w:jc w:val="both"/>
      </w:pPr>
    </w:p>
    <w:p w:rsidR="00DD6851" w:rsidRDefault="00DD6851" w:rsidP="00DD6851">
      <w:pPr>
        <w:ind w:left="708"/>
        <w:jc w:val="both"/>
      </w:pPr>
    </w:p>
    <w:p w:rsidR="00DD6851" w:rsidRDefault="00DD6851" w:rsidP="00DD6851">
      <w:pPr>
        <w:ind w:left="708"/>
        <w:jc w:val="both"/>
      </w:pPr>
    </w:p>
    <w:p w:rsidR="00DD6851" w:rsidRDefault="00DD6851" w:rsidP="00DD6851">
      <w:pPr>
        <w:ind w:left="708"/>
        <w:jc w:val="both"/>
      </w:pPr>
    </w:p>
    <w:p w:rsidR="00DD6851" w:rsidRDefault="00DD6851" w:rsidP="00DD6851">
      <w:pPr>
        <w:ind w:left="708"/>
        <w:jc w:val="center"/>
      </w:pPr>
    </w:p>
    <w:p w:rsidR="00DD6851" w:rsidRDefault="00DD6851" w:rsidP="00DD6851">
      <w:pPr>
        <w:sectPr w:rsidR="00DD6851">
          <w:pgSz w:w="11909" w:h="16848"/>
          <w:pgMar w:top="540" w:right="710" w:bottom="756" w:left="1560" w:header="720" w:footer="720" w:gutter="0"/>
          <w:cols w:space="720"/>
        </w:sectPr>
      </w:pPr>
    </w:p>
    <w:p w:rsidR="00DD6851" w:rsidRDefault="00DD6851" w:rsidP="00DD6851">
      <w:pPr>
        <w:ind w:left="708"/>
        <w:jc w:val="center"/>
        <w:rPr>
          <w:b/>
        </w:rPr>
      </w:pPr>
      <w:r>
        <w:lastRenderedPageBreak/>
        <w:t xml:space="preserve">                                                                             </w:t>
      </w:r>
      <w:r>
        <w:rPr>
          <w:b/>
        </w:rPr>
        <w:t>Утвержден</w:t>
      </w:r>
    </w:p>
    <w:p w:rsidR="00DD6851" w:rsidRDefault="00DD6851" w:rsidP="00DD6851">
      <w:pPr>
        <w:ind w:left="708"/>
        <w:jc w:val="center"/>
        <w:rPr>
          <w:b/>
        </w:rPr>
      </w:pPr>
      <w:r>
        <w:rPr>
          <w:b/>
        </w:rPr>
        <w:t xml:space="preserve">                                                                          Постановлением Администрации</w:t>
      </w:r>
    </w:p>
    <w:p w:rsidR="00DD6851" w:rsidRDefault="00DD6851" w:rsidP="00DD6851">
      <w:pPr>
        <w:ind w:left="708"/>
        <w:jc w:val="center"/>
        <w:rPr>
          <w:b/>
        </w:rPr>
      </w:pPr>
      <w:r>
        <w:rPr>
          <w:b/>
        </w:rPr>
        <w:t xml:space="preserve">                                                                               Муезерского городского  поселения </w:t>
      </w:r>
    </w:p>
    <w:p w:rsidR="00DD6851" w:rsidRDefault="00DD6851" w:rsidP="00DD6851">
      <w:pPr>
        <w:ind w:left="708"/>
        <w:rPr>
          <w:b/>
        </w:rPr>
      </w:pPr>
      <w:r>
        <w:rPr>
          <w:b/>
        </w:rPr>
        <w:t xml:space="preserve">                                                                                              от 10 марта  2023 года  № 13</w:t>
      </w:r>
    </w:p>
    <w:p w:rsidR="00DD6851" w:rsidRDefault="00DD6851" w:rsidP="00DD6851">
      <w:pPr>
        <w:ind w:left="4820"/>
        <w:jc w:val="center"/>
        <w:rPr>
          <w:rFonts w:eastAsia="TimesNewRomanPSMT"/>
        </w:rPr>
      </w:pPr>
    </w:p>
    <w:p w:rsidR="00DD6851" w:rsidRDefault="00DD6851" w:rsidP="00DD6851">
      <w:pPr>
        <w:ind w:left="4820"/>
        <w:jc w:val="center"/>
        <w:rPr>
          <w:rFonts w:eastAsia="TimesNewRomanPSMT"/>
        </w:rPr>
      </w:pPr>
    </w:p>
    <w:p w:rsidR="00DD6851" w:rsidRDefault="00DD6851" w:rsidP="00DD6851">
      <w:pPr>
        <w:rPr>
          <w:rFonts w:eastAsia="TimesNewRomanPSMT"/>
          <w:b/>
          <w:sz w:val="28"/>
          <w:szCs w:val="28"/>
        </w:rPr>
      </w:pPr>
      <w:r>
        <w:rPr>
          <w:rFonts w:eastAsia="TimesNewRomanPSMT"/>
        </w:rPr>
        <w:t xml:space="preserve">                                                   </w:t>
      </w:r>
      <w:r>
        <w:rPr>
          <w:rFonts w:eastAsia="TimesNewRomanPSMT"/>
          <w:b/>
          <w:sz w:val="28"/>
          <w:szCs w:val="28"/>
        </w:rPr>
        <w:t>Административный регламент</w:t>
      </w:r>
    </w:p>
    <w:p w:rsidR="00DD6851" w:rsidRDefault="00DD6851" w:rsidP="00DD6851">
      <w:pPr>
        <w:pStyle w:val="a5"/>
        <w:widowControl w:val="0"/>
        <w:suppressAutoHyphens/>
        <w:autoSpaceDN w:val="0"/>
        <w:spacing w:line="240" w:lineRule="atLeast"/>
        <w:ind w:left="786"/>
        <w:jc w:val="both"/>
        <w:rPr>
          <w:rFonts w:ascii="Times New Roman" w:eastAsia="TimesNewRomanPSMT" w:hAnsi="Times New Roman" w:cs="Times New Roman"/>
          <w:b/>
          <w:sz w:val="28"/>
          <w:szCs w:val="28"/>
          <w:lang w:eastAsia="ar-SA"/>
        </w:rPr>
      </w:pPr>
      <w:r>
        <w:rPr>
          <w:rFonts w:ascii="Times New Roman" w:eastAsia="TimesNewRomanPSMT" w:hAnsi="Times New Roman" w:cs="Times New Roman"/>
          <w:b/>
          <w:sz w:val="28"/>
          <w:szCs w:val="28"/>
          <w:lang w:eastAsia="ar-SA"/>
        </w:rPr>
        <w:t xml:space="preserve">                    по предоставлению  муниципальной услуги</w:t>
      </w:r>
    </w:p>
    <w:p w:rsidR="00DD6851" w:rsidRDefault="00DD6851" w:rsidP="00DD6851">
      <w:pPr>
        <w:ind w:right="1051"/>
        <w:rPr>
          <w:b/>
          <w:sz w:val="28"/>
          <w:szCs w:val="28"/>
        </w:rPr>
      </w:pPr>
      <w:r>
        <w:rPr>
          <w:b/>
        </w:rPr>
        <w:t xml:space="preserve">                                          </w:t>
      </w:r>
      <w:r>
        <w:rPr>
          <w:b/>
          <w:sz w:val="28"/>
          <w:szCs w:val="28"/>
        </w:rPr>
        <w:t>«Присвоение адреса объекту адресации,</w:t>
      </w:r>
    </w:p>
    <w:p w:rsidR="00DD6851" w:rsidRDefault="00DD6851" w:rsidP="00DD6851">
      <w:pPr>
        <w:ind w:right="1051"/>
        <w:rPr>
          <w:b/>
          <w:sz w:val="28"/>
          <w:szCs w:val="28"/>
        </w:rPr>
      </w:pPr>
      <w:r>
        <w:rPr>
          <w:b/>
          <w:sz w:val="28"/>
          <w:szCs w:val="28"/>
        </w:rPr>
        <w:t xml:space="preserve">                               изменение и аннулирование такого адреса»</w:t>
      </w:r>
    </w:p>
    <w:p w:rsidR="00DD6851" w:rsidRDefault="00DD6851" w:rsidP="00DD6851">
      <w:pPr>
        <w:pStyle w:val="a5"/>
        <w:widowControl w:val="0"/>
        <w:suppressAutoHyphens/>
        <w:autoSpaceDN w:val="0"/>
        <w:spacing w:line="240" w:lineRule="atLeast"/>
        <w:ind w:left="786"/>
        <w:jc w:val="both"/>
        <w:rPr>
          <w:rFonts w:ascii="Times New Roman" w:eastAsia="Times New Roman" w:hAnsi="Times New Roman" w:cs="Times New Roman"/>
          <w:b/>
          <w:sz w:val="28"/>
          <w:szCs w:val="28"/>
          <w:lang w:eastAsia="ar-SA"/>
        </w:rPr>
      </w:pPr>
      <w:r>
        <w:rPr>
          <w:rFonts w:ascii="Times New Roman" w:eastAsia="TimesNewRomanPSMT" w:hAnsi="Times New Roman" w:cs="Times New Roman"/>
          <w:b/>
          <w:sz w:val="28"/>
          <w:szCs w:val="28"/>
          <w:lang w:eastAsia="ar-SA"/>
        </w:rPr>
        <w:t xml:space="preserve"> </w:t>
      </w:r>
    </w:p>
    <w:p w:rsidR="00DD6851" w:rsidRDefault="00DD6851" w:rsidP="00DD6851">
      <w:pPr>
        <w:pStyle w:val="110"/>
        <w:kinsoku w:val="0"/>
        <w:overflowPunct w:val="0"/>
        <w:ind w:left="0" w:right="2" w:firstLine="709"/>
        <w:contextualSpacing/>
        <w:jc w:val="both"/>
        <w:rPr>
          <w:sz w:val="24"/>
          <w:szCs w:val="24"/>
        </w:rPr>
      </w:pPr>
      <w:r>
        <w:rPr>
          <w:sz w:val="24"/>
          <w:szCs w:val="24"/>
        </w:rPr>
        <w:t xml:space="preserve">                                               Раздел I. Общие положения</w:t>
      </w:r>
    </w:p>
    <w:p w:rsidR="00DD6851" w:rsidRDefault="00DD6851" w:rsidP="00DD6851">
      <w:pPr>
        <w:pStyle w:val="110"/>
        <w:kinsoku w:val="0"/>
        <w:overflowPunct w:val="0"/>
        <w:ind w:left="0" w:right="2" w:firstLine="709"/>
        <w:contextualSpacing/>
        <w:jc w:val="both"/>
        <w:rPr>
          <w:sz w:val="24"/>
          <w:szCs w:val="24"/>
        </w:rPr>
      </w:pPr>
      <w:r>
        <w:rPr>
          <w:bCs w:val="0"/>
          <w:sz w:val="24"/>
          <w:szCs w:val="24"/>
        </w:rPr>
        <w:t xml:space="preserve">                    1.Предмет регулирования Административного регламента</w:t>
      </w:r>
    </w:p>
    <w:p w:rsidR="00DD6851" w:rsidRDefault="00DD6851" w:rsidP="00DD6851">
      <w:pPr>
        <w:ind w:left="50" w:right="21"/>
        <w:jc w:val="both"/>
      </w:pPr>
      <w:r>
        <w:t xml:space="preserve">         1.1. </w:t>
      </w:r>
      <w:proofErr w:type="gramStart"/>
      <w:r>
        <w:t>Административный регламент устанавливает стандарт предоставления муниципальной услуги «Присвоение адреса объекту адресации, изменение и аннулирование такого адреса», устанавливает состав, последовательность и сроки выполнения административных процедур по предоставлению муниципальной услуги, в том числе особенности выполнения административных процедур в электронном виде, формы контроля за исполнением Административного регламента, досудебный (внесудебный) порядок обжалования решений и действий (бездействия) органов местного самоуправления муниципального образования «Муезерское городское  поселение</w:t>
      </w:r>
      <w:proofErr w:type="gramEnd"/>
      <w:r>
        <w:t>» (далее – Администрация), должностных лиц Администрации, предоставляющих муниципальную услугу (далее - Услуга).</w:t>
      </w:r>
    </w:p>
    <w:p w:rsidR="00DD6851" w:rsidRDefault="00DD6851" w:rsidP="00DD6851">
      <w:pPr>
        <w:pStyle w:val="2"/>
        <w:spacing w:before="0" w:beforeAutospacing="0" w:after="0" w:afterAutospacing="0"/>
        <w:ind w:left="182" w:right="158"/>
        <w:jc w:val="both"/>
        <w:rPr>
          <w:sz w:val="24"/>
          <w:szCs w:val="24"/>
        </w:rPr>
      </w:pPr>
      <w:r>
        <w:rPr>
          <w:sz w:val="24"/>
          <w:szCs w:val="24"/>
        </w:rPr>
        <w:t xml:space="preserve">                                            2. Круг Заявителей</w:t>
      </w:r>
    </w:p>
    <w:p w:rsidR="00DD6851" w:rsidRDefault="00DD6851" w:rsidP="00DD6851">
      <w:pPr>
        <w:ind w:left="50" w:right="21"/>
        <w:jc w:val="both"/>
      </w:pPr>
      <w:r>
        <w:t xml:space="preserve">2.1. Заявителями на получение Услуги являются лица, определенные пунктами 27 и 29 Правил присвоения, изменения и аннулирования адресов, утвержденных постановлением Правительства Российской Федерации от 19 ноября 2014 </w:t>
      </w:r>
      <w:proofErr w:type="spellStart"/>
      <w:r>
        <w:t>г.№</w:t>
      </w:r>
      <w:proofErr w:type="spellEnd"/>
      <w:r>
        <w:t xml:space="preserve"> 1221 (далее соответственно — Правила, Заявитель):</w:t>
      </w:r>
    </w:p>
    <w:p w:rsidR="00DD6851" w:rsidRDefault="00DD6851" w:rsidP="00DD6851">
      <w:pPr>
        <w:ind w:right="21"/>
        <w:jc w:val="both"/>
      </w:pPr>
      <w:r>
        <w:t>1) собственники объекта адресации;</w:t>
      </w:r>
    </w:p>
    <w:p w:rsidR="00DD6851" w:rsidRDefault="00DD6851" w:rsidP="00DD6851">
      <w:pPr>
        <w:ind w:right="21"/>
        <w:jc w:val="both"/>
      </w:pPr>
      <w:r>
        <w:t>2) лица, обладающие одним из следующих вещных прав на объект адресации:</w:t>
      </w:r>
    </w:p>
    <w:p w:rsidR="00DD6851" w:rsidRDefault="00DD6851" w:rsidP="00DD6851">
      <w:pPr>
        <w:numPr>
          <w:ilvl w:val="0"/>
          <w:numId w:val="18"/>
        </w:numPr>
        <w:ind w:left="928" w:right="21" w:hanging="158"/>
        <w:jc w:val="both"/>
        <w:rPr>
          <w:lang w:val="en-US"/>
        </w:rPr>
      </w:pPr>
      <w:r>
        <w:t>право хозяйственного ведения;</w:t>
      </w:r>
    </w:p>
    <w:p w:rsidR="00DD6851" w:rsidRDefault="00DD6851" w:rsidP="00DD6851">
      <w:pPr>
        <w:numPr>
          <w:ilvl w:val="0"/>
          <w:numId w:val="18"/>
        </w:numPr>
        <w:ind w:left="928" w:right="21" w:hanging="158"/>
        <w:jc w:val="both"/>
      </w:pPr>
      <w:r>
        <w:t>право оперативного управления;</w:t>
      </w:r>
    </w:p>
    <w:p w:rsidR="00DD6851" w:rsidRDefault="00DD6851" w:rsidP="00DD6851">
      <w:pPr>
        <w:numPr>
          <w:ilvl w:val="0"/>
          <w:numId w:val="18"/>
        </w:numPr>
        <w:ind w:left="928" w:right="21" w:hanging="158"/>
        <w:jc w:val="both"/>
      </w:pPr>
      <w:r>
        <w:t>право пожизненно наследуемого владения;</w:t>
      </w:r>
    </w:p>
    <w:p w:rsidR="00DD6851" w:rsidRDefault="00DD6851" w:rsidP="00DD6851">
      <w:pPr>
        <w:numPr>
          <w:ilvl w:val="0"/>
          <w:numId w:val="18"/>
        </w:numPr>
        <w:ind w:left="928" w:right="21" w:hanging="158"/>
        <w:jc w:val="both"/>
      </w:pPr>
      <w:r>
        <w:t>право постоянного (бессрочного) пользования;</w:t>
      </w:r>
    </w:p>
    <w:p w:rsidR="00DD6851" w:rsidRDefault="00DD6851" w:rsidP="00DD6851">
      <w:pPr>
        <w:ind w:left="50" w:right="21"/>
        <w:jc w:val="both"/>
      </w:pPr>
      <w:r>
        <w:t>3) представители Заявителя, действующие в силу полномочий, основанных на оформленной в установленном законодательством порядке доверенности;</w:t>
      </w:r>
    </w:p>
    <w:p w:rsidR="00DD6851" w:rsidRDefault="00DD6851" w:rsidP="00DD6851">
      <w:pPr>
        <w:ind w:left="50" w:right="21"/>
        <w:jc w:val="both"/>
      </w:pPr>
      <w:r>
        <w:t xml:space="preserve">           4) представитель собственников помещений в многоквартирном доме, уполномоченный на подачу такого заявления решением общего собрания указанных собственников;</w:t>
      </w:r>
    </w:p>
    <w:p w:rsidR="00DD6851" w:rsidRDefault="00DD6851" w:rsidP="00DD6851">
      <w:pPr>
        <w:ind w:right="21"/>
        <w:jc w:val="both"/>
      </w:pPr>
      <w:r>
        <w:t xml:space="preserve"> 5) представитель членов садоводческого, огороднического и (или) дачного некоммерческого объединения граждан, уполномоченный на подачу такого заявления решением общего собрания членов такого некоммерческого объединения; </w:t>
      </w:r>
    </w:p>
    <w:p w:rsidR="00DD6851" w:rsidRDefault="00DD6851" w:rsidP="00DD6851">
      <w:pPr>
        <w:ind w:right="21"/>
        <w:jc w:val="both"/>
      </w:pPr>
      <w:r>
        <w:t xml:space="preserve"> 6) кадастровый инженер, выполняющий на основании документа, предусмотренного статьей 35 или статьей 42.3 Федерального закона от 24 июля 2007 г. № 221-ФЗ                                «О кадастровой деятельности», кадастровые работы или комплексные кадастровые работы в отношении соответствующего объекта недвижимости, являющегося объектом адресации.</w:t>
      </w:r>
    </w:p>
    <w:p w:rsidR="00DD6851" w:rsidRDefault="00DD6851" w:rsidP="00DD6851">
      <w:pPr>
        <w:pStyle w:val="2"/>
        <w:spacing w:before="0" w:beforeAutospacing="0" w:after="0" w:afterAutospacing="0"/>
        <w:ind w:left="410" w:right="392"/>
        <w:jc w:val="both"/>
        <w:rPr>
          <w:sz w:val="24"/>
          <w:szCs w:val="24"/>
        </w:rPr>
      </w:pPr>
      <w:r>
        <w:rPr>
          <w:b w:val="0"/>
          <w:sz w:val="24"/>
          <w:szCs w:val="24"/>
        </w:rPr>
        <w:t xml:space="preserve">      </w:t>
      </w:r>
      <w:r>
        <w:rPr>
          <w:sz w:val="24"/>
          <w:szCs w:val="24"/>
        </w:rPr>
        <w:t xml:space="preserve">3.. Требования к порядку информирования о предоставлении </w:t>
      </w:r>
      <w:proofErr w:type="gramStart"/>
      <w:r>
        <w:rPr>
          <w:sz w:val="24"/>
          <w:szCs w:val="24"/>
        </w:rPr>
        <w:t>муниципальной</w:t>
      </w:r>
      <w:proofErr w:type="gramEnd"/>
      <w:r>
        <w:rPr>
          <w:sz w:val="24"/>
          <w:szCs w:val="24"/>
        </w:rPr>
        <w:t xml:space="preserve">  </w:t>
      </w:r>
    </w:p>
    <w:p w:rsidR="00DD6851" w:rsidRDefault="00DD6851" w:rsidP="00DD6851">
      <w:pPr>
        <w:pStyle w:val="2"/>
        <w:spacing w:before="0" w:beforeAutospacing="0" w:after="0" w:afterAutospacing="0"/>
        <w:ind w:left="410" w:right="392"/>
        <w:jc w:val="both"/>
        <w:rPr>
          <w:sz w:val="24"/>
          <w:szCs w:val="24"/>
        </w:rPr>
      </w:pPr>
      <w:r>
        <w:rPr>
          <w:sz w:val="24"/>
          <w:szCs w:val="24"/>
        </w:rPr>
        <w:t xml:space="preserve">                                                              услуги</w:t>
      </w:r>
    </w:p>
    <w:p w:rsidR="00DD6851" w:rsidRDefault="00DD6851" w:rsidP="00DD6851">
      <w:pPr>
        <w:ind w:right="21"/>
        <w:jc w:val="both"/>
      </w:pPr>
      <w:r>
        <w:t xml:space="preserve">          3.1. Информирование о порядке предоставления Услуги осуществляется:</w:t>
      </w:r>
    </w:p>
    <w:p w:rsidR="00DD6851" w:rsidRDefault="00DD6851" w:rsidP="00DD6851">
      <w:pPr>
        <w:pStyle w:val="afa"/>
        <w:widowControl w:val="0"/>
        <w:numPr>
          <w:ilvl w:val="0"/>
          <w:numId w:val="19"/>
        </w:numPr>
        <w:tabs>
          <w:tab w:val="left" w:pos="1160"/>
          <w:tab w:val="left" w:pos="1237"/>
          <w:tab w:val="left" w:pos="1281"/>
          <w:tab w:val="left" w:pos="1804"/>
          <w:tab w:val="left" w:pos="2520"/>
          <w:tab w:val="left" w:pos="3500"/>
          <w:tab w:val="left" w:pos="4504"/>
          <w:tab w:val="left" w:pos="4990"/>
          <w:tab w:val="left" w:pos="5442"/>
          <w:tab w:val="left" w:pos="5553"/>
          <w:tab w:val="left" w:pos="5714"/>
          <w:tab w:val="left" w:pos="5951"/>
          <w:tab w:val="left" w:pos="6813"/>
          <w:tab w:val="left" w:pos="7899"/>
          <w:tab w:val="left" w:pos="8927"/>
          <w:tab w:val="left" w:pos="8969"/>
        </w:tabs>
        <w:kinsoku w:val="0"/>
        <w:overflowPunct w:val="0"/>
        <w:autoSpaceDE w:val="0"/>
        <w:autoSpaceDN w:val="0"/>
        <w:adjustRightInd w:val="0"/>
        <w:ind w:left="0" w:right="2" w:firstLine="709"/>
        <w:jc w:val="both"/>
      </w:pPr>
      <w:r>
        <w:t xml:space="preserve">непосредственно при личном приеме заявителя в здании  </w:t>
      </w:r>
      <w:r>
        <w:rPr>
          <w:iCs/>
        </w:rPr>
        <w:t xml:space="preserve">Администрации Муезерского городского поселения по адресу: Республика Карелия, Муезерский район, </w:t>
      </w:r>
      <w:proofErr w:type="spellStart"/>
      <w:r>
        <w:rPr>
          <w:iCs/>
        </w:rPr>
        <w:t>пгт</w:t>
      </w:r>
      <w:proofErr w:type="spellEnd"/>
      <w:r>
        <w:rPr>
          <w:iCs/>
        </w:rPr>
        <w:t>. Муезерский, ул. Октябрьская, дом 28а</w:t>
      </w:r>
      <w:r>
        <w:t xml:space="preserve"> или многофункциональном </w:t>
      </w:r>
      <w:proofErr w:type="gramStart"/>
      <w:r>
        <w:t>центре</w:t>
      </w:r>
      <w:proofErr w:type="gramEnd"/>
      <w:r>
        <w:t xml:space="preserve"> предоставления государственных и муниципальных услуг (далее  соответственно –  Администрация,  МФЦ);</w:t>
      </w:r>
    </w:p>
    <w:p w:rsidR="00DD6851" w:rsidRDefault="00DD6851" w:rsidP="00DD6851">
      <w:pPr>
        <w:pStyle w:val="afa"/>
        <w:tabs>
          <w:tab w:val="left" w:pos="1160"/>
        </w:tabs>
        <w:kinsoku w:val="0"/>
        <w:overflowPunct w:val="0"/>
        <w:ind w:left="709" w:right="2"/>
        <w:jc w:val="both"/>
      </w:pPr>
      <w:r>
        <w:t xml:space="preserve">2) по телефону Администрации  8(81455) 33657  или МФЦ; </w:t>
      </w:r>
    </w:p>
    <w:p w:rsidR="00DD6851" w:rsidRDefault="00DD6851" w:rsidP="00DD6851">
      <w:pPr>
        <w:jc w:val="both"/>
      </w:pPr>
      <w:r>
        <w:lastRenderedPageBreak/>
        <w:t xml:space="preserve">           3) письменно, в том числе посредством электронной почты </w:t>
      </w:r>
      <w:proofErr w:type="spellStart"/>
      <w:r>
        <w:rPr>
          <w:color w:val="00B0F0"/>
          <w:lang w:val="en-US"/>
        </w:rPr>
        <w:t>admmuez</w:t>
      </w:r>
      <w:proofErr w:type="spellEnd"/>
      <w:r>
        <w:rPr>
          <w:color w:val="00B0F0"/>
        </w:rPr>
        <w:t>@</w:t>
      </w:r>
      <w:r>
        <w:rPr>
          <w:color w:val="00B0F0"/>
          <w:lang w:val="en-US"/>
        </w:rPr>
        <w:t>mail</w:t>
      </w:r>
      <w:r>
        <w:rPr>
          <w:color w:val="00B0F0"/>
        </w:rPr>
        <w:t>.</w:t>
      </w:r>
      <w:proofErr w:type="spellStart"/>
      <w:r>
        <w:rPr>
          <w:color w:val="00B0F0"/>
          <w:lang w:val="en-US"/>
        </w:rPr>
        <w:t>ru</w:t>
      </w:r>
      <w:proofErr w:type="spellEnd"/>
      <w:r>
        <w:rPr>
          <w:color w:val="00B0F0"/>
        </w:rPr>
        <w:t>,</w:t>
      </w:r>
      <w:r>
        <w:rPr>
          <w:bCs/>
        </w:rPr>
        <w:t xml:space="preserve"> </w:t>
      </w:r>
      <w:r>
        <w:t xml:space="preserve">  факсимильной связи;</w:t>
      </w:r>
    </w:p>
    <w:p w:rsidR="00DD6851" w:rsidRDefault="00DD6851" w:rsidP="00DD6851">
      <w:pPr>
        <w:pStyle w:val="afa"/>
        <w:widowControl w:val="0"/>
        <w:numPr>
          <w:ilvl w:val="0"/>
          <w:numId w:val="20"/>
        </w:numPr>
        <w:tabs>
          <w:tab w:val="left" w:pos="1160"/>
        </w:tabs>
        <w:kinsoku w:val="0"/>
        <w:overflowPunct w:val="0"/>
        <w:autoSpaceDE w:val="0"/>
        <w:autoSpaceDN w:val="0"/>
        <w:adjustRightInd w:val="0"/>
        <w:ind w:left="0" w:right="2" w:firstLine="709"/>
        <w:jc w:val="both"/>
      </w:pPr>
      <w:r>
        <w:t>посредством размещения в открытой и доступной форме информации:</w:t>
      </w:r>
    </w:p>
    <w:p w:rsidR="00DD6851" w:rsidRDefault="00DD6851" w:rsidP="00DD6851">
      <w:pPr>
        <w:pStyle w:val="a5"/>
        <w:widowControl w:val="0"/>
        <w:suppressAutoHyphens/>
        <w:kinsoku w:val="0"/>
        <w:overflowPunct w:val="0"/>
        <w:autoSpaceDE w:val="0"/>
        <w:ind w:right="2" w:firstLine="709"/>
        <w:contextualSpacing/>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в федеральной государственной информационной системе «Единый портал государственных и муниципальных услуг (функций)» </w:t>
      </w:r>
      <w:hyperlink r:id="rId6" w:history="1">
        <w:r>
          <w:rPr>
            <w:rStyle w:val="a3"/>
            <w:rFonts w:ascii="Times New Roman" w:hAnsi="Times New Roman" w:cs="Times New Roman"/>
            <w:sz w:val="24"/>
            <w:szCs w:val="24"/>
            <w:lang w:eastAsia="ar-SA"/>
          </w:rPr>
          <w:t>(https://www.gosuslugi.ru/)</w:t>
        </w:r>
      </w:hyperlink>
      <w:r>
        <w:rPr>
          <w:rFonts w:ascii="Times New Roman" w:eastAsia="Times New Roman" w:hAnsi="Times New Roman" w:cs="Times New Roman"/>
          <w:sz w:val="24"/>
          <w:szCs w:val="24"/>
          <w:lang w:eastAsia="ar-SA"/>
        </w:rPr>
        <w:t xml:space="preserve"> (далее – Единый портал);</w:t>
      </w:r>
    </w:p>
    <w:p w:rsidR="00DD6851" w:rsidRDefault="00DD6851" w:rsidP="00DD6851">
      <w:pPr>
        <w:pStyle w:val="a5"/>
        <w:widowControl w:val="0"/>
        <w:tabs>
          <w:tab w:val="left" w:pos="1545"/>
          <w:tab w:val="left" w:pos="3521"/>
          <w:tab w:val="left" w:pos="4512"/>
          <w:tab w:val="left" w:pos="7052"/>
          <w:tab w:val="left" w:pos="9258"/>
        </w:tabs>
        <w:suppressAutoHyphens/>
        <w:kinsoku w:val="0"/>
        <w:overflowPunct w:val="0"/>
        <w:autoSpaceDE w:val="0"/>
        <w:ind w:right="2" w:firstLine="709"/>
        <w:contextualSpacing/>
        <w:jc w:val="both"/>
        <w:rPr>
          <w:rFonts w:ascii="Times New Roman" w:eastAsia="Times New Roman" w:hAnsi="Times New Roman" w:cs="Times New Roman"/>
          <w:sz w:val="24"/>
          <w:szCs w:val="24"/>
          <w:lang w:eastAsia="ar-SA"/>
        </w:rPr>
      </w:pPr>
      <w:r>
        <w:rPr>
          <w:rStyle w:val="FontStyle47"/>
          <w:rFonts w:eastAsia="Times New Roman"/>
          <w:i w:val="0"/>
          <w:sz w:val="24"/>
          <w:szCs w:val="24"/>
          <w:lang w:eastAsia="ar-SA"/>
        </w:rPr>
        <w:t>-  на  странице Муезерского городского  поселения на</w:t>
      </w:r>
      <w:r>
        <w:rPr>
          <w:rStyle w:val="FontStyle47"/>
          <w:rFonts w:eastAsia="Times New Roman"/>
          <w:sz w:val="24"/>
          <w:szCs w:val="24"/>
          <w:lang w:eastAsia="ar-SA"/>
        </w:rPr>
        <w:t xml:space="preserve"> </w:t>
      </w:r>
      <w:r>
        <w:rPr>
          <w:rFonts w:ascii="Times New Roman" w:eastAsia="Times New Roman" w:hAnsi="Times New Roman" w:cs="Times New Roman"/>
          <w:sz w:val="24"/>
          <w:szCs w:val="24"/>
          <w:lang w:eastAsia="ar-SA"/>
        </w:rPr>
        <w:t xml:space="preserve">официальном интернет – сайте  Муезерского муниципального района с адресом доступа - </w:t>
      </w:r>
      <w:hyperlink r:id="rId7" w:history="1">
        <w:r>
          <w:rPr>
            <w:rStyle w:val="a3"/>
            <w:rFonts w:ascii="Times New Roman" w:hAnsi="Times New Roman" w:cs="Times New Roman"/>
            <w:sz w:val="24"/>
            <w:szCs w:val="24"/>
            <w:lang w:val="en-US" w:eastAsia="ar-SA"/>
          </w:rPr>
          <w:t>http</w:t>
        </w:r>
        <w:r>
          <w:rPr>
            <w:rStyle w:val="a3"/>
            <w:rFonts w:ascii="Times New Roman" w:hAnsi="Times New Roman" w:cs="Times New Roman"/>
            <w:sz w:val="24"/>
            <w:szCs w:val="24"/>
            <w:lang w:eastAsia="ar-SA"/>
          </w:rPr>
          <w:t>://</w:t>
        </w:r>
        <w:r>
          <w:rPr>
            <w:rStyle w:val="a3"/>
            <w:rFonts w:ascii="Times New Roman" w:hAnsi="Times New Roman" w:cs="Times New Roman"/>
            <w:sz w:val="24"/>
            <w:szCs w:val="24"/>
            <w:lang w:val="en-US" w:eastAsia="ar-SA"/>
          </w:rPr>
          <w:t>www</w:t>
        </w:r>
        <w:r>
          <w:rPr>
            <w:rStyle w:val="a3"/>
            <w:rFonts w:ascii="Times New Roman" w:hAnsi="Times New Roman" w:cs="Times New Roman"/>
            <w:sz w:val="24"/>
            <w:szCs w:val="24"/>
            <w:lang w:eastAsia="ar-SA"/>
          </w:rPr>
          <w:t>.</w:t>
        </w:r>
        <w:proofErr w:type="spellStart"/>
        <w:r>
          <w:rPr>
            <w:rStyle w:val="a3"/>
            <w:rFonts w:ascii="Times New Roman" w:hAnsi="Times New Roman" w:cs="Times New Roman"/>
            <w:sz w:val="24"/>
            <w:szCs w:val="24"/>
            <w:lang w:val="en-US" w:eastAsia="ar-SA"/>
          </w:rPr>
          <w:t>muezersky</w:t>
        </w:r>
        <w:proofErr w:type="spellEnd"/>
        <w:r>
          <w:rPr>
            <w:rStyle w:val="a3"/>
            <w:rFonts w:ascii="Times New Roman" w:hAnsi="Times New Roman" w:cs="Times New Roman"/>
            <w:sz w:val="24"/>
            <w:szCs w:val="24"/>
            <w:lang w:eastAsia="ar-SA"/>
          </w:rPr>
          <w:t>.</w:t>
        </w:r>
        <w:proofErr w:type="spellStart"/>
        <w:r>
          <w:rPr>
            <w:rStyle w:val="a3"/>
            <w:rFonts w:ascii="Times New Roman" w:hAnsi="Times New Roman" w:cs="Times New Roman"/>
            <w:sz w:val="24"/>
            <w:szCs w:val="24"/>
            <w:lang w:val="en-US" w:eastAsia="ar-SA"/>
          </w:rPr>
          <w:t>ru</w:t>
        </w:r>
        <w:proofErr w:type="spellEnd"/>
      </w:hyperlink>
      <w:r>
        <w:rPr>
          <w:rFonts w:ascii="Times New Roman" w:eastAsia="Times New Roman" w:hAnsi="Times New Roman" w:cs="Times New Roman"/>
          <w:sz w:val="24"/>
          <w:szCs w:val="24"/>
          <w:lang w:eastAsia="ar-SA"/>
        </w:rPr>
        <w:t>;</w:t>
      </w:r>
    </w:p>
    <w:p w:rsidR="00DD6851" w:rsidRDefault="00DD6851" w:rsidP="00DD6851">
      <w:pPr>
        <w:pStyle w:val="afa"/>
        <w:widowControl w:val="0"/>
        <w:numPr>
          <w:ilvl w:val="0"/>
          <w:numId w:val="20"/>
        </w:numPr>
        <w:tabs>
          <w:tab w:val="left" w:pos="1160"/>
          <w:tab w:val="left" w:pos="2893"/>
          <w:tab w:val="left" w:pos="4557"/>
          <w:tab w:val="left" w:pos="6288"/>
          <w:tab w:val="left" w:pos="6781"/>
          <w:tab w:val="left" w:pos="9130"/>
        </w:tabs>
        <w:kinsoku w:val="0"/>
        <w:overflowPunct w:val="0"/>
        <w:autoSpaceDE w:val="0"/>
        <w:autoSpaceDN w:val="0"/>
        <w:adjustRightInd w:val="0"/>
        <w:ind w:left="0" w:right="2" w:firstLine="709"/>
        <w:jc w:val="both"/>
      </w:pPr>
      <w:r>
        <w:t>посредством размещения информации на информационных стендах Администрации или МФЦ.</w:t>
      </w:r>
    </w:p>
    <w:p w:rsidR="00DD6851" w:rsidRDefault="00DD6851" w:rsidP="00DD6851">
      <w:pPr>
        <w:ind w:right="21"/>
        <w:jc w:val="both"/>
      </w:pPr>
      <w:r>
        <w:t>3.2. Информирование осуществляется по вопросам, касающимся:</w:t>
      </w:r>
    </w:p>
    <w:p w:rsidR="00DD6851" w:rsidRDefault="00DD6851" w:rsidP="00DD6851">
      <w:pPr>
        <w:ind w:left="760" w:right="21"/>
        <w:jc w:val="both"/>
      </w:pPr>
      <w:r>
        <w:t>- способов подачи заявления о предоставлении Услуги;</w:t>
      </w:r>
    </w:p>
    <w:p w:rsidR="00DD6851" w:rsidRDefault="00DD6851" w:rsidP="00DD6851">
      <w:pPr>
        <w:ind w:right="21"/>
        <w:jc w:val="both"/>
      </w:pPr>
      <w:r>
        <w:t xml:space="preserve"> - адресов Администрации и МФЦ, обращение в которые необходимо для предоставления Услуги;</w:t>
      </w:r>
    </w:p>
    <w:p w:rsidR="00DD6851" w:rsidRDefault="00DD6851" w:rsidP="00DD6851">
      <w:pPr>
        <w:ind w:right="21"/>
        <w:jc w:val="both"/>
      </w:pPr>
      <w:r>
        <w:t>- справочной информации о работе Администрации;</w:t>
      </w:r>
    </w:p>
    <w:p w:rsidR="00DD6851" w:rsidRDefault="00DD6851" w:rsidP="00DD6851">
      <w:pPr>
        <w:ind w:right="21"/>
        <w:jc w:val="both"/>
      </w:pPr>
      <w:r>
        <w:t>- документов, необходимых для предоставления Услуги;</w:t>
      </w:r>
    </w:p>
    <w:p w:rsidR="00DD6851" w:rsidRDefault="00DD6851" w:rsidP="00DD6851">
      <w:pPr>
        <w:ind w:right="21"/>
        <w:jc w:val="both"/>
      </w:pPr>
      <w:r>
        <w:t>- порядка и сроков предоставления Услуги;</w:t>
      </w:r>
    </w:p>
    <w:p w:rsidR="00DD6851" w:rsidRDefault="00DD6851" w:rsidP="00DD6851">
      <w:pPr>
        <w:ind w:right="21"/>
        <w:jc w:val="both"/>
      </w:pPr>
      <w:r>
        <w:t>- порядка получения сведений о ходе рассмотрения заявления о предоставлении Услуги и о результатах ее предоставления;</w:t>
      </w:r>
    </w:p>
    <w:p w:rsidR="00DD6851" w:rsidRDefault="00DD6851" w:rsidP="00DD6851">
      <w:pPr>
        <w:ind w:right="21"/>
        <w:jc w:val="both"/>
      </w:pPr>
      <w:r>
        <w:t>- по вопросам предоставления услуг, которые являются необходимыми и обязательными для предоставления Услуги (включая информирование о документах, необходимых для предоставления таких услуг);</w:t>
      </w:r>
    </w:p>
    <w:p w:rsidR="00DD6851" w:rsidRDefault="00DD6851" w:rsidP="00DD6851">
      <w:pPr>
        <w:ind w:right="21"/>
        <w:jc w:val="both"/>
      </w:pPr>
      <w:r>
        <w:t>- порядка досудебного (внесудебного) обжалования действий (бездействия) должностных лиц Администрации, работников МФЦ и принимаемых ими при предоставлении Услуги решений.</w:t>
      </w:r>
    </w:p>
    <w:p w:rsidR="00DD6851" w:rsidRDefault="00DD6851" w:rsidP="00DD6851">
      <w:pPr>
        <w:ind w:left="50" w:right="21"/>
        <w:jc w:val="both"/>
      </w:pPr>
      <w:r>
        <w:t>Получение информации по вопросам предоставления Услуги и услуг, которые являются необходимыми и обязательными для предоставления муниципальной услуги, осуществляется бесплатно.</w:t>
      </w:r>
    </w:p>
    <w:p w:rsidR="00DD6851" w:rsidRDefault="00DD6851" w:rsidP="00DD6851">
      <w:pPr>
        <w:ind w:left="50" w:right="21"/>
        <w:jc w:val="both"/>
      </w:pPr>
      <w:r>
        <w:t xml:space="preserve">3.3. При устном обращении Заявителя (лично или по телефону) должностное лицо Администрации, работник МФЦ, осуществляющий консультирование, подробно и в вежливой (корректной) форме информирует </w:t>
      </w:r>
      <w:proofErr w:type="gramStart"/>
      <w:r>
        <w:t>обратившихся</w:t>
      </w:r>
      <w:proofErr w:type="gramEnd"/>
      <w:r>
        <w:t xml:space="preserve"> по интересующим вопросам.</w:t>
      </w:r>
    </w:p>
    <w:p w:rsidR="00DD6851" w:rsidRDefault="00DD6851" w:rsidP="00DD6851">
      <w:pPr>
        <w:ind w:left="50" w:right="21"/>
        <w:jc w:val="both"/>
      </w:pPr>
      <w:r>
        <w:t>Ответ на телефонный звонок должен начинаться с информации о наименовании органа (номере МФЦ), в который позвонил Заявитель, фамилии, имени, отчества (последнее — при наличии) и должности специалиста, принявшего телефонный звонок.</w:t>
      </w:r>
    </w:p>
    <w:p w:rsidR="00DD6851" w:rsidRDefault="00DD6851" w:rsidP="00DD6851">
      <w:pPr>
        <w:ind w:left="50" w:right="21"/>
        <w:jc w:val="both"/>
      </w:pPr>
      <w:r>
        <w:t>Если должностное лицо Администрации не может самостоятельно дать ответ, телефонный звонок должен быть переадресован (переведен) на другое должностное лицо или же обратившемуся лицу должен быть сообщен телефонный номер, по которому можно будет получить необходимую информацию позднее.</w:t>
      </w:r>
    </w:p>
    <w:p w:rsidR="00DD6851" w:rsidRDefault="00DD6851" w:rsidP="00DD6851">
      <w:pPr>
        <w:ind w:left="50" w:right="21"/>
        <w:jc w:val="both"/>
      </w:pPr>
      <w:r>
        <w:t>Если подготовка ответа требует продолжительного времени должностное лицо Администрации, работник МФЦ может предложить Заявителю изложить обращение в письменной форме.</w:t>
      </w:r>
    </w:p>
    <w:p w:rsidR="00DD6851" w:rsidRDefault="00DD6851" w:rsidP="00DD6851">
      <w:pPr>
        <w:ind w:left="50" w:right="21"/>
        <w:jc w:val="both"/>
      </w:pPr>
      <w:r>
        <w:t>Должностное лицо Администрации не вправе осуществлять информирование, выходящее за рамки стандартных процедур и условий предоставления Услуги, и влияющее прямо или косвенно на принимаемое решение.</w:t>
      </w:r>
    </w:p>
    <w:p w:rsidR="00DD6851" w:rsidRDefault="00DD6851" w:rsidP="00DD6851">
      <w:pPr>
        <w:ind w:left="50" w:right="21"/>
        <w:jc w:val="both"/>
      </w:pPr>
      <w:r>
        <w:t>Продолжительность информирования по телефону не должна превышать 10 минут.</w:t>
      </w:r>
    </w:p>
    <w:p w:rsidR="00DD6851" w:rsidRDefault="00DD6851" w:rsidP="00DD6851">
      <w:pPr>
        <w:ind w:left="10" w:right="130" w:hanging="10"/>
        <w:jc w:val="both"/>
      </w:pPr>
      <w:r>
        <w:t>Информирование осуществляется в соответствии с графиком приема граждан.</w:t>
      </w:r>
    </w:p>
    <w:p w:rsidR="00DD6851" w:rsidRDefault="00DD6851" w:rsidP="00DD6851">
      <w:pPr>
        <w:ind w:left="50" w:right="21"/>
        <w:jc w:val="both"/>
      </w:pPr>
      <w:r>
        <w:t>3.4. По письменному обращению должностное лицо Администрации, ответственное за предоставление Услуги, подробно в письменной форме разъясняет гражданину сведения по вопросам, указанным в пункте 3.1. настоящего Регламента, в порядке, установленном Федеральным законом от 2 мая 2006 г. № 59-ФЗ «О порядке рассмотрения обращений граждан Российской Федерации».</w:t>
      </w:r>
    </w:p>
    <w:p w:rsidR="00DD6851" w:rsidRDefault="00DD6851" w:rsidP="00DD6851">
      <w:pPr>
        <w:ind w:left="50" w:right="21"/>
        <w:jc w:val="both"/>
      </w:pPr>
      <w:r>
        <w:t>3.5. На ЕПГУ размещаются сведения, предусмотренные Положением о федеральной государственной информационной системе «Федеральный реестр государственных и муниципальных услуг (функций)», утвержденным постановлением Правительства Российской Федерации от 24 октября 2011 г. № 861.</w:t>
      </w:r>
    </w:p>
    <w:p w:rsidR="00DD6851" w:rsidRDefault="00DD6851" w:rsidP="00DD6851">
      <w:pPr>
        <w:ind w:left="50" w:right="21"/>
        <w:jc w:val="both"/>
      </w:pPr>
      <w:r>
        <w:t xml:space="preserve">Доступ к информации о сроках и порядке предоставления Услуги осуществляется без выполнения заявителем каких-либо требований, в том числе без использования программного обеспечения, </w:t>
      </w:r>
      <w:r>
        <w:lastRenderedPageBreak/>
        <w:t>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w:t>
      </w:r>
    </w:p>
    <w:p w:rsidR="00DD6851" w:rsidRDefault="00DD6851" w:rsidP="00DD6851">
      <w:pPr>
        <w:ind w:left="50" w:right="21"/>
        <w:jc w:val="both"/>
      </w:pPr>
      <w:r>
        <w:t>3.6. На Официальных сайтах, стендах в местах предоставления Услуги и услуг, которые являются необходимыми и обязательными для предоставления Услуги, и в МФЦ размещается следующая справочная информация:</w:t>
      </w:r>
    </w:p>
    <w:p w:rsidR="00DD6851" w:rsidRDefault="00DD6851" w:rsidP="00DD6851">
      <w:pPr>
        <w:ind w:left="760" w:right="21"/>
        <w:jc w:val="both"/>
      </w:pPr>
      <w:r>
        <w:t xml:space="preserve">- место нахождения и график работы </w:t>
      </w:r>
      <w:proofErr w:type="gramStart"/>
      <w:r>
        <w:t>Администрации</w:t>
      </w:r>
      <w:proofErr w:type="gramEnd"/>
      <w:r>
        <w:t xml:space="preserve"> а также МФЦ;</w:t>
      </w:r>
    </w:p>
    <w:p w:rsidR="00DD6851" w:rsidRDefault="00DD6851" w:rsidP="00DD6851">
      <w:pPr>
        <w:ind w:left="760" w:right="21"/>
        <w:jc w:val="both"/>
      </w:pPr>
      <w:r>
        <w:t xml:space="preserve">- справочные телефоны Администрации, в том числе номер телефона </w:t>
      </w:r>
      <w:proofErr w:type="spellStart"/>
      <w:r>
        <w:t>автоинформатора</w:t>
      </w:r>
      <w:proofErr w:type="spellEnd"/>
      <w:r>
        <w:t xml:space="preserve"> (при наличии);</w:t>
      </w:r>
    </w:p>
    <w:p w:rsidR="00DD6851" w:rsidRDefault="00DD6851" w:rsidP="00DD6851">
      <w:pPr>
        <w:ind w:left="50" w:right="21"/>
        <w:jc w:val="both"/>
      </w:pPr>
      <w:r>
        <w:t>- адреса Официальных сайтов, а также электронной почты и (или) формы обратной связи Администрации в информационно-телекоммуникационной сети «Интернет».</w:t>
      </w:r>
    </w:p>
    <w:p w:rsidR="00DD6851" w:rsidRDefault="00DD6851" w:rsidP="00DD6851">
      <w:pPr>
        <w:ind w:right="21"/>
        <w:jc w:val="both"/>
      </w:pPr>
      <w:r>
        <w:t>3.7. В зале ожидания Администрации размещаются нормативные правовые акты, регулирующие порядок предоставления муниципальной услуги, в том числе Административный регламент, которые по требованию заявителя предоставляются ему для ознакомления.</w:t>
      </w:r>
    </w:p>
    <w:p w:rsidR="00DD6851" w:rsidRDefault="00DD6851" w:rsidP="00DD6851">
      <w:pPr>
        <w:ind w:right="21"/>
        <w:jc w:val="both"/>
      </w:pPr>
      <w:r>
        <w:t xml:space="preserve">           3.8. </w:t>
      </w:r>
      <w:proofErr w:type="gramStart"/>
      <w:r>
        <w:t>Размещение информации о порядке предоставления Услуги на информационных стендах в помещении МФЦ осуществляется в соответствии с соглашением, заключенным между МФЦ и Администрацией в соответствии с требованиями, установленными постановлением Правительства Российской Федерации от 27 сентября 2011 г. № 797 «О взаимодействии между 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w:t>
      </w:r>
      <w:proofErr w:type="gramEnd"/>
      <w:r>
        <w:t xml:space="preserve"> Российской Федерации, органами местного самоуправления», с учетом требований к информированию, установленных настоящим Регламентом.</w:t>
      </w:r>
    </w:p>
    <w:p w:rsidR="00DD6851" w:rsidRDefault="00DD6851" w:rsidP="00DD6851">
      <w:pPr>
        <w:tabs>
          <w:tab w:val="left" w:pos="1486"/>
          <w:tab w:val="left" w:pos="3493"/>
          <w:tab w:val="left" w:pos="4154"/>
          <w:tab w:val="left" w:pos="6671"/>
          <w:tab w:val="left" w:pos="7984"/>
          <w:tab w:val="left" w:pos="8504"/>
        </w:tabs>
        <w:kinsoku w:val="0"/>
        <w:overflowPunct w:val="0"/>
        <w:spacing w:before="76"/>
        <w:ind w:right="2"/>
        <w:contextualSpacing/>
        <w:jc w:val="both"/>
      </w:pPr>
      <w:r>
        <w:t>3.9. Информация о ходе рассмотрения заявления о предоставлении муниципальной услуги и о результатах предоставления муниципальной услуги может быть получена заявителем либо представителем заявителя в личном кабинете на Едином портале, а также в Администрации при обращении заявителя лично, по телефону, посредством электронной почты.</w:t>
      </w:r>
    </w:p>
    <w:p w:rsidR="00DD6851" w:rsidRDefault="00DD6851" w:rsidP="00DD6851">
      <w:pPr>
        <w:ind w:left="182" w:right="129" w:hanging="10"/>
        <w:jc w:val="both"/>
        <w:rPr>
          <w:b/>
        </w:rPr>
      </w:pPr>
      <w:r>
        <w:rPr>
          <w:b/>
        </w:rPr>
        <w:t xml:space="preserve">                                         П. Стандарт предоставления муниципальной услуги</w:t>
      </w:r>
    </w:p>
    <w:p w:rsidR="00DD6851" w:rsidRDefault="00DD6851" w:rsidP="00DD6851">
      <w:pPr>
        <w:pStyle w:val="2"/>
        <w:spacing w:before="0" w:beforeAutospacing="0" w:after="0" w:afterAutospacing="0"/>
        <w:ind w:right="129"/>
        <w:jc w:val="both"/>
        <w:rPr>
          <w:b w:val="0"/>
          <w:sz w:val="24"/>
          <w:szCs w:val="24"/>
        </w:rPr>
      </w:pPr>
      <w:r>
        <w:rPr>
          <w:b w:val="0"/>
          <w:sz w:val="24"/>
          <w:szCs w:val="24"/>
        </w:rPr>
        <w:t xml:space="preserve">      4. Наименование муниципальной услуги</w:t>
      </w:r>
    </w:p>
    <w:p w:rsidR="00DD6851" w:rsidRDefault="00DD6851" w:rsidP="00DD6851">
      <w:pPr>
        <w:ind w:left="50" w:right="21"/>
        <w:jc w:val="both"/>
      </w:pPr>
      <w:r>
        <w:t xml:space="preserve">     4.1. «Присвоение адреса объекту адресации, изменение и аннулирование такого адреса».</w:t>
      </w:r>
    </w:p>
    <w:p w:rsidR="00DD6851" w:rsidRDefault="00DD6851" w:rsidP="00DD6851">
      <w:pPr>
        <w:ind w:left="182" w:right="133" w:hanging="10"/>
        <w:jc w:val="both"/>
        <w:rPr>
          <w:b/>
        </w:rPr>
      </w:pPr>
      <w:r>
        <w:rPr>
          <w:b/>
        </w:rPr>
        <w:t xml:space="preserve">           5.Наименование органа местного, предоставляющего муниципальную услугу</w:t>
      </w:r>
    </w:p>
    <w:p w:rsidR="00DD6851" w:rsidRDefault="00DD6851" w:rsidP="00DD6851">
      <w:pPr>
        <w:pStyle w:val="a5"/>
        <w:widowControl w:val="0"/>
        <w:kinsoku w:val="0"/>
        <w:overflowPunct w:val="0"/>
        <w:autoSpaceDE w:val="0"/>
        <w:autoSpaceDN w:val="0"/>
        <w:adjustRightInd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5.1. Муниципальная услуга предоставляется  Администрацией Муезерского городского  поселения.</w:t>
      </w:r>
    </w:p>
    <w:p w:rsidR="00DD6851" w:rsidRDefault="00DD6851" w:rsidP="00DD6851">
      <w:pPr>
        <w:ind w:left="50" w:right="21"/>
        <w:jc w:val="both"/>
      </w:pPr>
      <w:r>
        <w:t xml:space="preserve">     5.2. При предоставлении Услуги Уполномоченный орган взаимодействует </w:t>
      </w:r>
      <w:proofErr w:type="gramStart"/>
      <w:r>
        <w:t>с</w:t>
      </w:r>
      <w:proofErr w:type="gramEnd"/>
      <w:r>
        <w:t>:</w:t>
      </w:r>
    </w:p>
    <w:p w:rsidR="00DD6851" w:rsidRDefault="00DD6851" w:rsidP="00DD6851">
      <w:pPr>
        <w:ind w:right="21"/>
        <w:jc w:val="both"/>
      </w:pPr>
      <w:r>
        <w:t xml:space="preserve">           - оператором федеральной информационной адресной системы (далее Оператор ФИАС);</w:t>
      </w:r>
    </w:p>
    <w:p w:rsidR="00DD6851" w:rsidRDefault="00DD6851" w:rsidP="00DD6851">
      <w:pPr>
        <w:ind w:right="21"/>
        <w:jc w:val="both"/>
      </w:pPr>
      <w:r>
        <w:t>-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w:t>
      </w:r>
    </w:p>
    <w:p w:rsidR="00DD6851" w:rsidRDefault="00DD6851" w:rsidP="00DD6851">
      <w:pPr>
        <w:ind w:right="21"/>
        <w:jc w:val="both"/>
      </w:pPr>
      <w:r>
        <w:t>- органами государственной власти, органами местного самоуправления и подведомственными государственным органам или органам местного самоуправления организациями, в распоряжении которых находятся документы (их копии, сведения, содержащиеся в них), указанные в пункте 34 Правил.</w:t>
      </w:r>
    </w:p>
    <w:p w:rsidR="00DD6851" w:rsidRDefault="00DD6851" w:rsidP="00DD6851">
      <w:pPr>
        <w:ind w:left="50" w:right="21"/>
        <w:jc w:val="both"/>
      </w:pPr>
      <w:r>
        <w:t>В предоставлении государственной услуги принимают участие Администрация (МФЦ при наличии соответствующего соглашения о взаимодействии).</w:t>
      </w:r>
    </w:p>
    <w:p w:rsidR="00DD6851" w:rsidRDefault="00DD6851" w:rsidP="00DD6851">
      <w:pPr>
        <w:ind w:left="50" w:right="21"/>
        <w:jc w:val="both"/>
      </w:pPr>
      <w:r>
        <w:t>При предоставлении государственной услуги Администрация взаимодействует с Федеральной налоговой службой по вопросу получения выписки из Единого государственного реестра юридических лиц и Единого государственного реестра индивидуальных предпринимателей.</w:t>
      </w:r>
    </w:p>
    <w:p w:rsidR="00DD6851" w:rsidRDefault="00DD6851" w:rsidP="00DD6851">
      <w:pPr>
        <w:ind w:left="50" w:right="21"/>
        <w:jc w:val="both"/>
      </w:pPr>
      <w:r>
        <w:t>5.3. При предоставлении Услуги Администрации запрещается требовать от Заявителя осуществления действий, в том числе согласований, необходимых для получения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Услуги.</w:t>
      </w:r>
    </w:p>
    <w:p w:rsidR="00DD6851" w:rsidRDefault="00DD6851" w:rsidP="00DD6851">
      <w:pPr>
        <w:pStyle w:val="2"/>
        <w:spacing w:before="0" w:beforeAutospacing="0" w:after="0" w:afterAutospacing="0"/>
        <w:ind w:left="182" w:right="129"/>
        <w:jc w:val="both"/>
        <w:rPr>
          <w:sz w:val="24"/>
          <w:szCs w:val="24"/>
        </w:rPr>
      </w:pPr>
      <w:r>
        <w:rPr>
          <w:sz w:val="24"/>
          <w:szCs w:val="24"/>
        </w:rPr>
        <w:lastRenderedPageBreak/>
        <w:t xml:space="preserve">                    6. Описание результата предоставления муниципальной услуги</w:t>
      </w:r>
    </w:p>
    <w:p w:rsidR="00DD6851" w:rsidRDefault="00DD6851" w:rsidP="00DD6851">
      <w:pPr>
        <w:ind w:right="21"/>
        <w:jc w:val="both"/>
      </w:pPr>
      <w:r>
        <w:t xml:space="preserve">     6.1. Результатом предоставления Услуги является:</w:t>
      </w:r>
    </w:p>
    <w:p w:rsidR="00DD6851" w:rsidRDefault="00DD6851" w:rsidP="00DD6851">
      <w:pPr>
        <w:ind w:right="21"/>
        <w:jc w:val="both"/>
      </w:pPr>
      <w:r>
        <w:t xml:space="preserve"> - выдача (направление) решения Администрации о присвоении адреса объекту адресации;</w:t>
      </w:r>
    </w:p>
    <w:p w:rsidR="00DD6851" w:rsidRDefault="00DD6851" w:rsidP="00DD6851">
      <w:pPr>
        <w:ind w:right="21"/>
        <w:jc w:val="both"/>
      </w:pPr>
      <w:r>
        <w:t xml:space="preserve"> - выдача (направление) решения Администрации об аннулировании адреса объекта адресации (допускается объединение с решением о присвоении адреса объекту адресации);</w:t>
      </w:r>
    </w:p>
    <w:p w:rsidR="00DD6851" w:rsidRDefault="00DD6851" w:rsidP="00DD6851">
      <w:pPr>
        <w:ind w:right="21"/>
        <w:jc w:val="both"/>
      </w:pPr>
      <w:r>
        <w:t>- выдача (направление) решения Администрации об отказе в присвоении объекту адресации адреса или аннулировании его адреса.</w:t>
      </w:r>
    </w:p>
    <w:p w:rsidR="00DD6851" w:rsidRDefault="00DD6851" w:rsidP="00DD6851">
      <w:pPr>
        <w:ind w:left="50" w:right="21"/>
        <w:jc w:val="both"/>
      </w:pPr>
      <w:r>
        <w:t>6.2 Решение о присвоении адреса объекту адресации принимается Администрацией с учетом требований к его составу, установленных пунктом 22 Правил.</w:t>
      </w:r>
    </w:p>
    <w:p w:rsidR="00DD6851" w:rsidRDefault="00DD6851" w:rsidP="00DD6851">
      <w:pPr>
        <w:ind w:left="50" w:right="21"/>
        <w:jc w:val="both"/>
      </w:pPr>
      <w:r>
        <w:t xml:space="preserve">Рекомендуемый образец формы решения о присвоении адреса объекту адресации </w:t>
      </w:r>
      <w:proofErr w:type="spellStart"/>
      <w:r>
        <w:t>справочно</w:t>
      </w:r>
      <w:proofErr w:type="spellEnd"/>
      <w:r>
        <w:t xml:space="preserve"> приведен в Приложении № 1 к настоящему Регламенту.</w:t>
      </w:r>
    </w:p>
    <w:p w:rsidR="00DD6851" w:rsidRDefault="00DD6851" w:rsidP="00DD6851">
      <w:pPr>
        <w:ind w:right="21"/>
        <w:jc w:val="both"/>
      </w:pPr>
      <w:r>
        <w:t>6.3. Решение об аннулировании адреса объекта адресации принимается Уполномоченным органом с учетом требований к его составу, установленных пунктом 23 Правил.</w:t>
      </w:r>
    </w:p>
    <w:p w:rsidR="00DD6851" w:rsidRDefault="00DD6851" w:rsidP="00DD6851">
      <w:pPr>
        <w:ind w:left="50" w:right="21"/>
        <w:jc w:val="both"/>
      </w:pPr>
      <w:r>
        <w:t xml:space="preserve">Рекомендуемый образец формы решения об аннулировании адреса объекта адресации </w:t>
      </w:r>
      <w:proofErr w:type="spellStart"/>
      <w:r>
        <w:t>справочно</w:t>
      </w:r>
      <w:proofErr w:type="spellEnd"/>
      <w:r>
        <w:t xml:space="preserve"> приведен в Приложении № 2 к настоящему Регламенту.</w:t>
      </w:r>
    </w:p>
    <w:p w:rsidR="00DD6851" w:rsidRDefault="00DD6851" w:rsidP="00DD6851">
      <w:pPr>
        <w:ind w:left="50" w:right="21"/>
        <w:jc w:val="both"/>
      </w:pPr>
      <w:proofErr w:type="gramStart"/>
      <w:r>
        <w:t>Окончательным результатом предоставления Услуги является внесение сведений в государственный адресный реестр, подтвержденное соответствующей выпиской из государственного адресного реестра, оформляемой по форме согласно приложению № 2 к приказу Министерства финансов Российской Федерации от 14 сентября 2020 г. № 193н «О порядке, способах и формах предоставления сведений, содержащихся в государственном адресном реестре, органам государственной власти, органам местного самоуправления, физическим и юридическим лицам, в том</w:t>
      </w:r>
      <w:proofErr w:type="gramEnd"/>
      <w:r>
        <w:t xml:space="preserve"> </w:t>
      </w:r>
      <w:proofErr w:type="gramStart"/>
      <w:r>
        <w:t>числе</w:t>
      </w:r>
      <w:proofErr w:type="gramEnd"/>
      <w:r>
        <w:t xml:space="preserve"> посредством обеспечения доступа к федеральной информационной адресной системе».</w:t>
      </w:r>
    </w:p>
    <w:p w:rsidR="00DD6851" w:rsidRDefault="00DD6851" w:rsidP="00DD6851">
      <w:pPr>
        <w:ind w:right="21"/>
        <w:jc w:val="both"/>
      </w:pPr>
      <w:r>
        <w:t xml:space="preserve">6.4.Решение об отказе в присвоении объекту адресации адреса или аннулировании его адреса принимается Администрацией по форме, установленной приложением № 2 к приказу Министерства финансов Российской Федерации от 11 декабря 2014 г. № 146н. </w:t>
      </w:r>
      <w:proofErr w:type="spellStart"/>
      <w:r>
        <w:t>Справочно</w:t>
      </w:r>
      <w:proofErr w:type="spellEnd"/>
      <w:r>
        <w:t xml:space="preserve"> форма данного решения приведена в Приложении № 3 к настоящему Регламенту.</w:t>
      </w:r>
    </w:p>
    <w:p w:rsidR="00DD6851" w:rsidRDefault="00DD6851" w:rsidP="00DD6851">
      <w:pPr>
        <w:ind w:left="50" w:right="21"/>
        <w:jc w:val="both"/>
      </w:pPr>
      <w:r>
        <w:t>Решение об отказе в присвоении объекту адресации адреса или аннулировании его адреса может приниматься в форме электронного документа, подписанного усиленной квалифицированной электронной подписью уполномоченного должностного лица с использованием федеральной информационной адресной системы.</w:t>
      </w:r>
    </w:p>
    <w:p w:rsidR="00DD6851" w:rsidRDefault="00DD6851" w:rsidP="00DD6851">
      <w:pPr>
        <w:ind w:left="10" w:hanging="10"/>
        <w:jc w:val="both"/>
        <w:rPr>
          <w:b/>
        </w:rPr>
      </w:pPr>
      <w:r>
        <w:rPr>
          <w:b/>
        </w:rPr>
        <w:t xml:space="preserve">                     7.Срок предоставления муниципальной услуги и выдачи (направления)</w:t>
      </w:r>
    </w:p>
    <w:p w:rsidR="00DD6851" w:rsidRDefault="00DD6851" w:rsidP="00DD6851">
      <w:pPr>
        <w:pStyle w:val="2"/>
        <w:spacing w:before="0" w:beforeAutospacing="0" w:after="0" w:afterAutospacing="0"/>
        <w:ind w:left="10"/>
        <w:jc w:val="both"/>
        <w:rPr>
          <w:sz w:val="24"/>
          <w:szCs w:val="24"/>
        </w:rPr>
      </w:pPr>
      <w:r>
        <w:rPr>
          <w:sz w:val="24"/>
          <w:szCs w:val="24"/>
        </w:rPr>
        <w:t xml:space="preserve">              документов, являющихся результатом предоставления муниципальной услуги</w:t>
      </w:r>
    </w:p>
    <w:p w:rsidR="00DD6851" w:rsidRDefault="00DD6851" w:rsidP="00DD6851">
      <w:pPr>
        <w:ind w:left="50" w:right="21"/>
        <w:jc w:val="both"/>
      </w:pPr>
      <w:r>
        <w:t xml:space="preserve">     7.1. </w:t>
      </w:r>
      <w:proofErr w:type="gramStart"/>
      <w:r>
        <w:t>Срок, отведенный Администрации для принятия решения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а также внесения соответствующих сведений об адресе объекта адресации в государственный адресный реестр установлен пунктом 37 Правил и не должен превышать 10 рабочих дней со дня поступления заявления о предоставлении Услуги.</w:t>
      </w:r>
      <w:proofErr w:type="gramEnd"/>
    </w:p>
    <w:p w:rsidR="00DD6851" w:rsidRDefault="00DD6851" w:rsidP="00DD6851">
      <w:pPr>
        <w:ind w:left="182" w:right="179" w:hanging="10"/>
        <w:jc w:val="both"/>
        <w:rPr>
          <w:b/>
        </w:rPr>
      </w:pPr>
      <w:r>
        <w:rPr>
          <w:b/>
        </w:rPr>
        <w:t xml:space="preserve">                      8.Нормативные правовые акты, регулирующие предоставление</w:t>
      </w:r>
    </w:p>
    <w:p w:rsidR="00DD6851" w:rsidRDefault="00DD6851" w:rsidP="00DD6851">
      <w:pPr>
        <w:pStyle w:val="2"/>
        <w:spacing w:before="0" w:beforeAutospacing="0" w:after="0" w:afterAutospacing="0"/>
        <w:ind w:left="182" w:right="179"/>
        <w:jc w:val="both"/>
        <w:rPr>
          <w:sz w:val="24"/>
          <w:szCs w:val="24"/>
        </w:rPr>
      </w:pPr>
      <w:r>
        <w:rPr>
          <w:sz w:val="24"/>
          <w:szCs w:val="24"/>
        </w:rPr>
        <w:t xml:space="preserve">                                                    муниципальной услуги</w:t>
      </w:r>
    </w:p>
    <w:p w:rsidR="00DD6851" w:rsidRDefault="00DD6851" w:rsidP="00DD6851">
      <w:pPr>
        <w:ind w:right="21"/>
        <w:jc w:val="both"/>
      </w:pPr>
      <w:r>
        <w:t xml:space="preserve">     8.1. Предоставление Услуги осуществляется в соответствии </w:t>
      </w:r>
      <w:proofErr w:type="gramStart"/>
      <w:r>
        <w:t>с</w:t>
      </w:r>
      <w:proofErr w:type="gramEnd"/>
      <w:r>
        <w:t>:</w:t>
      </w:r>
    </w:p>
    <w:p w:rsidR="00DD6851" w:rsidRDefault="00DD6851" w:rsidP="00DD6851">
      <w:pPr>
        <w:ind w:right="21"/>
        <w:jc w:val="both"/>
      </w:pPr>
      <w:r>
        <w:t>- Земельным кодексом Российской Федерации;</w:t>
      </w:r>
    </w:p>
    <w:p w:rsidR="00DD6851" w:rsidRDefault="00DD6851" w:rsidP="00DD6851">
      <w:pPr>
        <w:ind w:right="21"/>
        <w:jc w:val="both"/>
      </w:pPr>
      <w:r>
        <w:t>- Градостроительным кодексом Российской Федерации;</w:t>
      </w:r>
    </w:p>
    <w:p w:rsidR="00DD6851" w:rsidRDefault="00DD6851" w:rsidP="00DD6851">
      <w:pPr>
        <w:ind w:right="21"/>
        <w:jc w:val="both"/>
      </w:pPr>
      <w:r>
        <w:t>- Федеральным законом от 24 июля 2007 г. № 221-ФЗ «О государственном кадастре недвижимости»;</w:t>
      </w:r>
    </w:p>
    <w:p w:rsidR="00DD6851" w:rsidRDefault="00DD6851" w:rsidP="00DD6851">
      <w:pPr>
        <w:ind w:right="21"/>
        <w:jc w:val="both"/>
      </w:pPr>
      <w:r>
        <w:t xml:space="preserve"> - Федеральным законом от 27 июля 2010 г. № 210-ФЗ «Об организации предоставления государственных и муниципальных услуг»;</w:t>
      </w:r>
    </w:p>
    <w:p w:rsidR="00DD6851" w:rsidRDefault="00DD6851" w:rsidP="00DD6851">
      <w:pPr>
        <w:ind w:right="21"/>
        <w:jc w:val="both"/>
      </w:pPr>
      <w:r>
        <w:t xml:space="preserve"> - Федеральным законом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w:t>
      </w:r>
    </w:p>
    <w:p w:rsidR="00DD6851" w:rsidRDefault="00DD6851" w:rsidP="00DD6851">
      <w:pPr>
        <w:ind w:right="21"/>
        <w:jc w:val="both"/>
      </w:pPr>
      <w:r>
        <w:t xml:space="preserve"> - Федеральным законом от 27 июля 2006 г. № 149-ФЗ «Об информации, информационных технологиях и о защите информации»;</w:t>
      </w:r>
    </w:p>
    <w:p w:rsidR="00DD6851" w:rsidRDefault="00DD6851" w:rsidP="00DD6851">
      <w:pPr>
        <w:ind w:right="21"/>
        <w:jc w:val="both"/>
      </w:pPr>
      <w:r>
        <w:t xml:space="preserve"> -   Федеральным законом от 27 июля 2006 г. № 152-ФЗ «О персональных данных»;</w:t>
      </w:r>
    </w:p>
    <w:p w:rsidR="00DD6851" w:rsidRDefault="00DD6851" w:rsidP="00DD6851">
      <w:pPr>
        <w:ind w:right="21"/>
        <w:jc w:val="both"/>
      </w:pPr>
      <w:r>
        <w:t xml:space="preserve"> -   Федеральным законом от 6 апреля 2011 г. № 63-ФЗ «Об электронной подписи»;</w:t>
      </w:r>
    </w:p>
    <w:p w:rsidR="00DD6851" w:rsidRDefault="00DD6851" w:rsidP="00DD6851">
      <w:pPr>
        <w:ind w:right="21"/>
        <w:jc w:val="both"/>
      </w:pPr>
      <w:r>
        <w:lastRenderedPageBreak/>
        <w:t xml:space="preserve"> -   постановлением Правительства Российской Федерации от 19 ноября 2014 г. № 1221   «Об утверждении Правил присвоения, изменения и аннулирования адресов»;</w:t>
      </w:r>
    </w:p>
    <w:p w:rsidR="00DD6851" w:rsidRDefault="00DD6851" w:rsidP="00DD6851">
      <w:pPr>
        <w:ind w:right="21"/>
        <w:jc w:val="both"/>
      </w:pPr>
      <w:r>
        <w:t xml:space="preserve"> - постановлением Правительства Российской Федерации от 22 мая 2015 г. № 492                 «О составе сведений об адресах, размещаемых в государственном адресном реестре, порядке межведомственного информационного взаимодействия при ведении государственного адресного реестра, о внесении изменений и признании утратившими силу некоторых актов Правительства Российской Федерации»;</w:t>
      </w:r>
    </w:p>
    <w:p w:rsidR="00DD6851" w:rsidRDefault="00DD6851" w:rsidP="00DD6851">
      <w:pPr>
        <w:ind w:right="21"/>
        <w:jc w:val="both"/>
      </w:pPr>
      <w:r>
        <w:t xml:space="preserve"> - постановлением Правительства Российской Федерации от 30 сентября 2004 г. № 506              «Об утверждении Положения о Федеральной налоговой службе»;</w:t>
      </w:r>
    </w:p>
    <w:p w:rsidR="00DD6851" w:rsidRDefault="00DD6851" w:rsidP="00DD6851">
      <w:pPr>
        <w:ind w:right="21"/>
        <w:jc w:val="both"/>
      </w:pPr>
      <w:r>
        <w:t xml:space="preserve"> - постановлением Правительства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DD6851" w:rsidRDefault="00DD6851" w:rsidP="00DD6851">
      <w:pPr>
        <w:ind w:right="21"/>
        <w:jc w:val="both"/>
      </w:pPr>
      <w:r>
        <w:t xml:space="preserve"> </w:t>
      </w:r>
      <w:proofErr w:type="gramStart"/>
      <w:r>
        <w:t>- постановлением Правительства Российской Федерации от 29 апреля 2014 г. № 384               «Об определении федерального органа исполнительной власти, осуществляющего нормативно-правовое регулирование в области отношений, возникающих в связи с ведением государственного адресного реестра, эксплуатацией федеральной информационной адресной системы и использованием содержащихся в государственном адресном реестре сведений об адресах, а также оператора федеральной информационной адресной системы»;</w:t>
      </w:r>
      <w:proofErr w:type="gramEnd"/>
    </w:p>
    <w:p w:rsidR="00DD6851" w:rsidRDefault="00DD6851" w:rsidP="00DD6851">
      <w:pPr>
        <w:ind w:right="21"/>
        <w:jc w:val="both"/>
      </w:pPr>
      <w:r>
        <w:t xml:space="preserve"> - приказом Министерства финансов Российской Федерации от 11 декабря 2014 г.                № 146н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w:t>
      </w:r>
    </w:p>
    <w:p w:rsidR="00DD6851" w:rsidRDefault="00DD6851" w:rsidP="00DD6851">
      <w:pPr>
        <w:ind w:right="21"/>
        <w:jc w:val="both"/>
      </w:pPr>
      <w:r>
        <w:t xml:space="preserve"> - приказом Министерства финансов Российской Федерации от 5 ноября 2015 г. № 171 </w:t>
      </w:r>
      <w:proofErr w:type="spellStart"/>
      <w:proofErr w:type="gramStart"/>
      <w:r>
        <w:t>н</w:t>
      </w:r>
      <w:proofErr w:type="spellEnd"/>
      <w:proofErr w:type="gramEnd"/>
      <w:r>
        <w:t xml:space="preserve"> «</w:t>
      </w:r>
      <w:proofErr w:type="gramStart"/>
      <w:r>
        <w:t>Об</w:t>
      </w:r>
      <w:proofErr w:type="gramEnd"/>
      <w:r>
        <w:t xml:space="preserve"> утверждении Перечня элементов планировочной структуры, элементов улично-дорожной сети, элементов объектов адресации, типов зданий (сооружений), помещений, используемых в качестве реквизитов адреса, и Правил сокращенного наименования </w:t>
      </w:r>
      <w:proofErr w:type="spellStart"/>
      <w:r>
        <w:t>адресообразующих</w:t>
      </w:r>
      <w:proofErr w:type="spellEnd"/>
      <w:r>
        <w:t xml:space="preserve"> элементов»;</w:t>
      </w:r>
    </w:p>
    <w:p w:rsidR="00DD6851" w:rsidRDefault="00DD6851" w:rsidP="00DD6851">
      <w:pPr>
        <w:ind w:right="21"/>
        <w:jc w:val="both"/>
      </w:pPr>
      <w:r>
        <w:t xml:space="preserve"> - приказом Министерства финансов Российской Федерации от 31 марта 2016 г. № 37н           «Об утверждении Порядка ведения государственного адресного реестра».</w:t>
      </w:r>
    </w:p>
    <w:p w:rsidR="00DD6851" w:rsidRDefault="00DD6851" w:rsidP="00DD6851">
      <w:pPr>
        <w:ind w:left="363" w:right="317" w:hanging="10"/>
        <w:jc w:val="both"/>
        <w:rPr>
          <w:b/>
        </w:rPr>
      </w:pPr>
      <w:r>
        <w:rPr>
          <w:b/>
        </w:rPr>
        <w:t>9. Исчерпывающий перечень документов и сведений, необходимых в соответствии с нормативными правовыми актами для предоставления муниципальной услуги и услуг, которые являются необходимыми и обязательными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p>
    <w:p w:rsidR="00DD6851" w:rsidRDefault="00DD6851" w:rsidP="00DD6851">
      <w:pPr>
        <w:ind w:right="21"/>
        <w:jc w:val="both"/>
      </w:pPr>
      <w:r>
        <w:t xml:space="preserve">     9.1. Предоставление Услуги осуществляется на основании заполненного и подписанного Заявителем заявления.</w:t>
      </w:r>
    </w:p>
    <w:p w:rsidR="00DD6851" w:rsidRDefault="00DD6851" w:rsidP="00DD6851">
      <w:pPr>
        <w:ind w:left="50" w:right="21"/>
        <w:jc w:val="both"/>
      </w:pPr>
      <w:r>
        <w:t xml:space="preserve">Форма заявления установлена приложением № 1 к приказу Министерства финансов Российской Федерации от 11 декабря 2014 г. № 146н. </w:t>
      </w:r>
      <w:proofErr w:type="spellStart"/>
      <w:r>
        <w:t>Справочно</w:t>
      </w:r>
      <w:proofErr w:type="spellEnd"/>
      <w:r>
        <w:t xml:space="preserve"> форма данного заявления приведена в Приложении №3 к настоящему Регламенту.</w:t>
      </w:r>
    </w:p>
    <w:p w:rsidR="00DD6851" w:rsidRDefault="00DD6851" w:rsidP="00DD6851">
      <w:pPr>
        <w:ind w:left="50" w:right="21"/>
        <w:jc w:val="both"/>
      </w:pPr>
      <w:r>
        <w:t xml:space="preserve">      9.2. В случае</w:t>
      </w:r>
      <w:proofErr w:type="gramStart"/>
      <w:r>
        <w:t>,</w:t>
      </w:r>
      <w:proofErr w:type="gramEnd"/>
      <w:r>
        <w:t xml:space="preserve"> если собственниками объекта адресации являются несколько лиц, заявление подписывается и подается всеми собственниками совместно либо их уполномоченным представителем.</w:t>
      </w:r>
    </w:p>
    <w:p w:rsidR="00DD6851" w:rsidRDefault="00DD6851" w:rsidP="00DD6851">
      <w:pPr>
        <w:ind w:left="50" w:right="21"/>
        <w:jc w:val="both"/>
      </w:pPr>
      <w:r>
        <w:t>При представлении заявления представителем Заявителя к такому заявлению прилагается доверенность, выданная представителю Заявителя, оформленная в порядке, предусмотренном законодательством Российской Федерации.</w:t>
      </w:r>
    </w:p>
    <w:p w:rsidR="00DD6851" w:rsidRDefault="00DD6851" w:rsidP="00DD6851">
      <w:pPr>
        <w:ind w:left="50" w:right="21"/>
        <w:jc w:val="both"/>
      </w:pPr>
      <w:r>
        <w:t>При предоставлении заявления представителем Заявителя в форме электронного документа к такому заявлению прилагается надлежащим образом оформленная доверенность в форме электронного документа, подписанного лицом, выдавшим (подписавшим) доверенность, с использованием усиленной квалифицированной электронной подписи (в случае, если представитель Заявителя действует на основании доверенности).</w:t>
      </w:r>
    </w:p>
    <w:p w:rsidR="00DD6851" w:rsidRDefault="00DD6851" w:rsidP="00DD6851">
      <w:pPr>
        <w:ind w:left="50" w:right="21"/>
        <w:jc w:val="both"/>
      </w:pPr>
      <w:r>
        <w:t>При предоставлении заявления от имени собственников помещений в многоквартирном доме представитель таких собственников, уполномоченный на подачу такого заявления принятым в установленном законодательством Российской Федерации порядке решением общего собрания указанных собственников, также прилагает к заявлению соответствующее решение.</w:t>
      </w:r>
    </w:p>
    <w:p w:rsidR="00DD6851" w:rsidRDefault="00DD6851" w:rsidP="00DD6851">
      <w:pPr>
        <w:ind w:left="50" w:right="21"/>
        <w:jc w:val="both"/>
      </w:pPr>
      <w:r>
        <w:lastRenderedPageBreak/>
        <w:t>При предоставлении заявления от имени членов садоводческого или огороднического некоммерческого товарищества представитель такого товарищества, уполномоченный на подачу такого заявления принятым решением общего собрания членов такого товарищества, также прилагает к заявлению соответствующее решение.</w:t>
      </w:r>
    </w:p>
    <w:p w:rsidR="00DD6851" w:rsidRDefault="00DD6851" w:rsidP="00DD6851">
      <w:pPr>
        <w:ind w:left="50" w:right="21"/>
        <w:jc w:val="both"/>
      </w:pPr>
      <w:r>
        <w:t xml:space="preserve">     9.3. При представлении заявления кадастровым инженером к такому заявлению прилагается копия документа, предусмотренного статьей 35 или статьей 42.3 Федерального закона от 24 июля 2007 г. № 221-ФЗ «О кадастровой деятельности», на основании которого осуществляется выполнение кадастровых работ или комплексных кадастровых работ в отношении соответствующего объекта недвижимости, являющегося объектом адресации.</w:t>
      </w:r>
    </w:p>
    <w:p w:rsidR="00DD6851" w:rsidRDefault="00DD6851" w:rsidP="00DD6851">
      <w:pPr>
        <w:ind w:right="21"/>
        <w:jc w:val="both"/>
      </w:pPr>
      <w:r>
        <w:t xml:space="preserve">     9.4. Заявление представляется в форме:</w:t>
      </w:r>
    </w:p>
    <w:p w:rsidR="00DD6851" w:rsidRDefault="00DD6851" w:rsidP="00DD6851">
      <w:pPr>
        <w:ind w:right="21"/>
        <w:jc w:val="both"/>
      </w:pPr>
      <w:r>
        <w:t>- документа на бумажном носителе посредством почтового отправления с описью вложения и уведомлением о вручении;</w:t>
      </w:r>
    </w:p>
    <w:p w:rsidR="00DD6851" w:rsidRDefault="00DD6851" w:rsidP="00DD6851">
      <w:pPr>
        <w:ind w:right="21"/>
        <w:jc w:val="both"/>
      </w:pPr>
      <w:r>
        <w:t>- документа на бумажном носителе при личном обращении в Администрацию или МФЦ;</w:t>
      </w:r>
    </w:p>
    <w:p w:rsidR="00DD6851" w:rsidRDefault="00DD6851" w:rsidP="00DD6851">
      <w:pPr>
        <w:ind w:right="21"/>
        <w:jc w:val="both"/>
      </w:pPr>
      <w:r>
        <w:t>- электронного документа с использованием портала ФИАС;</w:t>
      </w:r>
    </w:p>
    <w:p w:rsidR="00DD6851" w:rsidRDefault="00DD6851" w:rsidP="00DD6851">
      <w:pPr>
        <w:ind w:right="21"/>
        <w:jc w:val="both"/>
      </w:pPr>
      <w:r>
        <w:t>- электронного документа с использованием ЕПГУ;</w:t>
      </w:r>
    </w:p>
    <w:p w:rsidR="00DD6851" w:rsidRDefault="00DD6851" w:rsidP="00DD6851">
      <w:pPr>
        <w:ind w:right="21"/>
        <w:jc w:val="both"/>
      </w:pPr>
      <w:r>
        <w:t>- электронного документа с использованием регионального портала.</w:t>
      </w:r>
    </w:p>
    <w:p w:rsidR="00DD6851" w:rsidRDefault="00DD6851" w:rsidP="00DD6851">
      <w:pPr>
        <w:ind w:right="21"/>
        <w:jc w:val="both"/>
      </w:pPr>
      <w:r>
        <w:t>9.5.Заявление представляется в Администрацию или МФЦ по месту нахождения объекта адресации.</w:t>
      </w:r>
    </w:p>
    <w:p w:rsidR="00DD6851" w:rsidRDefault="00DD6851" w:rsidP="00DD6851">
      <w:pPr>
        <w:ind w:left="50" w:right="21"/>
        <w:jc w:val="both"/>
      </w:pPr>
      <w:r>
        <w:t>Заявление в форме документа на бумажном носителе подписывается заявителем.</w:t>
      </w:r>
    </w:p>
    <w:p w:rsidR="00DD6851" w:rsidRDefault="00DD6851" w:rsidP="00DD6851">
      <w:pPr>
        <w:ind w:left="50" w:right="21"/>
        <w:jc w:val="both"/>
      </w:pPr>
      <w:r>
        <w:t>Заявление в форме электронного документа подписывается электронной подписью, вид которой определяется в соответствии с частью 2 статьи 21.1 Федерального закона № 210-ФЗ.</w:t>
      </w:r>
    </w:p>
    <w:p w:rsidR="00DD6851" w:rsidRDefault="00DD6851" w:rsidP="00DD6851">
      <w:pPr>
        <w:ind w:right="21"/>
        <w:jc w:val="both"/>
      </w:pPr>
      <w:r>
        <w:t>9.6. В случае направления заявления посредством ЕПГУ, регионального портала или портала ФИАС формирование заявления осуществляется посредством заполнения интерактивной формы, которая может также включать в себя опросную форму для определения индивидуального набора документов и сведений, обязательных для предоставления услуги (далее интерактивная форма), без необходимости дополнительной подачи заявления в какой-либо иной форме.</w:t>
      </w:r>
    </w:p>
    <w:p w:rsidR="00DD6851" w:rsidRDefault="00DD6851" w:rsidP="00DD6851">
      <w:pPr>
        <w:ind w:right="21"/>
        <w:jc w:val="both"/>
      </w:pPr>
      <w:r>
        <w:t>9.7. В случае представления заявления при личном обращении Заявителя или представителя Заявителя предъявляется документ, удостоверяющий соответственно личность Заявителя или представителя Заявителя.</w:t>
      </w:r>
    </w:p>
    <w:p w:rsidR="00DD6851" w:rsidRDefault="00DD6851" w:rsidP="00DD6851">
      <w:pPr>
        <w:ind w:left="50" w:right="21"/>
        <w:jc w:val="both"/>
      </w:pPr>
      <w:r>
        <w:t>Лицо, имеющее право действовать без доверенности от имени юридического лица, предъявляет документ, удостоверяющий его личность, а представитель юридического лица предъявляет также документ, подтверждающий его полномочия действовать от имени этого юридического лица, или копию этого документа, заверенную подписью руководителя этого юридического лица.</w:t>
      </w:r>
    </w:p>
    <w:p w:rsidR="00DD6851" w:rsidRDefault="00DD6851" w:rsidP="00DD6851">
      <w:pPr>
        <w:ind w:left="50" w:right="21"/>
        <w:jc w:val="both"/>
      </w:pPr>
      <w:r>
        <w:t xml:space="preserve">В случае направления в электронной форме заявления представителем Заявителя, действующим от имени юридического лица, </w:t>
      </w:r>
      <w:proofErr w:type="gramStart"/>
      <w:r>
        <w:t>документ</w:t>
      </w:r>
      <w:proofErr w:type="gramEnd"/>
      <w:r>
        <w:t xml:space="preserve"> подтверждающий полномочия Заявителя на представление интересов юридического лица, должен быть подписан усиленной квалифицированной электронной подписью уполномоченного лица юридического лица.</w:t>
      </w:r>
    </w:p>
    <w:p w:rsidR="00DD6851" w:rsidRDefault="00DD6851" w:rsidP="00DD6851">
      <w:pPr>
        <w:ind w:left="50" w:right="21"/>
        <w:jc w:val="both"/>
      </w:pPr>
      <w:r>
        <w:t xml:space="preserve">В случае направления в электронной форме заявления представителем Заявителя, действующим от имени индивидуального предпринимателя, </w:t>
      </w:r>
      <w:proofErr w:type="gramStart"/>
      <w:r>
        <w:t>документ</w:t>
      </w:r>
      <w:proofErr w:type="gramEnd"/>
      <w:r>
        <w:t xml:space="preserve"> подтверждающий полномочия Заявителя на представление интересов индивидуального предпринимателя, должен быть подписан усиленной квалифицированной электронной подписью индивидуального предпринимателя.</w:t>
      </w:r>
    </w:p>
    <w:p w:rsidR="00DD6851" w:rsidRDefault="00DD6851" w:rsidP="00DD6851">
      <w:pPr>
        <w:ind w:left="50" w:right="21"/>
        <w:jc w:val="both"/>
      </w:pPr>
      <w:r>
        <w:t>В случае направления в электронной форме заявления представителем Заявителя, документ, подтверждающий полномочия представителя на представление интересов Заявителя выдан нотариусом, должен быть подписан усиленной квалифицированной электронной подписью нотариуса. В иных случаях представления</w:t>
      </w:r>
      <w:r>
        <w:tab/>
        <w:t>заявления в электронной форме — подписанный простой электронной подписью.</w:t>
      </w:r>
    </w:p>
    <w:p w:rsidR="00DD6851" w:rsidRDefault="00DD6851" w:rsidP="00DD6851">
      <w:pPr>
        <w:ind w:left="50" w:right="21"/>
        <w:jc w:val="both"/>
      </w:pPr>
      <w:r>
        <w:t>9.8. Предоставление Услуги осуществляется на основании следующих документов, определенных пунктом 34 Правил:</w:t>
      </w:r>
    </w:p>
    <w:p w:rsidR="00DD6851" w:rsidRDefault="00DD6851" w:rsidP="00DD6851">
      <w:pPr>
        <w:ind w:left="50" w:right="21"/>
        <w:jc w:val="both"/>
      </w:pPr>
      <w:r>
        <w:t xml:space="preserve">1) правоустанавливающие и (или) </w:t>
      </w:r>
      <w:proofErr w:type="spellStart"/>
      <w:r>
        <w:t>правоудостоверяющие</w:t>
      </w:r>
      <w:proofErr w:type="spellEnd"/>
      <w:r>
        <w:t xml:space="preserve"> документы на объект (объекты) адресации (в случае присвоения адреса зданию (строению) или сооружению, в том числе строительство которых не завершено, в соответствии с Градостроительным кодексом Российской Федерации для </w:t>
      </w:r>
      <w:proofErr w:type="gramStart"/>
      <w:r>
        <w:t>строительства</w:t>
      </w:r>
      <w:proofErr w:type="gramEnd"/>
      <w:r>
        <w:t xml:space="preserve"> которых получение разрешения на строительство не требуется, правоустанавливающие и (или) </w:t>
      </w:r>
      <w:proofErr w:type="spellStart"/>
      <w:r>
        <w:t>правоудостоверяющие</w:t>
      </w:r>
      <w:proofErr w:type="spellEnd"/>
      <w:r>
        <w:t xml:space="preserve"> документы на земельный участок, на котором расположены указанное здание (строение), сооружение);</w:t>
      </w:r>
    </w:p>
    <w:p w:rsidR="00DD6851" w:rsidRDefault="00DD6851" w:rsidP="00DD6851">
      <w:pPr>
        <w:ind w:left="50" w:right="21"/>
        <w:jc w:val="both"/>
      </w:pPr>
      <w:r>
        <w:lastRenderedPageBreak/>
        <w:t>2) выписки из Единого государственного реестра недвижимости об объектах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D6851" w:rsidRDefault="00DD6851" w:rsidP="00DD6851">
      <w:pPr>
        <w:ind w:left="50" w:right="21"/>
        <w:jc w:val="both"/>
      </w:pPr>
      <w:r>
        <w:t>3) разрешение на строительство объекта адресации (при присвоении адреса строящимся объектам адресации) (за исключением случаев, если в соответствии с Градостроительным кодексом Российской Федерации для строительства или реконструкции здания (строения), сооружения получение разрешения на строительство не требуется) и (или) при наличии разрешения на ввод объекта адресации в эксплуатацию;</w:t>
      </w:r>
    </w:p>
    <w:p w:rsidR="00DD6851" w:rsidRDefault="00DD6851" w:rsidP="00DD6851">
      <w:pPr>
        <w:ind w:left="50" w:right="21"/>
        <w:jc w:val="both"/>
      </w:pPr>
      <w:r>
        <w:t>4) схема расположения объекта адресации на кадастровом плане или кадастровой карте соответствующей территории (в случае присвоения земельному участку адреса);</w:t>
      </w:r>
    </w:p>
    <w:p w:rsidR="00DD6851" w:rsidRDefault="00DD6851" w:rsidP="00DD6851">
      <w:pPr>
        <w:ind w:left="50" w:right="21"/>
        <w:jc w:val="both"/>
      </w:pPr>
      <w:r>
        <w:t>5) выписка из Единого государственного реестра недвижимости об объекте недвижимости, являющемся объектом адресации (в случае присвоения адреса объекту адресации, поставленному на кадастровый учет);</w:t>
      </w:r>
    </w:p>
    <w:p w:rsidR="00DD6851" w:rsidRDefault="00DD6851" w:rsidP="00DD6851">
      <w:pPr>
        <w:ind w:left="50" w:right="21"/>
        <w:jc w:val="both"/>
      </w:pPr>
      <w:r>
        <w:t>6) решение органа местного самоуправления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w:t>
      </w:r>
    </w:p>
    <w:p w:rsidR="00DD6851" w:rsidRDefault="00DD6851" w:rsidP="00DD6851">
      <w:pPr>
        <w:ind w:left="50" w:right="21"/>
        <w:jc w:val="both"/>
      </w:pPr>
      <w:r>
        <w:t>7)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D6851" w:rsidRDefault="00DD6851" w:rsidP="00DD6851">
      <w:pPr>
        <w:ind w:left="50" w:right="21"/>
        <w:jc w:val="both"/>
      </w:pPr>
      <w:r>
        <w:t>8) выписка из Единого государственного реестра недвижимости об объекте недвижимости, который снят с государственного кадастрового учета, являющемся объектом адресации (в случае аннулирования адреса объекта адресации по основаниям, указанным в подпункте «а» пункта 14 Правил;</w:t>
      </w:r>
    </w:p>
    <w:p w:rsidR="00DD6851" w:rsidRDefault="00DD6851" w:rsidP="00DD6851">
      <w:pPr>
        <w:ind w:left="50" w:right="21"/>
        <w:jc w:val="both"/>
      </w:pPr>
      <w:r>
        <w:t>9) уведомление об отсутствии в Едином государственном реестре недвижимости запрашиваемых сведений по объекту недвижимости, являющемуся объектом адресации                (в случае аннулирования адреса объекта адресации по основаниям, указанным в подпункте «а» пункта 14 Правил).</w:t>
      </w:r>
    </w:p>
    <w:p w:rsidR="00DD6851" w:rsidRDefault="00DD6851" w:rsidP="00DD6851">
      <w:pPr>
        <w:ind w:left="50" w:right="21"/>
        <w:jc w:val="both"/>
      </w:pPr>
      <w:r>
        <w:t>9.9. Документы, получаемые специалистом Администрации, ответственным за предоставление Услуги, с использованием межведомственного информационного взаимодействия:</w:t>
      </w:r>
    </w:p>
    <w:p w:rsidR="00DD6851" w:rsidRDefault="00DD6851" w:rsidP="00DD6851">
      <w:pPr>
        <w:ind w:right="21"/>
        <w:jc w:val="both"/>
      </w:pPr>
      <w:r>
        <w:t>1) выписка из Единого государственного реестра прав на недвижимое имущество и сделок с ним о правах заявителя на земельный участок, на котором расположен объект адресации;</w:t>
      </w:r>
    </w:p>
    <w:p w:rsidR="00DD6851" w:rsidRDefault="00DD6851" w:rsidP="00DD6851">
      <w:pPr>
        <w:ind w:right="21"/>
        <w:jc w:val="both"/>
      </w:pPr>
      <w:r>
        <w:t>2) выписка из Единого государственного реестра прав на недвижимое имущество и сделок с ним о правах на здания, сооружения, объект незавершенного строительства, находящиеся на земельном участке;</w:t>
      </w:r>
    </w:p>
    <w:p w:rsidR="00DD6851" w:rsidRDefault="00DD6851" w:rsidP="00DD6851">
      <w:pPr>
        <w:ind w:right="21"/>
        <w:jc w:val="both"/>
      </w:pPr>
      <w:r>
        <w:t>кадастровый паспорт здания, сооружения, объекта незавершенного строительства, помещения;</w:t>
      </w:r>
    </w:p>
    <w:p w:rsidR="00DD6851" w:rsidRDefault="00DD6851" w:rsidP="00DD6851">
      <w:pPr>
        <w:ind w:right="21"/>
        <w:jc w:val="both"/>
      </w:pPr>
      <w:r>
        <w:t>3) кадастровая выписка о земельном участке;</w:t>
      </w:r>
    </w:p>
    <w:p w:rsidR="00DD6851" w:rsidRDefault="00DD6851" w:rsidP="00DD6851">
      <w:pPr>
        <w:ind w:right="21"/>
        <w:jc w:val="both"/>
      </w:pPr>
      <w:r>
        <w:t>4) градостроительный план земельного участка (в случае присвоения адреса строящимся/реконструируемым объектам адресации);</w:t>
      </w:r>
    </w:p>
    <w:p w:rsidR="00DD6851" w:rsidRDefault="00DD6851" w:rsidP="00DD6851">
      <w:pPr>
        <w:ind w:right="21"/>
        <w:jc w:val="both"/>
      </w:pPr>
      <w:r>
        <w:t>5) разрешение на строительство объекта адресации (в случае присвоения адреса строящимся объектам адресации);</w:t>
      </w:r>
    </w:p>
    <w:p w:rsidR="00DD6851" w:rsidRDefault="00DD6851" w:rsidP="00DD6851">
      <w:pPr>
        <w:ind w:right="21"/>
        <w:jc w:val="both"/>
      </w:pPr>
      <w:r>
        <w:t>6) разрешение на ввод объекта адресации в эксплуатацию (в случае присвоения адреса строящимся объектам адресации);</w:t>
      </w:r>
    </w:p>
    <w:p w:rsidR="00DD6851" w:rsidRDefault="00DD6851" w:rsidP="00DD6851">
      <w:pPr>
        <w:ind w:right="21"/>
        <w:jc w:val="both"/>
      </w:pPr>
      <w:r>
        <w:t>7) кадастровая выписка об объекте недвижимости, который снят с учета</w:t>
      </w:r>
    </w:p>
    <w:p w:rsidR="00DD6851" w:rsidRDefault="00DD6851" w:rsidP="00DD6851">
      <w:pPr>
        <w:ind w:left="50" w:right="21"/>
        <w:jc w:val="both"/>
      </w:pPr>
      <w:r>
        <w:t>(в случае аннулирования адреса объекта адресации);</w:t>
      </w:r>
    </w:p>
    <w:p w:rsidR="00DD6851" w:rsidRDefault="00DD6851" w:rsidP="00DD6851">
      <w:pPr>
        <w:ind w:right="21"/>
        <w:jc w:val="both"/>
      </w:pPr>
      <w:proofErr w:type="gramStart"/>
      <w:r>
        <w:t>8) решение Администрации о переводе жилого помещения в нежилое помещение или нежилого помещения в жилое помещение (в случае присвоения помещению адреса, изменения и аннулирования такого адреса вследствие его перевода из жилого помещения в нежилое помещение или нежилого помещения в жилое помещение) (в случае, если ранее решение о переводе жилого помещения в нежилое помещение или нежилого помещения в жилое помещение принято);</w:t>
      </w:r>
      <w:proofErr w:type="gramEnd"/>
    </w:p>
    <w:p w:rsidR="00DD6851" w:rsidRDefault="00DD6851" w:rsidP="00DD6851">
      <w:pPr>
        <w:ind w:right="21"/>
        <w:jc w:val="both"/>
      </w:pPr>
      <w:r>
        <w:lastRenderedPageBreak/>
        <w:t>9) акт приемочной комиссии при переустройстве и (или) перепланировке помещения, приводящих к образованию одного и более новых объектов адресации (в случае преобразования объектов недвижимости (помещений) с образованием одного и более новых объектов адресации);</w:t>
      </w:r>
    </w:p>
    <w:p w:rsidR="00DD6851" w:rsidRDefault="00DD6851" w:rsidP="00DD6851">
      <w:pPr>
        <w:ind w:right="21"/>
        <w:jc w:val="both"/>
      </w:pPr>
      <w:r>
        <w:t>10) кадастровые паспорта объектов недвижимости, следствием преобразования которых является образование одного и более объекта адресации (в случае преобразования объектов недвижимости с образованием одного и более новых объектов адресации).</w:t>
      </w:r>
    </w:p>
    <w:p w:rsidR="00DD6851" w:rsidRDefault="00DD6851" w:rsidP="00DD6851">
      <w:pPr>
        <w:ind w:left="50" w:right="21"/>
        <w:jc w:val="both"/>
      </w:pPr>
      <w:r>
        <w:t xml:space="preserve">          9.10.Заявители (представители Заявителя) при подаче заявления вправе приложить к нему документы, указанные в подпунктах «1», «3», «4», «6» и «7» пункта 9.8 настоящего Регламента, если такие документы не находятся в распоряжении Администрации, органа государственной власти, органа местного самоуправления либо подведомственных государственным органам или органам местного самоуправления организаций.</w:t>
      </w:r>
    </w:p>
    <w:p w:rsidR="00DD6851" w:rsidRDefault="00DD6851" w:rsidP="00DD6851">
      <w:pPr>
        <w:ind w:left="50" w:right="21"/>
        <w:jc w:val="both"/>
      </w:pPr>
      <w:r>
        <w:t xml:space="preserve">          9.11. В бумажном виде форма заявления может быть получена Заявителем непосредственно в Администрации, а также по обращению Заявителя выслана на адрес его электронной почты.</w:t>
      </w:r>
    </w:p>
    <w:p w:rsidR="00DD6851" w:rsidRDefault="00DD6851" w:rsidP="00DD6851">
      <w:pPr>
        <w:ind w:left="50" w:right="21"/>
        <w:jc w:val="both"/>
      </w:pPr>
      <w:r>
        <w:t xml:space="preserve">          9.12. При подаче заявления и прилагаемых к нему документов в Администрацию Заявитель предъявляет оригиналы документов для сверки.</w:t>
      </w:r>
    </w:p>
    <w:p w:rsidR="00DD6851" w:rsidRDefault="00DD6851" w:rsidP="00DD6851">
      <w:pPr>
        <w:ind w:left="50" w:right="21"/>
        <w:jc w:val="both"/>
        <w:rPr>
          <w:sz w:val="28"/>
          <w:szCs w:val="22"/>
        </w:rPr>
      </w:pPr>
      <w:r>
        <w:t>В случае направления заявления посредством ЕПГУ сведения из документа, удостоверяющего личность заявителя, представителя формируются при подтверждении учетной записи в Единой системе идентификац</w:t>
      </w:r>
      <w:proofErr w:type="gramStart"/>
      <w:r>
        <w:t>ии и ау</w:t>
      </w:r>
      <w:proofErr w:type="gramEnd"/>
      <w:r>
        <w:t>тентификации (далее — ЕСИА)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p>
    <w:p w:rsidR="00DD6851" w:rsidRDefault="00DD6851" w:rsidP="00DD6851">
      <w:pPr>
        <w:ind w:left="182" w:right="165" w:hanging="10"/>
        <w:jc w:val="both"/>
        <w:rPr>
          <w:b/>
        </w:rPr>
      </w:pPr>
      <w:r>
        <w:rPr>
          <w:b/>
        </w:rPr>
        <w:t xml:space="preserve">       10. Исчерпывающий перечень документов и сведений,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органов, участвующих в предоставлении муниципальных услуг</w:t>
      </w:r>
    </w:p>
    <w:p w:rsidR="00DD6851" w:rsidRDefault="00DD6851" w:rsidP="00DD6851">
      <w:pPr>
        <w:ind w:right="21"/>
        <w:jc w:val="both"/>
      </w:pPr>
      <w:proofErr w:type="gramStart"/>
      <w:r>
        <w:t>10.1.Документы, указанные в подпунктах «2», «5», «8» и «9» пункта 9.8. настоящего Регламента, представляются федеральным органом исполнительной власти, уполномоченным Правительством Российской Федерации на предоставление сведений, содержащихся в Едином государственном реестре недвижимости, или действующим на основании решения указанного органа подведомственным ему федеральным государственным бюджетным учреждением в порядке межведомственного информационного взаимодействия по запросу Администрации.</w:t>
      </w:r>
      <w:proofErr w:type="gramEnd"/>
    </w:p>
    <w:p w:rsidR="00DD6851" w:rsidRDefault="00DD6851" w:rsidP="00DD6851">
      <w:pPr>
        <w:ind w:left="50" w:right="21"/>
        <w:jc w:val="both"/>
      </w:pPr>
      <w:r>
        <w:t xml:space="preserve">Уполномоченные органы запрашивают документы, указанные в пункте 9.8. настоящего Регламента, в органах государственной власти, органах местного самоуправления и подведомственных государственным органам или органам местного самоуправления организациях, в распоряжении которых находятся указанные документы (их копии, сведения, содержащиеся в них), в том числе посредством </w:t>
      </w:r>
      <w:proofErr w:type="gramStart"/>
      <w:r>
        <w:t>направления</w:t>
      </w:r>
      <w:proofErr w:type="gramEnd"/>
      <w:r>
        <w:t xml:space="preserve"> в процессе регистрации заявления автоматически сформированных запросов в рамках межведомственного информационного взаимодействия.</w:t>
      </w:r>
    </w:p>
    <w:p w:rsidR="00DD6851" w:rsidRDefault="00DD6851" w:rsidP="00DD6851">
      <w:pPr>
        <w:ind w:left="50" w:right="21"/>
        <w:jc w:val="both"/>
      </w:pPr>
      <w:r>
        <w:t>В случае направления заявления посредством ЕПГУ сведения из документа, удостоверяющего личность заявителя, представителя формируются автоматически при подтверждении учетной записи в ЕСИА из состава соответствующих данных указанной учетной записи и могут быть проверены путем направления запроса с использованием СМЭВ.</w:t>
      </w:r>
    </w:p>
    <w:p w:rsidR="00DD6851" w:rsidRDefault="00DD6851" w:rsidP="00DD6851">
      <w:pPr>
        <w:ind w:right="21"/>
        <w:jc w:val="both"/>
      </w:pPr>
      <w:r>
        <w:t>10.2. При предоставлении Услуги запрещается требовать от Заявителя:</w:t>
      </w:r>
    </w:p>
    <w:p w:rsidR="00DD6851" w:rsidRDefault="00DD6851" w:rsidP="00DD6851">
      <w:pPr>
        <w:ind w:right="21"/>
        <w:jc w:val="both"/>
      </w:pPr>
      <w:r>
        <w:t>1) представления документов и информации или осуществления действий, представление или осуществление которых не предусмотрено нормативными правовыми актами, регулирующими отношения, возникающие в связи с предоставлением Услуги;</w:t>
      </w:r>
    </w:p>
    <w:p w:rsidR="00DD6851" w:rsidRDefault="00DD6851" w:rsidP="00DD6851">
      <w:pPr>
        <w:ind w:right="21"/>
        <w:jc w:val="both"/>
      </w:pPr>
      <w:proofErr w:type="gramStart"/>
      <w:r>
        <w:t>2) представления документов и информации, которые в соответствии с нормативными правовыми актами Российской Федерации или муниципальными правовыми актами находятся в распоряжении Администрации, государственных органов, 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Услуги, за исключением документов, указанных в части 6 статьи 7 Федерального закона № 210-ФЗ.</w:t>
      </w:r>
      <w:proofErr w:type="gramEnd"/>
    </w:p>
    <w:p w:rsidR="00DD6851" w:rsidRDefault="00DD6851" w:rsidP="00DD6851">
      <w:pPr>
        <w:ind w:left="50" w:right="21"/>
        <w:jc w:val="both"/>
      </w:pPr>
      <w:r>
        <w:t>3) представления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Услуги, либо в предоставлении Услуги, за исключением следующих случаев:</w:t>
      </w:r>
    </w:p>
    <w:p w:rsidR="00DD6851" w:rsidRDefault="00DD6851" w:rsidP="00DD6851">
      <w:pPr>
        <w:ind w:right="21"/>
        <w:jc w:val="both"/>
      </w:pPr>
      <w:r>
        <w:lastRenderedPageBreak/>
        <w:t>- изменение требований нормативных правовых актов, касающихся предоставления Услуги, после первоначальной подачи заявления о предоставлении Услуги;</w:t>
      </w:r>
    </w:p>
    <w:p w:rsidR="00DD6851" w:rsidRDefault="00DD6851" w:rsidP="00DD6851">
      <w:pPr>
        <w:ind w:right="21"/>
        <w:jc w:val="both"/>
      </w:pPr>
      <w:r>
        <w:t>- наличие ошибок в заявлении о предоставлении Услуги и документах, поданных Заявителем после первоначального отказа в приеме документов, необходимых для предоставления Услуги, либо в предоставлении Услуги и не включенных в представленный ранее комплект документов;</w:t>
      </w:r>
    </w:p>
    <w:p w:rsidR="00DD6851" w:rsidRDefault="00DD6851" w:rsidP="00DD6851">
      <w:pPr>
        <w:ind w:right="21"/>
        <w:jc w:val="both"/>
      </w:pPr>
      <w:r>
        <w:t>- истечение срока действия документов или изменение информации после первоначального отказа в приеме документов, необходимых для предоставления Услуги, либо в предоставлении Услуги;</w:t>
      </w:r>
    </w:p>
    <w:p w:rsidR="00DD6851" w:rsidRDefault="00DD6851" w:rsidP="00DD6851">
      <w:pPr>
        <w:ind w:right="21"/>
        <w:jc w:val="both"/>
      </w:pPr>
      <w:proofErr w:type="gramStart"/>
      <w:r>
        <w:t>- выявление документально подтвержденного факта (признаков) ошибочного или противоправного действия (бездействия) должностного лица Уполномоченного органа, работника многофункционального центра, работника организации, предусмотренной частью 1.1 статьи 16 Федерального закона № 210-ФЗ, при первоначальном отказе в приеме документов, необходимых для предоставления Услуги, либо в предоставлении Услуги, о чем в письменном виде за подписью Главы Администрации, руководителя МФЦ при первоначальном отказе в приеме документов, необходимых для</w:t>
      </w:r>
      <w:proofErr w:type="gramEnd"/>
      <w:r>
        <w:t xml:space="preserve"> предоставления Услуги, либо руководителя организации, предусмотренной частью 1.1 статьи 16 Федерального закона № 210-ФЗ, уведомляется Заявитель, а также приносятся извинения за доставленные неудобства.</w:t>
      </w:r>
    </w:p>
    <w:p w:rsidR="00DD6851" w:rsidRDefault="00DD6851" w:rsidP="00DD6851">
      <w:pPr>
        <w:ind w:left="182" w:right="172" w:hanging="10"/>
        <w:jc w:val="both"/>
        <w:rPr>
          <w:b/>
        </w:rPr>
      </w:pPr>
      <w:r>
        <w:rPr>
          <w:b/>
        </w:rPr>
        <w:t xml:space="preserve">                   11. Исчерпывающий перечень оснований для отказа в приеме документов,  </w:t>
      </w:r>
    </w:p>
    <w:p w:rsidR="00DD6851" w:rsidRDefault="00DD6851" w:rsidP="00DD6851">
      <w:pPr>
        <w:ind w:left="182" w:right="172" w:hanging="10"/>
        <w:jc w:val="both"/>
        <w:rPr>
          <w:b/>
        </w:rPr>
      </w:pPr>
      <w:r>
        <w:rPr>
          <w:b/>
        </w:rPr>
        <w:t xml:space="preserve">                            </w:t>
      </w:r>
      <w:proofErr w:type="gramStart"/>
      <w:r>
        <w:rPr>
          <w:b/>
        </w:rPr>
        <w:t>необходимых</w:t>
      </w:r>
      <w:proofErr w:type="gramEnd"/>
      <w:r>
        <w:rPr>
          <w:b/>
        </w:rPr>
        <w:t xml:space="preserve"> для предоставления муниципальной услуги</w:t>
      </w:r>
    </w:p>
    <w:p w:rsidR="00DD6851" w:rsidRDefault="00DD6851" w:rsidP="00DD6851">
      <w:pPr>
        <w:ind w:left="50" w:right="21"/>
        <w:jc w:val="both"/>
      </w:pPr>
      <w:r>
        <w:t xml:space="preserve">     11.1. В приеме к рассмотрению документов, необходимых для предоставления Услуги, может быть отказано в случае, если с заявлением обратилось лицо, не указанное в пункте 2 настоящего Регламента.</w:t>
      </w:r>
    </w:p>
    <w:p w:rsidR="00DD6851" w:rsidRDefault="00DD6851" w:rsidP="00DD6851">
      <w:pPr>
        <w:ind w:left="50" w:right="21"/>
        <w:jc w:val="both"/>
      </w:pPr>
      <w:r>
        <w:t>Также основаниями для отказа в приеме к рассмотрению документов, необходимых для предоставления государственной услуги, являются:</w:t>
      </w:r>
    </w:p>
    <w:p w:rsidR="00DD6851" w:rsidRDefault="00DD6851" w:rsidP="00DD6851">
      <w:pPr>
        <w:ind w:left="50" w:right="21"/>
        <w:jc w:val="both"/>
      </w:pPr>
      <w:r>
        <w:t xml:space="preserve">- документы поданы в орган, неуполномоченный на предоставление услуги; </w:t>
      </w:r>
    </w:p>
    <w:p w:rsidR="00DD6851" w:rsidRDefault="00DD6851" w:rsidP="00DD6851">
      <w:pPr>
        <w:ind w:left="50" w:right="21"/>
        <w:jc w:val="both"/>
      </w:pPr>
      <w:r>
        <w:t xml:space="preserve">- представление неполного комплекта документов; </w:t>
      </w:r>
    </w:p>
    <w:p w:rsidR="00DD6851" w:rsidRDefault="00DD6851" w:rsidP="00DD6851">
      <w:pPr>
        <w:ind w:left="50" w:right="21"/>
        <w:jc w:val="both"/>
      </w:pPr>
      <w:r>
        <w:t xml:space="preserve">- представленные документы утратили силу на момент обращения за услугой (документ, удостоверяющий личность, документ, удостоверяющий полномочия представителя заявителя, в случае обращения за предоставлением услуги указанным лицом); </w:t>
      </w:r>
    </w:p>
    <w:p w:rsidR="00DD6851" w:rsidRDefault="00DD6851" w:rsidP="00DD6851">
      <w:pPr>
        <w:ind w:left="50" w:right="21"/>
        <w:jc w:val="both"/>
      </w:pPr>
      <w:r>
        <w:t xml:space="preserve">- представленные документы содержат подчистки и исправления текста, не заверенные в порядке, установленном законодательством Российской Федерации; </w:t>
      </w:r>
    </w:p>
    <w:p w:rsidR="00DD6851" w:rsidRDefault="00DD6851" w:rsidP="00DD6851">
      <w:pPr>
        <w:ind w:left="50" w:right="21"/>
        <w:jc w:val="both"/>
      </w:pPr>
      <w:r>
        <w:t xml:space="preserve">- представленные в электронной форме документы содержат повреждения, наличие которых не позволяет в полном объеме использовать информацию и сведения, содержащиеся в документах для предоставления услуги; </w:t>
      </w:r>
    </w:p>
    <w:p w:rsidR="00DD6851" w:rsidRDefault="00DD6851" w:rsidP="00DD6851">
      <w:pPr>
        <w:ind w:left="50" w:right="21"/>
        <w:jc w:val="both"/>
      </w:pPr>
      <w:r>
        <w:t xml:space="preserve">- подача заявления о предоставлении услуги и документов, необходимых для предоставления услуги в электронной форме, произведена с нарушением установленных требований; </w:t>
      </w:r>
    </w:p>
    <w:p w:rsidR="00DD6851" w:rsidRDefault="00DD6851" w:rsidP="00DD6851">
      <w:pPr>
        <w:ind w:left="50" w:right="21"/>
        <w:jc w:val="both"/>
      </w:pPr>
      <w:r>
        <w:t xml:space="preserve">- несоблюдение установленных статьей 11 Федерального закона                                                 от 6 апреля 2011 г. № 63-ФЗ «Об электронной подписи» условий признания действительности усиленной квалифицированной электронной подписи;  </w:t>
      </w:r>
    </w:p>
    <w:p w:rsidR="00DD6851" w:rsidRDefault="00DD6851" w:rsidP="00DD6851">
      <w:pPr>
        <w:ind w:left="50" w:right="21"/>
        <w:jc w:val="both"/>
      </w:pPr>
      <w:r>
        <w:t>- неполное заполнение полей в форме запроса, в том числе в интерактивной форме на ЕПГУ, наличие противоречивых сведений в запросе и приложенных к нему документах.</w:t>
      </w:r>
    </w:p>
    <w:p w:rsidR="00DD6851" w:rsidRDefault="00DD6851" w:rsidP="00DD6851">
      <w:pPr>
        <w:ind w:left="50" w:right="21"/>
        <w:jc w:val="both"/>
      </w:pPr>
      <w:r>
        <w:t>Рекомендуемая форма решения об отказе в приеме документов, необходимых для предоставления услуги, приведена в Приложении № 5 к настоящему Регламенту.</w:t>
      </w:r>
    </w:p>
    <w:p w:rsidR="00DD6851" w:rsidRDefault="00DD6851" w:rsidP="00DD6851">
      <w:pPr>
        <w:ind w:left="532" w:right="515" w:hanging="10"/>
        <w:jc w:val="both"/>
        <w:rPr>
          <w:b/>
        </w:rPr>
      </w:pPr>
      <w:r>
        <w:rPr>
          <w:b/>
        </w:rPr>
        <w:t xml:space="preserve">       12.</w:t>
      </w:r>
      <w:r>
        <w:t xml:space="preserve"> </w:t>
      </w:r>
      <w:r>
        <w:rPr>
          <w:b/>
        </w:rPr>
        <w:t xml:space="preserve">Исчерпывающий перечень оснований для приостановления или отказа </w:t>
      </w:r>
      <w:proofErr w:type="gramStart"/>
      <w:r>
        <w:rPr>
          <w:b/>
        </w:rPr>
        <w:t>в</w:t>
      </w:r>
      <w:proofErr w:type="gramEnd"/>
      <w:r>
        <w:rPr>
          <w:b/>
        </w:rPr>
        <w:t xml:space="preserve">  </w:t>
      </w:r>
    </w:p>
    <w:p w:rsidR="00DD6851" w:rsidRDefault="00DD6851" w:rsidP="00DD6851">
      <w:pPr>
        <w:ind w:left="532" w:right="515" w:hanging="10"/>
        <w:jc w:val="both"/>
        <w:rPr>
          <w:b/>
        </w:rPr>
      </w:pPr>
      <w:r>
        <w:rPr>
          <w:b/>
        </w:rPr>
        <w:t xml:space="preserve">                            </w:t>
      </w:r>
      <w:proofErr w:type="gramStart"/>
      <w:r>
        <w:rPr>
          <w:b/>
        </w:rPr>
        <w:t>предоставлении</w:t>
      </w:r>
      <w:proofErr w:type="gramEnd"/>
      <w:r>
        <w:rPr>
          <w:b/>
        </w:rPr>
        <w:t xml:space="preserve"> муниципальной услуги</w:t>
      </w:r>
    </w:p>
    <w:p w:rsidR="00DD6851" w:rsidRDefault="00DD6851" w:rsidP="00DD6851">
      <w:pPr>
        <w:jc w:val="both"/>
      </w:pPr>
      <w:r>
        <w:t xml:space="preserve">     12.1. Оснований для приостановления предоставления услуги законодательством Российской Федерации не предусмотрено.</w:t>
      </w:r>
    </w:p>
    <w:p w:rsidR="00DD6851" w:rsidRDefault="00DD6851" w:rsidP="00DD6851">
      <w:pPr>
        <w:ind w:left="50" w:right="21"/>
        <w:jc w:val="both"/>
      </w:pPr>
      <w:r>
        <w:t xml:space="preserve">    12.2.Основаниями для отказа в предоставлении Услуги являются случаи, поименованные в пункте 40 Правил:</w:t>
      </w:r>
    </w:p>
    <w:p w:rsidR="00DD6851" w:rsidRDefault="00DD6851" w:rsidP="00DD6851">
      <w:pPr>
        <w:ind w:right="21"/>
        <w:jc w:val="both"/>
      </w:pPr>
      <w:r>
        <w:t>1) с заявлением обратилось лицо, не указанное в пункте 1.2 настоящего Регламента;</w:t>
      </w:r>
    </w:p>
    <w:p w:rsidR="00DD6851" w:rsidRDefault="00DD6851" w:rsidP="00DD6851">
      <w:pPr>
        <w:ind w:right="21"/>
        <w:jc w:val="both"/>
      </w:pPr>
      <w:r>
        <w:t xml:space="preserve">2) ответ на межведомственный запрос свидетельствует об отсутствии документа и (или) информации, </w:t>
      </w:r>
      <w:proofErr w:type="gramStart"/>
      <w:r>
        <w:t>необходимых</w:t>
      </w:r>
      <w:proofErr w:type="gramEnd"/>
      <w:r>
        <w:t xml:space="preserve"> для присвоения объекту адресации адреса или аннулирования его адреса, и соответствующий документ не был представлен Заявителем (представителем Заявителя) по собственной инициативе;</w:t>
      </w:r>
    </w:p>
    <w:p w:rsidR="00DD6851" w:rsidRDefault="00DD6851" w:rsidP="00DD6851">
      <w:pPr>
        <w:ind w:right="21"/>
        <w:jc w:val="both"/>
      </w:pPr>
      <w:r>
        <w:lastRenderedPageBreak/>
        <w:t>3) документы, обязанность по предоставлению которых для присвоения объекту адресации адреса или аннулирования его адреса возложена на Заявителя (представителя Заявителя), выданы с нарушением порядка, установленного законодательством Российской Федерации, или отсутствуют;</w:t>
      </w:r>
    </w:p>
    <w:p w:rsidR="00DD6851" w:rsidRDefault="00DD6851" w:rsidP="00DD6851">
      <w:pPr>
        <w:ind w:right="21"/>
        <w:jc w:val="both"/>
      </w:pPr>
      <w:r>
        <w:t>4) отсутствуют случаи и условия для присвоения объекту адресации адреса или аннулирования его адреса, указанные в пунктах 5, 8 - 11 и 14 - 18 Правил.</w:t>
      </w:r>
    </w:p>
    <w:p w:rsidR="00DD6851" w:rsidRDefault="00DD6851" w:rsidP="00DD6851">
      <w:pPr>
        <w:ind w:left="50" w:right="21"/>
        <w:jc w:val="both"/>
      </w:pPr>
      <w:r>
        <w:t>12.3. Перечень оснований для отказа в предоставлении Услуги, определенный пунктом 12.2. настоящего Регламента, является исчерпывающим.</w:t>
      </w:r>
    </w:p>
    <w:p w:rsidR="00DD6851" w:rsidRDefault="00DD6851" w:rsidP="00DD6851">
      <w:pPr>
        <w:ind w:left="406" w:right="382" w:hanging="10"/>
        <w:jc w:val="both"/>
        <w:rPr>
          <w:b/>
        </w:rPr>
      </w:pPr>
      <w:r>
        <w:rPr>
          <w:b/>
        </w:rPr>
        <w:t>13.Перечень услуг,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DD6851" w:rsidRDefault="00DD6851" w:rsidP="00DD6851">
      <w:pPr>
        <w:ind w:left="50" w:right="21"/>
        <w:jc w:val="both"/>
      </w:pPr>
      <w:r>
        <w:t xml:space="preserve">     13.1. Услуги, необходимые и обязательные для предоставления Услуги, отсутствуют.</w:t>
      </w:r>
    </w:p>
    <w:p w:rsidR="00DD6851" w:rsidRDefault="00DD6851" w:rsidP="00DD6851">
      <w:pPr>
        <w:ind w:left="600" w:right="569" w:hanging="10"/>
        <w:jc w:val="both"/>
        <w:rPr>
          <w:b/>
        </w:rPr>
      </w:pPr>
      <w:r>
        <w:rPr>
          <w:b/>
        </w:rPr>
        <w:t>4.Порядок, размер и основания взимания государственной пошлины или иной оплаты, взимаемой за предоставление муниципальной услуги</w:t>
      </w:r>
    </w:p>
    <w:p w:rsidR="00DD6851" w:rsidRDefault="00DD6851" w:rsidP="00DD6851">
      <w:pPr>
        <w:ind w:right="21"/>
        <w:jc w:val="both"/>
      </w:pPr>
      <w:r>
        <w:t xml:space="preserve">     14.1. Предоставление Услуги осуществляется бесплатно.</w:t>
      </w:r>
    </w:p>
    <w:p w:rsidR="00DD6851" w:rsidRDefault="00DD6851" w:rsidP="00DD6851">
      <w:pPr>
        <w:pStyle w:val="2"/>
        <w:spacing w:before="0" w:beforeAutospacing="0" w:after="0" w:afterAutospacing="0"/>
        <w:ind w:left="989" w:right="965"/>
        <w:jc w:val="both"/>
        <w:rPr>
          <w:sz w:val="24"/>
          <w:szCs w:val="24"/>
        </w:rPr>
      </w:pPr>
      <w:r>
        <w:rPr>
          <w:sz w:val="24"/>
          <w:szCs w:val="24"/>
        </w:rPr>
        <w:t>15.Порядок, размер и основания взимания платы за предоставление услуг, которые являются необходимыми и обязательными для предоставления муниципальной услуги, включая информацию о методике расчета размера такой платы</w:t>
      </w:r>
    </w:p>
    <w:p w:rsidR="00DD6851" w:rsidRDefault="00DD6851" w:rsidP="00DD6851">
      <w:pPr>
        <w:ind w:left="50" w:right="21"/>
        <w:jc w:val="both"/>
      </w:pPr>
      <w:r>
        <w:t xml:space="preserve">    15.1. Услуги, необходимые и обязательные для предоставления Услуги, отсутствуют.</w:t>
      </w:r>
    </w:p>
    <w:p w:rsidR="00DD6851" w:rsidRDefault="00DD6851" w:rsidP="00DD6851">
      <w:pPr>
        <w:pStyle w:val="2"/>
        <w:spacing w:before="0" w:beforeAutospacing="0" w:after="0" w:afterAutospacing="0"/>
        <w:ind w:left="694" w:right="655"/>
        <w:jc w:val="both"/>
        <w:rPr>
          <w:sz w:val="24"/>
          <w:szCs w:val="24"/>
        </w:rPr>
      </w:pPr>
      <w:r>
        <w:rPr>
          <w:sz w:val="24"/>
          <w:szCs w:val="24"/>
        </w:rPr>
        <w:t>16.Максимальный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w:t>
      </w:r>
    </w:p>
    <w:p w:rsidR="00DD6851" w:rsidRDefault="00DD6851" w:rsidP="00DD6851">
      <w:pPr>
        <w:ind w:left="50" w:right="21"/>
        <w:jc w:val="both"/>
      </w:pPr>
      <w:r>
        <w:t xml:space="preserve">     16.1. Максимальный срок ожидания в очереди при подаче заявления и при получении результата предоставления Услуги в Администрации или МФЦ составляет не более 15 минут.</w:t>
      </w:r>
    </w:p>
    <w:p w:rsidR="00DD6851" w:rsidRDefault="00DD6851" w:rsidP="00DD6851">
      <w:pPr>
        <w:ind w:left="182" w:right="172" w:hanging="10"/>
        <w:jc w:val="both"/>
        <w:rPr>
          <w:b/>
        </w:rPr>
      </w:pPr>
      <w:r>
        <w:rPr>
          <w:b/>
        </w:rPr>
        <w:t xml:space="preserve">           17.Срок и порядок регистрации запроса заявителя о предоставлении    </w:t>
      </w:r>
    </w:p>
    <w:p w:rsidR="00DD6851" w:rsidRDefault="00DD6851" w:rsidP="00DD6851">
      <w:pPr>
        <w:ind w:left="182" w:right="172" w:hanging="10"/>
        <w:jc w:val="both"/>
        <w:rPr>
          <w:b/>
        </w:rPr>
      </w:pPr>
      <w:r>
        <w:rPr>
          <w:b/>
        </w:rPr>
        <w:t xml:space="preserve">                     муниципальной услуги, в том числе в электронной форме</w:t>
      </w:r>
    </w:p>
    <w:p w:rsidR="00DD6851" w:rsidRDefault="00DD6851" w:rsidP="00DD6851">
      <w:pPr>
        <w:ind w:left="50" w:right="21"/>
        <w:jc w:val="both"/>
      </w:pPr>
      <w:r>
        <w:t xml:space="preserve">    17.1. Заявления подлежат регистрации в Администрации не позднее рабочего дня, следующего за днем поступления заявления в Администрацию.</w:t>
      </w:r>
    </w:p>
    <w:p w:rsidR="00DD6851" w:rsidRDefault="00DD6851" w:rsidP="00DD6851">
      <w:pPr>
        <w:ind w:left="50" w:right="21"/>
        <w:jc w:val="both"/>
      </w:pPr>
      <w:proofErr w:type="gramStart"/>
      <w:r>
        <w:t>В случае наличия оснований для отказа в приеме документов, необходимых для предоставления Услуги, указанных в пункте 11 настоящего Регламента, Администрация не позднее следующего за днем поступления заявления и документов, необходимых для предоставления Услуги, рабочего дня, направляет Заявителю либо его представителю решение об отказе в приеме документов, необходимых для предоставления Услуги по форме, определяемой Административным регламентом Администрации согласно требованиям постановления Правительства</w:t>
      </w:r>
      <w:proofErr w:type="gramEnd"/>
      <w:r>
        <w:t xml:space="preserve"> Российской Федерации от 16 мая 2011 г. № 373 «О разработке и утверждении административных регламентов исполнения государственных функций и административных регламентов предоставления государственных услуг».</w:t>
      </w:r>
    </w:p>
    <w:p w:rsidR="00DD6851" w:rsidRDefault="00DD6851" w:rsidP="00DD6851">
      <w:pPr>
        <w:ind w:left="111" w:hanging="10"/>
        <w:jc w:val="both"/>
        <w:rPr>
          <w:b/>
        </w:rPr>
      </w:pPr>
      <w:r>
        <w:rPr>
          <w:b/>
        </w:rPr>
        <w:t xml:space="preserve">                 18.Требования к помещениям, в которых предоставляется муниципальная услуга</w:t>
      </w:r>
    </w:p>
    <w:p w:rsidR="00DD6851" w:rsidRDefault="00DD6851" w:rsidP="00DD6851">
      <w:pPr>
        <w:pStyle w:val="afa"/>
        <w:tabs>
          <w:tab w:val="left" w:pos="-284"/>
          <w:tab w:val="left" w:pos="0"/>
        </w:tabs>
        <w:kinsoku w:val="0"/>
        <w:overflowPunct w:val="0"/>
        <w:ind w:left="0" w:right="2"/>
        <w:jc w:val="both"/>
      </w:pPr>
      <w:r>
        <w:t xml:space="preserve">     18.1. Местоположение административного здания, в котором осуществляется прием заявлений и документов, необходимых для предоставления Услуги, а также выдача результатов предоставления  Услуги, должно обеспечивать удобство для граждан с точки зрения пешеходной доступности от остановок общественного транспорта.</w:t>
      </w:r>
    </w:p>
    <w:p w:rsidR="00DD6851" w:rsidRDefault="00DD6851" w:rsidP="00DD6851">
      <w:pPr>
        <w:pStyle w:val="a5"/>
        <w:widowControl w:val="0"/>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18.2. В случае</w:t>
      </w:r>
      <w:proofErr w:type="gramStart"/>
      <w:r>
        <w:rPr>
          <w:rFonts w:ascii="Times New Roman" w:eastAsia="Times New Roman" w:hAnsi="Times New Roman" w:cs="Times New Roman"/>
          <w:sz w:val="24"/>
          <w:szCs w:val="24"/>
          <w:lang w:eastAsia="ar-SA"/>
        </w:rPr>
        <w:t>,</w:t>
      </w:r>
      <w:proofErr w:type="gramEnd"/>
      <w:r>
        <w:rPr>
          <w:rFonts w:ascii="Times New Roman" w:eastAsia="Times New Roman" w:hAnsi="Times New Roman" w:cs="Times New Roman"/>
          <w:sz w:val="24"/>
          <w:szCs w:val="24"/>
          <w:lang w:eastAsia="ar-SA"/>
        </w:rPr>
        <w:t xml:space="preserve"> если имеется возможность организации стоянки (парковки) возле здания (строения), в котором размещено помещение приема и выдачи документов, организовывается стоянка (парковка) для личного автомобильного транспорта заявителей.</w:t>
      </w:r>
    </w:p>
    <w:p w:rsidR="00DD6851" w:rsidRDefault="00DD6851" w:rsidP="00DD6851">
      <w:pPr>
        <w:pStyle w:val="a5"/>
        <w:widowControl w:val="0"/>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За пользование стоянкой (парковкой) с заявителей плата не взимается. </w:t>
      </w:r>
    </w:p>
    <w:p w:rsidR="00DD6851" w:rsidRDefault="00DD6851" w:rsidP="00DD6851">
      <w:pPr>
        <w:pStyle w:val="a5"/>
        <w:widowControl w:val="0"/>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18.3. Для парковки специальных автотранспортных средств инвалидов на стоянке (парковке) выделяется не менее 10% мест (но не менее одного места) для бесплатной парковки транспортных средств, управляемых инвалидами I, II групп, а также инвалидами III группы в порядке, установленном Правительством Российской Федерации, и транспортных средств, перевозящих таких инвалидов и (или) детей-инвалидов.</w:t>
      </w:r>
    </w:p>
    <w:p w:rsidR="00DD6851" w:rsidRDefault="00DD6851" w:rsidP="00DD6851">
      <w:pPr>
        <w:pStyle w:val="a5"/>
        <w:widowControl w:val="0"/>
        <w:tabs>
          <w:tab w:val="left" w:pos="2593"/>
          <w:tab w:val="left" w:pos="2826"/>
          <w:tab w:val="left" w:pos="3911"/>
          <w:tab w:val="left" w:pos="4328"/>
          <w:tab w:val="left" w:pos="6299"/>
          <w:tab w:val="left" w:pos="8029"/>
          <w:tab w:val="left" w:pos="9877"/>
        </w:tabs>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18.4. В целях обеспечения беспрепятственного доступа заявителей, в том числе </w:t>
      </w:r>
      <w:r>
        <w:rPr>
          <w:rFonts w:ascii="Times New Roman" w:eastAsia="Times New Roman" w:hAnsi="Times New Roman" w:cs="Times New Roman"/>
          <w:sz w:val="24"/>
          <w:szCs w:val="24"/>
          <w:lang w:eastAsia="ar-SA"/>
        </w:rPr>
        <w:lastRenderedPageBreak/>
        <w:t>передвигающихся на инвалидных колясках, вход в здание и помещения, в которых предоставляется муниципальная услуга, оборудуются пандусами, поручнями, тактильными (контрастными) предупреждающими элементами, иными специальными приспособлениями, позволяющими обеспечить беспрепятственный доступ и передвижение инвалидов, в соответствии с законодательством Российской Федерации о социальной защите инвалидов.</w:t>
      </w:r>
    </w:p>
    <w:p w:rsidR="00DD6851" w:rsidRDefault="00DD6851" w:rsidP="00DD6851">
      <w:pPr>
        <w:pStyle w:val="a5"/>
        <w:widowControl w:val="0"/>
        <w:tabs>
          <w:tab w:val="left" w:pos="2798"/>
          <w:tab w:val="left" w:pos="3608"/>
          <w:tab w:val="left" w:pos="3995"/>
          <w:tab w:val="left" w:pos="5052"/>
          <w:tab w:val="left" w:pos="7502"/>
          <w:tab w:val="left" w:pos="8551"/>
          <w:tab w:val="left" w:pos="9695"/>
        </w:tabs>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Центральный вход в здание Администрации должен быть оборудован информационной табличкой (вывеской), содержащей информацию:</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наименование;</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местонахождение и юридический адрес;</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режим работы;</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график приема;</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номера телефонов для справок.</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18.5. Помещения, в которых предоставляется Услуга, должны соответствовать санитарно-эпидемиологическим правилам и нормативам.</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18.6. Помещения, в которых предоставляется Услуга, оснащаются:</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1) противопожарной системой и средствами пожаротушения; </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2) системой оповещения о возникновении чрезвычайной ситуации; </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средствами оказания первой медицинской помощи;</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туалетными комнатами для посетителей.</w:t>
      </w:r>
    </w:p>
    <w:p w:rsidR="00DD6851" w:rsidRDefault="00DD6851" w:rsidP="00DD6851">
      <w:pPr>
        <w:pStyle w:val="a5"/>
        <w:widowControl w:val="0"/>
        <w:tabs>
          <w:tab w:val="left" w:pos="1529"/>
          <w:tab w:val="left" w:pos="2908"/>
          <w:tab w:val="left" w:pos="4442"/>
          <w:tab w:val="left" w:pos="6128"/>
        </w:tabs>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18.7. Зал ожидания заявителей оборудуется стульями, скамьями, количество которых определяется исходя из фактической нагрузки и возможностей для их размещения в помещении, а также информационными стендами.</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18.8. Тексты материалов, размещенных на информационном стенде, печатаются удобным для чтения шрифтом, без исправлений, с выделением наиболее важных мест полужирным шрифтом.</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18.9. Места для заполнения заявлений оборудуются стульями, столами (стойками), бланками заявлений, письменными принадлежностями.</w:t>
      </w:r>
    </w:p>
    <w:p w:rsidR="00DD6851" w:rsidRDefault="00DD6851" w:rsidP="00DD6851">
      <w:pPr>
        <w:pStyle w:val="a5"/>
        <w:widowControl w:val="0"/>
        <w:tabs>
          <w:tab w:val="left" w:pos="1891"/>
          <w:tab w:val="left" w:pos="2980"/>
          <w:tab w:val="left" w:pos="4536"/>
          <w:tab w:val="left" w:pos="6328"/>
          <w:tab w:val="left" w:pos="8867"/>
        </w:tabs>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18.10. Места приема заявителей оборудуются информационными табличками (вывесками) с указанием:</w:t>
      </w:r>
    </w:p>
    <w:p w:rsidR="00DD6851" w:rsidRDefault="00DD6851" w:rsidP="00DD6851">
      <w:pPr>
        <w:pStyle w:val="a5"/>
        <w:widowControl w:val="0"/>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1) номера кабинета и наименования отдела;</w:t>
      </w:r>
    </w:p>
    <w:p w:rsidR="00DD6851" w:rsidRDefault="00DD6851" w:rsidP="00DD6851">
      <w:pPr>
        <w:pStyle w:val="a5"/>
        <w:widowControl w:val="0"/>
        <w:tabs>
          <w:tab w:val="left" w:pos="3055"/>
          <w:tab w:val="left" w:pos="3445"/>
          <w:tab w:val="left" w:pos="6607"/>
        </w:tabs>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 xml:space="preserve">           2) фамилии, имени и отчества (последнее – при наличии), должности ответственного лица за прием документов;</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графика приема заявителей.</w:t>
      </w:r>
    </w:p>
    <w:p w:rsidR="00DD6851" w:rsidRDefault="00DD6851" w:rsidP="00DD6851">
      <w:pPr>
        <w:pStyle w:val="a5"/>
        <w:widowControl w:val="0"/>
        <w:tabs>
          <w:tab w:val="left" w:pos="1024"/>
          <w:tab w:val="left" w:pos="2192"/>
          <w:tab w:val="left" w:pos="2784"/>
          <w:tab w:val="left" w:pos="4665"/>
          <w:tab w:val="left" w:pos="4747"/>
          <w:tab w:val="left" w:pos="5649"/>
          <w:tab w:val="left" w:pos="6617"/>
          <w:tab w:val="left" w:pos="6970"/>
          <w:tab w:val="left" w:pos="8455"/>
          <w:tab w:val="left" w:pos="8965"/>
          <w:tab w:val="left" w:pos="10136"/>
        </w:tabs>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18.11. Рабочее место каждого ответственного лица за прием документов, должно быть оборудовано персональным компьютером с возможностью доступа к необходимым информационным базам данных, печатающим устройством (принтером) и копирующим устройством.</w:t>
      </w:r>
    </w:p>
    <w:p w:rsidR="00DD6851" w:rsidRDefault="00DD6851" w:rsidP="00DD6851">
      <w:pPr>
        <w:pStyle w:val="a5"/>
        <w:widowControl w:val="0"/>
        <w:tabs>
          <w:tab w:val="left" w:pos="3541"/>
          <w:tab w:val="left" w:pos="3984"/>
          <w:tab w:val="left" w:pos="4934"/>
          <w:tab w:val="left" w:pos="7519"/>
          <w:tab w:val="left" w:pos="8429"/>
        </w:tabs>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18.12. Лицо, ответственное за прием документов, должно иметь настольную табличку с указанием фамилии, имени, отчества (последнее - при наличии) и должности.</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18.13. При предоставлении Услуги инвалидам обеспечиваются:</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1) возможность беспрепятственного доступа к объекту (зданию, помещению), в котором предоставляется Услуга;</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2) возможность самостоятельного передвижения по территории, на которой расположено здание и помещения, в которых предоставляется муниципальная услуга, а также входа в такие объекты и выхода из них, посадки в транспортное средство и высадки из него, в том числе с использование кресла - коляски;</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3) сопровождение инвалидов, имеющих стойкие расстройства функции зрения и самостоятельного передвижения;</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4) надлежащее размещение оборудования и носителей информации, необходимых для обеспечения беспрепятственного доступа инвалидов зданиям и помещениям, в которых предоставляется Услуга, и к Услуге с учетом ограничений их жизнедеятельности;</w:t>
      </w:r>
    </w:p>
    <w:p w:rsidR="00DD6851" w:rsidRDefault="00DD6851" w:rsidP="00DD6851">
      <w:pPr>
        <w:pStyle w:val="a5"/>
        <w:widowControl w:val="0"/>
        <w:tabs>
          <w:tab w:val="left" w:pos="2151"/>
          <w:tab w:val="left" w:pos="2901"/>
          <w:tab w:val="left" w:pos="3082"/>
          <w:tab w:val="left" w:pos="4801"/>
          <w:tab w:val="left" w:pos="5289"/>
          <w:tab w:val="left" w:pos="5515"/>
          <w:tab w:val="left" w:pos="5669"/>
          <w:tab w:val="left" w:pos="6489"/>
          <w:tab w:val="left" w:pos="7080"/>
          <w:tab w:val="left" w:pos="7910"/>
          <w:tab w:val="left" w:pos="8291"/>
          <w:tab w:val="left" w:pos="8465"/>
          <w:tab w:val="left" w:pos="8920"/>
        </w:tabs>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5) дублирование необходимой для инвалидов звуковой и зрительной информации, а также надписей, знаков и иной текстовой и графической информации знаками, выполненными рельефно-точечным шрифтом Брайля;</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lastRenderedPageBreak/>
        <w:t xml:space="preserve">6) допуск </w:t>
      </w:r>
      <w:proofErr w:type="spellStart"/>
      <w:r>
        <w:rPr>
          <w:rFonts w:ascii="Times New Roman" w:eastAsia="Times New Roman" w:hAnsi="Times New Roman" w:cs="Times New Roman"/>
          <w:sz w:val="24"/>
          <w:szCs w:val="24"/>
          <w:lang w:eastAsia="ar-SA"/>
        </w:rPr>
        <w:t>сурдопереводчика</w:t>
      </w:r>
      <w:proofErr w:type="spellEnd"/>
      <w:r>
        <w:rPr>
          <w:rFonts w:ascii="Times New Roman" w:eastAsia="Times New Roman" w:hAnsi="Times New Roman" w:cs="Times New Roman"/>
          <w:sz w:val="24"/>
          <w:szCs w:val="24"/>
          <w:lang w:eastAsia="ar-SA"/>
        </w:rPr>
        <w:t xml:space="preserve"> и </w:t>
      </w:r>
      <w:proofErr w:type="spellStart"/>
      <w:r>
        <w:rPr>
          <w:rFonts w:ascii="Times New Roman" w:eastAsia="Times New Roman" w:hAnsi="Times New Roman" w:cs="Times New Roman"/>
          <w:sz w:val="24"/>
          <w:szCs w:val="24"/>
          <w:lang w:eastAsia="ar-SA"/>
        </w:rPr>
        <w:t>тифлосурдопереводчика</w:t>
      </w:r>
      <w:proofErr w:type="spellEnd"/>
      <w:r>
        <w:rPr>
          <w:rFonts w:ascii="Times New Roman" w:eastAsia="Times New Roman" w:hAnsi="Times New Roman" w:cs="Times New Roman"/>
          <w:sz w:val="24"/>
          <w:szCs w:val="24"/>
          <w:lang w:eastAsia="ar-SA"/>
        </w:rPr>
        <w:t>;</w:t>
      </w:r>
    </w:p>
    <w:p w:rsidR="00DD6851" w:rsidRDefault="00DD6851" w:rsidP="00DD6851">
      <w:pPr>
        <w:pStyle w:val="a5"/>
        <w:widowControl w:val="0"/>
        <w:tabs>
          <w:tab w:val="left" w:pos="2070"/>
          <w:tab w:val="left" w:pos="3879"/>
          <w:tab w:val="left" w:pos="7854"/>
        </w:tabs>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7) допуск собаки-проводника при наличии документа, подтверждающего ее специальное обучение, на объекты (здания, помещения), в которых предоставляется Услуги;</w:t>
      </w:r>
    </w:p>
    <w:p w:rsidR="00DD6851" w:rsidRDefault="00DD6851" w:rsidP="00DD6851">
      <w:pPr>
        <w:pStyle w:val="a5"/>
        <w:widowControl w:val="0"/>
        <w:suppressAutoHyphens/>
        <w:kinsoku w:val="0"/>
        <w:overflowPunct w:val="0"/>
        <w:autoSpaceDE w:val="0"/>
        <w:ind w:right="2" w:firstLine="709"/>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8) оказание инвалидам помощи в преодолении барьеров, мешающих получению ими Услуги наравне с другими лицами.</w:t>
      </w:r>
    </w:p>
    <w:p w:rsidR="00DD6851" w:rsidRDefault="00DD6851" w:rsidP="00DD6851">
      <w:pPr>
        <w:ind w:left="50" w:right="21"/>
        <w:jc w:val="both"/>
        <w:rPr>
          <w:b/>
        </w:rPr>
      </w:pPr>
      <w:r>
        <w:rPr>
          <w:b/>
        </w:rPr>
        <w:t xml:space="preserve">                         19. Показатели доступности и качества муниципальной услуги</w:t>
      </w:r>
    </w:p>
    <w:p w:rsidR="00DD6851" w:rsidRDefault="00DD6851" w:rsidP="00DD6851">
      <w:pPr>
        <w:ind w:left="50" w:right="21"/>
        <w:jc w:val="both"/>
      </w:pPr>
      <w:r>
        <w:t xml:space="preserve">     19.1. Основными показателями доступности предоставления Услуги являются:</w:t>
      </w:r>
    </w:p>
    <w:p w:rsidR="00DD6851" w:rsidRDefault="00DD6851" w:rsidP="00DD6851">
      <w:pPr>
        <w:ind w:left="50" w:right="21"/>
        <w:jc w:val="both"/>
      </w:pPr>
      <w:r>
        <w:t xml:space="preserve"> - наличие полной и понятной информации о порядке, сроках и ходе предоставления Услуги в информационно-телекоммуникационных сетях общего пользования (в том числе в сети «Интернет»), средствах массовой информации;</w:t>
      </w:r>
    </w:p>
    <w:p w:rsidR="00DD6851" w:rsidRDefault="00DD6851" w:rsidP="00DD6851">
      <w:pPr>
        <w:ind w:right="21"/>
        <w:jc w:val="both"/>
      </w:pPr>
      <w:r>
        <w:t>- возможность получения заявителем уведомлений о предоставлении Услуги с помощью ЕПГУ или регионального портала;</w:t>
      </w:r>
    </w:p>
    <w:p w:rsidR="00DD6851" w:rsidRDefault="00DD6851" w:rsidP="00DD6851">
      <w:pPr>
        <w:ind w:right="21"/>
        <w:jc w:val="both"/>
      </w:pPr>
      <w:r>
        <w:t>- возможность получения информации о ходе предоставления Услуги, в том числе с использованием информационно-коммуникационных технологий.</w:t>
      </w:r>
    </w:p>
    <w:p w:rsidR="00DD6851" w:rsidRDefault="00DD6851" w:rsidP="00DD6851">
      <w:pPr>
        <w:ind w:right="21"/>
        <w:jc w:val="both"/>
      </w:pPr>
      <w:r>
        <w:t xml:space="preserve">     19.2. Основными показателями качества предоставления Услуги являются:</w:t>
      </w:r>
    </w:p>
    <w:p w:rsidR="00DD6851" w:rsidRDefault="00DD6851" w:rsidP="00DD6851">
      <w:pPr>
        <w:ind w:right="21"/>
        <w:jc w:val="both"/>
      </w:pPr>
      <w:r>
        <w:t>- своевременность предоставления Услуги в соответствии со стандартом ее предоставления, определенным настоящим Регламентом;</w:t>
      </w:r>
    </w:p>
    <w:p w:rsidR="00DD6851" w:rsidRDefault="00DD6851" w:rsidP="00DD6851">
      <w:pPr>
        <w:ind w:right="21"/>
        <w:jc w:val="both"/>
      </w:pPr>
      <w:r>
        <w:t>- минимально</w:t>
      </w:r>
      <w:r>
        <w:tab/>
        <w:t>возможное</w:t>
      </w:r>
      <w:r>
        <w:tab/>
        <w:t>количество</w:t>
      </w:r>
      <w:r>
        <w:tab/>
        <w:t>взаимодействий гражданина с должностными лицами, участвующими в предоставлении Услуги;</w:t>
      </w:r>
    </w:p>
    <w:p w:rsidR="00DD6851" w:rsidRDefault="00DD6851" w:rsidP="00DD6851">
      <w:pPr>
        <w:ind w:right="21"/>
        <w:jc w:val="both"/>
      </w:pPr>
      <w:r>
        <w:t>- отсутствие обоснованных жалоб на действия (бездействие) сотрудников и их некорректное (невнимательное) отношение к Заявителям;</w:t>
      </w:r>
    </w:p>
    <w:p w:rsidR="00DD6851" w:rsidRDefault="00DD6851" w:rsidP="00DD6851">
      <w:pPr>
        <w:ind w:right="21"/>
        <w:jc w:val="both"/>
      </w:pPr>
      <w:r>
        <w:t>- отсутствие нарушений установленных сроков в процессе предоставления Услуги;</w:t>
      </w:r>
    </w:p>
    <w:p w:rsidR="00DD6851" w:rsidRDefault="00DD6851" w:rsidP="00DD6851">
      <w:pPr>
        <w:ind w:right="21"/>
        <w:jc w:val="both"/>
      </w:pPr>
      <w:r>
        <w:t xml:space="preserve">- отсутствие заявлений об оспаривании решений, действий (бездействия) Администрации, МФЦ, его должностных лиц и работников, принимаемых (совершенных) при предоставлении Услуги, по </w:t>
      </w:r>
      <w:proofErr w:type="gramStart"/>
      <w:r>
        <w:t>итогам</w:t>
      </w:r>
      <w:proofErr w:type="gramEnd"/>
      <w:r>
        <w:t xml:space="preserve"> рассмотрения которых вынесены решения об удовлетворении (частичном удовлетворении) требований Заявителей.</w:t>
      </w:r>
    </w:p>
    <w:p w:rsidR="00DD6851" w:rsidRDefault="00DD6851" w:rsidP="00DD6851">
      <w:pPr>
        <w:pStyle w:val="2"/>
        <w:spacing w:before="0" w:beforeAutospacing="0" w:after="0" w:afterAutospacing="0"/>
        <w:ind w:left="182" w:right="151"/>
        <w:jc w:val="both"/>
        <w:rPr>
          <w:sz w:val="24"/>
          <w:szCs w:val="24"/>
        </w:rPr>
      </w:pPr>
      <w:r>
        <w:rPr>
          <w:sz w:val="24"/>
          <w:szCs w:val="24"/>
        </w:rPr>
        <w:t xml:space="preserve">                   20.Иные требования, в том числе учитывающие особенности предоставления муниципальной услуги в МФЦ, особенности предоставления муниципальной услуги по экстерриториальному принципу и особенности предоставления муниципальной услуги </w:t>
      </w:r>
      <w:proofErr w:type="gramStart"/>
      <w:r>
        <w:rPr>
          <w:sz w:val="24"/>
          <w:szCs w:val="24"/>
        </w:rPr>
        <w:t>в</w:t>
      </w:r>
      <w:proofErr w:type="gramEnd"/>
      <w:r>
        <w:rPr>
          <w:sz w:val="24"/>
          <w:szCs w:val="24"/>
        </w:rPr>
        <w:t xml:space="preserve">  </w:t>
      </w:r>
    </w:p>
    <w:p w:rsidR="00DD6851" w:rsidRDefault="00DD6851" w:rsidP="00DD6851">
      <w:pPr>
        <w:pStyle w:val="2"/>
        <w:spacing w:before="0" w:beforeAutospacing="0" w:after="0" w:afterAutospacing="0"/>
        <w:ind w:left="182" w:right="151"/>
        <w:jc w:val="both"/>
        <w:rPr>
          <w:sz w:val="24"/>
          <w:szCs w:val="24"/>
        </w:rPr>
      </w:pPr>
      <w:r>
        <w:rPr>
          <w:sz w:val="24"/>
          <w:szCs w:val="24"/>
        </w:rPr>
        <w:t xml:space="preserve">                                                     электронной форме</w:t>
      </w:r>
    </w:p>
    <w:p w:rsidR="00DD6851" w:rsidRDefault="00DD6851" w:rsidP="00DD6851">
      <w:pPr>
        <w:ind w:left="50" w:right="21"/>
        <w:jc w:val="both"/>
      </w:pPr>
      <w:r>
        <w:t xml:space="preserve">     20.1. Предоставление Услуги по экстерриториальному принципу осуществляется в части обеспечения возможности подачи заявлений и получения результата предоставления Услуги посредством ЕПГУ, регионального портала и портала ФИАС.</w:t>
      </w:r>
    </w:p>
    <w:p w:rsidR="00DD6851" w:rsidRDefault="00DD6851" w:rsidP="00DD6851">
      <w:pPr>
        <w:ind w:left="50" w:right="21"/>
        <w:jc w:val="both"/>
      </w:pPr>
      <w:r>
        <w:t xml:space="preserve">     20.2. Заявителям обеспечивается возможность представления заявления и прилагаемых документов, а также получения результата предоставления Услуги в электронной форме (в форме электронных документов).</w:t>
      </w:r>
    </w:p>
    <w:p w:rsidR="00DD6851" w:rsidRDefault="00DD6851" w:rsidP="00DD6851">
      <w:pPr>
        <w:ind w:right="21"/>
        <w:jc w:val="both"/>
      </w:pPr>
      <w:r>
        <w:t xml:space="preserve">     20.3. Электронные документы представляются в следующих форматах:</w:t>
      </w:r>
    </w:p>
    <w:p w:rsidR="00DD6851" w:rsidRDefault="00DD6851" w:rsidP="00DD6851">
      <w:pPr>
        <w:ind w:left="763" w:right="21"/>
        <w:jc w:val="both"/>
      </w:pPr>
      <w:r>
        <w:t xml:space="preserve">а) </w:t>
      </w:r>
      <w:proofErr w:type="spellStart"/>
      <w:r>
        <w:t>xml</w:t>
      </w:r>
      <w:proofErr w:type="spellEnd"/>
      <w:r>
        <w:t xml:space="preserve"> - для формализованных документов;</w:t>
      </w:r>
    </w:p>
    <w:p w:rsidR="00DD6851" w:rsidRDefault="00DD6851" w:rsidP="00DD6851">
      <w:pPr>
        <w:ind w:left="50" w:right="21"/>
        <w:jc w:val="both"/>
      </w:pPr>
      <w:r>
        <w:t xml:space="preserve">           б) </w:t>
      </w:r>
      <w:proofErr w:type="spellStart"/>
      <w:r>
        <w:t>doc</w:t>
      </w:r>
      <w:proofErr w:type="spellEnd"/>
      <w:r>
        <w:t xml:space="preserve">, </w:t>
      </w:r>
      <w:proofErr w:type="spellStart"/>
      <w:r>
        <w:t>docx</w:t>
      </w:r>
      <w:proofErr w:type="spellEnd"/>
      <w:r>
        <w:t xml:space="preserve">, </w:t>
      </w:r>
      <w:proofErr w:type="spellStart"/>
      <w:r>
        <w:t>odt</w:t>
      </w:r>
      <w:proofErr w:type="spellEnd"/>
      <w:r>
        <w:t xml:space="preserve"> - для документов с текстовым содержанием, не включающим формулы (за исключением документов, указанных в подпункте «в» настоящего пункта);</w:t>
      </w:r>
    </w:p>
    <w:p w:rsidR="00DD6851" w:rsidRDefault="00DD6851" w:rsidP="00DD6851">
      <w:pPr>
        <w:ind w:left="756" w:right="21"/>
        <w:jc w:val="both"/>
      </w:pPr>
      <w:r>
        <w:t xml:space="preserve">в) </w:t>
      </w:r>
      <w:proofErr w:type="spellStart"/>
      <w:r>
        <w:t>xls</w:t>
      </w:r>
      <w:proofErr w:type="spellEnd"/>
      <w:r>
        <w:t xml:space="preserve">, </w:t>
      </w:r>
      <w:proofErr w:type="spellStart"/>
      <w:r>
        <w:t>xlsx</w:t>
      </w:r>
      <w:proofErr w:type="spellEnd"/>
      <w:r>
        <w:t xml:space="preserve">, </w:t>
      </w:r>
      <w:proofErr w:type="spellStart"/>
      <w:r>
        <w:t>ods</w:t>
      </w:r>
      <w:proofErr w:type="spellEnd"/>
      <w:r>
        <w:t xml:space="preserve"> - для документов, содержащих расчеты;</w:t>
      </w:r>
    </w:p>
    <w:p w:rsidR="00DD6851" w:rsidRDefault="00DD6851" w:rsidP="00DD6851">
      <w:pPr>
        <w:ind w:left="50" w:right="21"/>
        <w:jc w:val="both"/>
      </w:pPr>
      <w:r>
        <w:t xml:space="preserve">г) </w:t>
      </w:r>
      <w:proofErr w:type="spellStart"/>
      <w:r>
        <w:t>pdf</w:t>
      </w:r>
      <w:proofErr w:type="spellEnd"/>
      <w:r>
        <w:t xml:space="preserve">, </w:t>
      </w:r>
      <w:proofErr w:type="spellStart"/>
      <w:r>
        <w:t>jpg</w:t>
      </w:r>
      <w:proofErr w:type="spellEnd"/>
      <w:r>
        <w:t xml:space="preserve">, </w:t>
      </w:r>
      <w:proofErr w:type="spellStart"/>
      <w:r>
        <w:t>jpeg</w:t>
      </w:r>
      <w:proofErr w:type="spellEnd"/>
      <w:r>
        <w:t xml:space="preserve"> - для документов с текстовым содержанием, в том числе включающих формулы и (или) графические изображения (за исключением документов, указанных в подпункте «в» настоящего пункта), а также документов с графическим содержанием.</w:t>
      </w:r>
    </w:p>
    <w:p w:rsidR="00DD6851" w:rsidRDefault="00DD6851" w:rsidP="00DD6851">
      <w:pPr>
        <w:ind w:left="50" w:right="21"/>
        <w:jc w:val="both"/>
      </w:pPr>
      <w:r>
        <w:t xml:space="preserve">Допускается формирование электронного документа путем сканирования непосредственно с оригинала документа (использование копий не допускается), которое осуществляется с сохранением ориентации оригинала документа в разрешении 300 - 500 </w:t>
      </w:r>
      <w:proofErr w:type="spellStart"/>
      <w:r>
        <w:t>dpi</w:t>
      </w:r>
      <w:proofErr w:type="spellEnd"/>
      <w:r>
        <w:t xml:space="preserve"> (масштаб 1</w:t>
      </w:r>
      <w:proofErr w:type="gramStart"/>
      <w:r>
        <w:t xml:space="preserve"> :</w:t>
      </w:r>
      <w:proofErr w:type="gramEnd"/>
      <w:r>
        <w:t xml:space="preserve"> 1) с использованием следующих режимов:</w:t>
      </w:r>
    </w:p>
    <w:p w:rsidR="00DD6851" w:rsidRDefault="00DD6851" w:rsidP="00DD6851">
      <w:pPr>
        <w:ind w:right="21"/>
        <w:jc w:val="both"/>
      </w:pPr>
      <w:r>
        <w:t>- «черно-белый» (при отсутствии в документе графических изображений и (или) цветного текста);</w:t>
      </w:r>
    </w:p>
    <w:p w:rsidR="00DD6851" w:rsidRDefault="00DD6851" w:rsidP="00DD6851">
      <w:pPr>
        <w:ind w:right="21"/>
        <w:jc w:val="both"/>
      </w:pPr>
      <w:r>
        <w:t>- «оттенки серого» (при наличии в документе графических изображений, отличных от цветного графического изображения);</w:t>
      </w:r>
    </w:p>
    <w:p w:rsidR="00DD6851" w:rsidRDefault="00DD6851" w:rsidP="00DD6851">
      <w:pPr>
        <w:ind w:right="21"/>
        <w:jc w:val="both"/>
      </w:pPr>
      <w:r>
        <w:t>- «цветной» или «режим полной цветопередачи» (при наличии в документе цветных графических изображений либо цветного текста);</w:t>
      </w:r>
    </w:p>
    <w:p w:rsidR="00DD6851" w:rsidRDefault="00DD6851" w:rsidP="00DD6851">
      <w:pPr>
        <w:ind w:right="21"/>
        <w:jc w:val="both"/>
      </w:pPr>
      <w:r>
        <w:lastRenderedPageBreak/>
        <w:t>- с сохранением всех аутентичных признаков подлинности, а именно: графической подписи лица, печати, углового штампа бланка;</w:t>
      </w:r>
    </w:p>
    <w:p w:rsidR="00DD6851" w:rsidRDefault="00DD6851" w:rsidP="00DD6851">
      <w:pPr>
        <w:ind w:left="50" w:right="21"/>
        <w:jc w:val="both"/>
      </w:pPr>
      <w:r>
        <w:t>Количество файлов должно соответствовать количеству документов, каждый из которых содержит текстовую и (или) графическую информацию.</w:t>
      </w:r>
    </w:p>
    <w:p w:rsidR="00DD6851" w:rsidRDefault="00DD6851" w:rsidP="00DD6851">
      <w:pPr>
        <w:ind w:left="756" w:right="21"/>
        <w:jc w:val="both"/>
      </w:pPr>
      <w:r>
        <w:t>Электронные документы должны обеспечивать:</w:t>
      </w:r>
    </w:p>
    <w:p w:rsidR="00DD6851" w:rsidRDefault="00DD6851" w:rsidP="00DD6851">
      <w:pPr>
        <w:ind w:right="21"/>
        <w:jc w:val="both"/>
      </w:pPr>
      <w:r>
        <w:t>- возможность идентифицировать документ и количество листов в документе;</w:t>
      </w:r>
    </w:p>
    <w:p w:rsidR="00DD6851" w:rsidRDefault="00DD6851" w:rsidP="00DD6851">
      <w:pPr>
        <w:ind w:right="21"/>
        <w:jc w:val="both"/>
      </w:pPr>
      <w:r>
        <w:t>- для документов, содержащих структурированные по частям, главам, разделам (подразделам) данные и закладки, обеспечивающие переходы по оглавлению и (или) к содержащимся в тексте рисункам и таблицам.</w:t>
      </w:r>
    </w:p>
    <w:p w:rsidR="00DD6851" w:rsidRDefault="00DD6851" w:rsidP="00DD6851">
      <w:pPr>
        <w:ind w:left="50" w:right="21"/>
        <w:jc w:val="both"/>
      </w:pPr>
      <w:r>
        <w:t xml:space="preserve">Документы, подлежащие представлению в форматах </w:t>
      </w:r>
      <w:proofErr w:type="spellStart"/>
      <w:r>
        <w:t>xls</w:t>
      </w:r>
      <w:proofErr w:type="spellEnd"/>
      <w:r>
        <w:t xml:space="preserve">, </w:t>
      </w:r>
      <w:proofErr w:type="spellStart"/>
      <w:r>
        <w:t>xlsx</w:t>
      </w:r>
      <w:proofErr w:type="spellEnd"/>
      <w:r>
        <w:t xml:space="preserve"> или </w:t>
      </w:r>
      <w:proofErr w:type="spellStart"/>
      <w:r>
        <w:t>ods</w:t>
      </w:r>
      <w:proofErr w:type="spellEnd"/>
      <w:r>
        <w:t>, формируются в виде отдельного электронного документа.</w:t>
      </w:r>
    </w:p>
    <w:p w:rsidR="00DD6851" w:rsidRDefault="00DD6851" w:rsidP="00DD6851">
      <w:pPr>
        <w:ind w:left="182" w:right="172" w:hanging="10"/>
        <w:jc w:val="both"/>
        <w:rPr>
          <w:b/>
        </w:rPr>
      </w:pPr>
      <w:r>
        <w:rPr>
          <w:b/>
        </w:rPr>
        <w:t>Ш. Состав, последовательность и сроки выполнения административных процедур (действий), требования к порядку их выполнения, в том числе особенности выполнения административных процедур в электронной форме</w:t>
      </w:r>
    </w:p>
    <w:p w:rsidR="00DD6851" w:rsidRDefault="00DD6851" w:rsidP="00DD6851">
      <w:pPr>
        <w:pStyle w:val="2"/>
        <w:spacing w:beforeAutospacing="0" w:after="0" w:afterAutospacing="0"/>
        <w:ind w:left="182" w:right="158"/>
        <w:jc w:val="center"/>
        <w:rPr>
          <w:sz w:val="24"/>
          <w:szCs w:val="24"/>
        </w:rPr>
      </w:pPr>
      <w:r>
        <w:rPr>
          <w:sz w:val="24"/>
          <w:szCs w:val="24"/>
        </w:rPr>
        <w:t>21.Исчерпывающий перечень административных процедур</w:t>
      </w:r>
    </w:p>
    <w:p w:rsidR="00DD6851" w:rsidRDefault="00DD6851" w:rsidP="00DD6851">
      <w:pPr>
        <w:ind w:left="50" w:right="21"/>
        <w:jc w:val="both"/>
      </w:pPr>
      <w:r>
        <w:t xml:space="preserve">     21.1. Предоставление Услуги включает в себя следующие административные процедуры:</w:t>
      </w:r>
    </w:p>
    <w:p w:rsidR="00DD6851" w:rsidRDefault="00DD6851" w:rsidP="00DD6851">
      <w:pPr>
        <w:ind w:left="50" w:right="21"/>
        <w:jc w:val="both"/>
      </w:pPr>
      <w:r>
        <w:t xml:space="preserve">- установление личности Заявителя (представителя Заявителя); </w:t>
      </w:r>
    </w:p>
    <w:p w:rsidR="00DD6851" w:rsidRDefault="00DD6851" w:rsidP="00DD6851">
      <w:pPr>
        <w:ind w:left="50" w:right="21"/>
        <w:jc w:val="both"/>
      </w:pPr>
      <w:r>
        <w:t xml:space="preserve">- регистрация заявления; проверка комплектности документов, необходимых для предоставления Услуги; </w:t>
      </w:r>
    </w:p>
    <w:p w:rsidR="00DD6851" w:rsidRDefault="00DD6851" w:rsidP="00DD6851">
      <w:pPr>
        <w:ind w:left="50" w:right="21"/>
        <w:jc w:val="both"/>
      </w:pPr>
      <w:r>
        <w:t xml:space="preserve">- получение сведений посредством единой системы межведомственного электронного взаимодействия (далее — СМЭВ); </w:t>
      </w:r>
    </w:p>
    <w:p w:rsidR="00DD6851" w:rsidRDefault="00DD6851" w:rsidP="00DD6851">
      <w:pPr>
        <w:ind w:left="50" w:right="21"/>
        <w:jc w:val="both"/>
      </w:pPr>
      <w:r>
        <w:t xml:space="preserve">- рассмотрение документов, необходимых для предоставления Услуги; принятие решения по результатам оказания Услуги; </w:t>
      </w:r>
    </w:p>
    <w:p w:rsidR="00DD6851" w:rsidRDefault="00DD6851" w:rsidP="00DD6851">
      <w:pPr>
        <w:ind w:left="50" w:right="21"/>
        <w:jc w:val="both"/>
      </w:pPr>
      <w:r>
        <w:t xml:space="preserve">- внесение результата оказания Услуги в государственный адресный реестр, ведение которого осуществляется в электронном виде; </w:t>
      </w:r>
    </w:p>
    <w:p w:rsidR="00DD6851" w:rsidRDefault="00DD6851" w:rsidP="00DD6851">
      <w:pPr>
        <w:ind w:left="50" w:right="21"/>
        <w:jc w:val="both"/>
      </w:pPr>
      <w:r>
        <w:t>- выдача результата оказания Услуги.</w:t>
      </w:r>
    </w:p>
    <w:p w:rsidR="00DD6851" w:rsidRDefault="00DD6851" w:rsidP="00DD6851">
      <w:pPr>
        <w:ind w:left="182" w:right="172" w:hanging="10"/>
        <w:jc w:val="both"/>
        <w:rPr>
          <w:b/>
        </w:rPr>
      </w:pPr>
      <w:r>
        <w:rPr>
          <w:b/>
        </w:rPr>
        <w:t xml:space="preserve">             22.Перечень административных процедур (действий) при предоставлении  </w:t>
      </w:r>
    </w:p>
    <w:p w:rsidR="00DD6851" w:rsidRDefault="00DD6851" w:rsidP="00DD6851">
      <w:pPr>
        <w:ind w:left="182" w:right="172" w:hanging="10"/>
        <w:jc w:val="both"/>
        <w:rPr>
          <w:b/>
        </w:rPr>
      </w:pPr>
      <w:r>
        <w:rPr>
          <w:b/>
        </w:rPr>
        <w:t xml:space="preserve">                             муниципальной услуги услуг в электронной форме</w:t>
      </w:r>
    </w:p>
    <w:p w:rsidR="00DD6851" w:rsidRDefault="00DD6851" w:rsidP="00DD6851">
      <w:pPr>
        <w:ind w:left="182" w:right="172" w:hanging="10"/>
        <w:jc w:val="both"/>
      </w:pPr>
      <w:r>
        <w:rPr>
          <w:b/>
        </w:rPr>
        <w:t xml:space="preserve">     </w:t>
      </w:r>
      <w:r>
        <w:t>22.1. При предоставлении Услуги в электронной форме заявителю обеспечивается возможность:</w:t>
      </w:r>
    </w:p>
    <w:p w:rsidR="00DD6851" w:rsidRDefault="00DD6851" w:rsidP="00DD6851">
      <w:pPr>
        <w:ind w:left="182" w:right="172" w:hanging="10"/>
        <w:jc w:val="both"/>
      </w:pPr>
      <w:r>
        <w:t>- получения информации о порядке и сроках предоставления Услуги;</w:t>
      </w:r>
    </w:p>
    <w:p w:rsidR="00DD6851" w:rsidRDefault="00DD6851" w:rsidP="00DD6851">
      <w:pPr>
        <w:ind w:right="21"/>
        <w:jc w:val="both"/>
      </w:pPr>
      <w:r>
        <w:t xml:space="preserve"> - формирования заявления в форме электронного документа с использованием интерактивных форм ЕПГУ, регионально портала и портала ФИАС, с приложением к нему документов, необходимых для предоставления Услуги, в электронной форме (в форме электронных документов);</w:t>
      </w:r>
    </w:p>
    <w:p w:rsidR="00DD6851" w:rsidRDefault="00DD6851" w:rsidP="00DD6851">
      <w:pPr>
        <w:ind w:right="21"/>
        <w:jc w:val="both"/>
      </w:pPr>
      <w:r>
        <w:t xml:space="preserve">- приема и регистрации </w:t>
      </w:r>
      <w:r>
        <w:tab/>
        <w:t>Администрацией заявления и прилагаемых документов;</w:t>
      </w:r>
    </w:p>
    <w:p w:rsidR="00DD6851" w:rsidRDefault="00DD6851" w:rsidP="00DD6851">
      <w:pPr>
        <w:ind w:right="21"/>
        <w:jc w:val="both"/>
      </w:pPr>
      <w:r>
        <w:t>- получения Заявителем (представителем Заявителя) результата предоставления Услуги в форме электронного документа;</w:t>
      </w:r>
    </w:p>
    <w:p w:rsidR="00DD6851" w:rsidRDefault="00DD6851" w:rsidP="00DD6851">
      <w:pPr>
        <w:ind w:right="21"/>
        <w:jc w:val="both"/>
      </w:pPr>
      <w:r>
        <w:t>- получения сведений о ходе рассмотрения заявления;</w:t>
      </w:r>
    </w:p>
    <w:p w:rsidR="00DD6851" w:rsidRDefault="00DD6851" w:rsidP="00DD6851">
      <w:pPr>
        <w:ind w:right="21"/>
        <w:jc w:val="both"/>
      </w:pPr>
      <w:r>
        <w:t>- осуществления оценки качества предоставления Услуги;</w:t>
      </w:r>
    </w:p>
    <w:p w:rsidR="00DD6851" w:rsidRDefault="00DD6851" w:rsidP="00DD6851">
      <w:pPr>
        <w:ind w:right="21"/>
        <w:jc w:val="both"/>
      </w:pPr>
      <w:r>
        <w:t xml:space="preserve"> </w:t>
      </w:r>
      <w:proofErr w:type="gramStart"/>
      <w:r>
        <w:t>- досудебное (внесудебное) обжалование решений и действий (бездействия) Администрации, либо действия (бездействие) должностных лиц Администрации, предоставляющего Услугу, либо муниципального служащего.</w:t>
      </w:r>
      <w:proofErr w:type="gramEnd"/>
    </w:p>
    <w:p w:rsidR="00DD6851" w:rsidRDefault="00DD6851" w:rsidP="00DD6851">
      <w:pPr>
        <w:pStyle w:val="2"/>
        <w:spacing w:before="0" w:beforeAutospacing="0" w:after="0" w:afterAutospacing="0"/>
        <w:ind w:left="924" w:right="907"/>
        <w:jc w:val="both"/>
        <w:rPr>
          <w:sz w:val="24"/>
          <w:szCs w:val="24"/>
        </w:rPr>
      </w:pPr>
      <w:r>
        <w:rPr>
          <w:sz w:val="24"/>
          <w:szCs w:val="24"/>
        </w:rPr>
        <w:t xml:space="preserve">23.Порядок осуществления административных процедур (действий) </w:t>
      </w:r>
      <w:proofErr w:type="gramStart"/>
      <w:r>
        <w:rPr>
          <w:sz w:val="24"/>
          <w:szCs w:val="24"/>
        </w:rPr>
        <w:t>в</w:t>
      </w:r>
      <w:proofErr w:type="gramEnd"/>
      <w:r>
        <w:rPr>
          <w:sz w:val="24"/>
          <w:szCs w:val="24"/>
        </w:rPr>
        <w:t xml:space="preserve">  </w:t>
      </w:r>
    </w:p>
    <w:p w:rsidR="00DD6851" w:rsidRDefault="00DD6851" w:rsidP="00DD6851">
      <w:pPr>
        <w:pStyle w:val="2"/>
        <w:spacing w:before="0" w:beforeAutospacing="0" w:after="0" w:afterAutospacing="0"/>
        <w:ind w:left="924" w:right="907"/>
        <w:jc w:val="both"/>
        <w:rPr>
          <w:sz w:val="24"/>
          <w:szCs w:val="24"/>
        </w:rPr>
      </w:pPr>
      <w:r>
        <w:rPr>
          <w:sz w:val="24"/>
          <w:szCs w:val="24"/>
        </w:rPr>
        <w:t xml:space="preserve">                                    электронной форме</w:t>
      </w:r>
    </w:p>
    <w:p w:rsidR="00DD6851" w:rsidRDefault="00DD6851" w:rsidP="00DD6851">
      <w:pPr>
        <w:ind w:left="50" w:right="21"/>
        <w:jc w:val="both"/>
      </w:pPr>
      <w:r>
        <w:t xml:space="preserve">     23.1. Формирование заявления осуществляется посредством заполнения электронной формы заявления посредством ЕПГУ, регионального портала или портала ФИАС без необходимости дополнительной подачи заявления в какой-либо иной форме.</w:t>
      </w:r>
    </w:p>
    <w:p w:rsidR="00DD6851" w:rsidRDefault="00DD6851" w:rsidP="00DD6851">
      <w:pPr>
        <w:ind w:left="50" w:right="21"/>
        <w:jc w:val="both"/>
      </w:pPr>
      <w:r>
        <w:t>Форматно-логическая проверка сформированного заявления осуществляется после заполнения Заявителем каждого из полей электронной формы заявления.</w:t>
      </w:r>
    </w:p>
    <w:p w:rsidR="00DD6851" w:rsidRDefault="00DD6851" w:rsidP="00DD6851">
      <w:pPr>
        <w:ind w:left="50" w:right="21"/>
        <w:jc w:val="both"/>
      </w:pPr>
      <w:r>
        <w:t>При выявлении некорректно заполненного поля электронной формы заявления Заявитель уведомляется о характере выявленной ошибки и порядке ее устранения посредством информационного сообщения непосредственно в электронной форме заявления.</w:t>
      </w:r>
    </w:p>
    <w:p w:rsidR="00DD6851" w:rsidRDefault="00DD6851" w:rsidP="00DD6851">
      <w:pPr>
        <w:ind w:left="720" w:right="21"/>
        <w:jc w:val="both"/>
      </w:pPr>
      <w:r>
        <w:t>При формировании заявления Заявителю обеспечивается:</w:t>
      </w:r>
    </w:p>
    <w:p w:rsidR="00DD6851" w:rsidRDefault="00DD6851" w:rsidP="00DD6851">
      <w:pPr>
        <w:ind w:left="50" w:right="21"/>
        <w:jc w:val="both"/>
      </w:pPr>
      <w:r>
        <w:lastRenderedPageBreak/>
        <w:t>1) возможность сохранения заявления и иных документов, указанных в пунктах 9.8 настоящего Регламента, необходимых для предоставления Услуги;</w:t>
      </w:r>
    </w:p>
    <w:p w:rsidR="00DD6851" w:rsidRDefault="00DD6851" w:rsidP="00DD6851">
      <w:pPr>
        <w:ind w:left="50" w:right="21"/>
        <w:jc w:val="both"/>
      </w:pPr>
      <w:r>
        <w:t>2) возможность печати на бумажном носителе копии электронной формы заявления и иных документов, указанных в пунктах 9.8 настоящего Регламента, необходимых для предоставления Услуги;</w:t>
      </w:r>
    </w:p>
    <w:p w:rsidR="00DD6851" w:rsidRDefault="00DD6851" w:rsidP="00DD6851">
      <w:pPr>
        <w:ind w:left="50" w:right="21"/>
        <w:jc w:val="both"/>
      </w:pPr>
      <w:r>
        <w:t>3) сохранение ранее введенных в электронную форму заявления значений в любой момент по желанию Заявителя, в том числе при возникновении ошибок ввода и возврате для повторного ввода значений в электронную форму заявления;</w:t>
      </w:r>
    </w:p>
    <w:p w:rsidR="00DD6851" w:rsidRDefault="00DD6851" w:rsidP="00DD6851">
      <w:pPr>
        <w:ind w:left="50" w:right="21"/>
        <w:jc w:val="both"/>
      </w:pPr>
      <w:r>
        <w:t>4) заполнение полей электронной формы заявления до начала ввода сведений Заявителем с использованием сведений, размещенных в ЕСИА, и сведений, опубликованных на ЕПГУ, в части, касающейся сведений, отсутствующих в ЕСИА (при заполнении формы заявления посредством ЕПГУ);</w:t>
      </w:r>
    </w:p>
    <w:p w:rsidR="00DD6851" w:rsidRDefault="00DD6851" w:rsidP="00DD6851">
      <w:pPr>
        <w:ind w:left="50" w:right="21"/>
        <w:jc w:val="both"/>
      </w:pPr>
      <w:r>
        <w:t xml:space="preserve">5) возможность вернуться на любой из этапов заполнения электронной формы заявления без </w:t>
      </w:r>
      <w:proofErr w:type="gramStart"/>
      <w:r>
        <w:t>потери</w:t>
      </w:r>
      <w:proofErr w:type="gramEnd"/>
      <w:r>
        <w:t xml:space="preserve"> ранее введенной информации;</w:t>
      </w:r>
    </w:p>
    <w:p w:rsidR="00DD6851" w:rsidRDefault="00DD6851" w:rsidP="00DD6851">
      <w:pPr>
        <w:ind w:left="50" w:right="21"/>
        <w:jc w:val="both"/>
      </w:pPr>
      <w:r>
        <w:t>6) возможность доступа Заявителя к заявлениям, поданным им ранее в течение не менее</w:t>
      </w:r>
      <w:proofErr w:type="gramStart"/>
      <w:r>
        <w:t>,</w:t>
      </w:r>
      <w:proofErr w:type="gramEnd"/>
      <w:r>
        <w:t xml:space="preserve"> чем одного года, а также заявлениям, частично сформированным в течение не менее, чем 3 месяца на момент формирования текущего заявления (черновикам заявлений) (при заполнении формы заявления посредством ЕПГУ).</w:t>
      </w:r>
    </w:p>
    <w:p w:rsidR="00DD6851" w:rsidRDefault="00DD6851" w:rsidP="00DD6851">
      <w:pPr>
        <w:ind w:left="50" w:right="21"/>
        <w:jc w:val="both"/>
      </w:pPr>
      <w:r>
        <w:t xml:space="preserve">Сформированное и подписанное </w:t>
      </w:r>
      <w:proofErr w:type="gramStart"/>
      <w:r>
        <w:t>заявление</w:t>
      </w:r>
      <w:proofErr w:type="gramEnd"/>
      <w:r>
        <w:t xml:space="preserve"> и иные документы, необходимые для предоставления Услуги, направляются в Администрацию в электронной форме.</w:t>
      </w:r>
    </w:p>
    <w:p w:rsidR="00DD6851" w:rsidRDefault="00DD6851" w:rsidP="00DD6851">
      <w:pPr>
        <w:ind w:left="50" w:right="21"/>
        <w:jc w:val="both"/>
      </w:pPr>
      <w:r>
        <w:t xml:space="preserve">     23.2. Администрация обеспечивает в срок не позднее рабочего дня, следующего за днем поступления заявления, а в случае его поступления в нерабочий или праздничный день, — в следующий за ним первый рабочий день:</w:t>
      </w:r>
    </w:p>
    <w:p w:rsidR="00DD6851" w:rsidRDefault="00DD6851" w:rsidP="00DD6851">
      <w:pPr>
        <w:ind w:left="50" w:right="21"/>
        <w:jc w:val="both"/>
      </w:pPr>
      <w:r>
        <w:t>1) прием документов, необходимых для предоставления Услуги, и направление Заявителю электронного сообщения о поступлении заявления;</w:t>
      </w:r>
    </w:p>
    <w:p w:rsidR="00DD6851" w:rsidRDefault="00DD6851" w:rsidP="00DD6851">
      <w:pPr>
        <w:ind w:left="50" w:right="21"/>
        <w:jc w:val="both"/>
      </w:pPr>
      <w:r>
        <w:t>2) регистрацию заявления и направление Заявителю уведомления о регистрации заявления либо об отказе в приеме документов, необходимых для Услуги.</w:t>
      </w:r>
    </w:p>
    <w:p w:rsidR="00DD6851" w:rsidRDefault="00DD6851" w:rsidP="00DD6851">
      <w:pPr>
        <w:ind w:left="50" w:right="21"/>
        <w:jc w:val="both"/>
      </w:pPr>
      <w:r>
        <w:t xml:space="preserve">     23.3. Заявителю в качестве результата предоставления Услуги обеспечивается возможность получения документа:</w:t>
      </w:r>
    </w:p>
    <w:p w:rsidR="00DD6851" w:rsidRDefault="00DD6851" w:rsidP="00DD6851">
      <w:pPr>
        <w:numPr>
          <w:ilvl w:val="0"/>
          <w:numId w:val="22"/>
        </w:numPr>
        <w:ind w:right="21" w:firstLine="710"/>
        <w:jc w:val="both"/>
      </w:pPr>
      <w:r>
        <w:t>в форме электронного документа, подписанного усиленной квалифицированной электронной подписью уполномоченного должностного лица Уполномоченного органа, направленного заявителю посредством ЕПГУ, регионального портала и портала ФИАС;</w:t>
      </w:r>
    </w:p>
    <w:p w:rsidR="00DD6851" w:rsidRDefault="00DD6851" w:rsidP="00DD6851">
      <w:pPr>
        <w:numPr>
          <w:ilvl w:val="0"/>
          <w:numId w:val="22"/>
        </w:numPr>
        <w:ind w:right="21" w:firstLine="710"/>
        <w:jc w:val="both"/>
      </w:pPr>
      <w:r>
        <w:t>в виде бумажного документа, подтверждающего содержание электронного документа, который Заявитель получает при личном обращении.</w:t>
      </w:r>
    </w:p>
    <w:p w:rsidR="00DD6851" w:rsidRDefault="00DD6851" w:rsidP="00DD6851">
      <w:pPr>
        <w:ind w:left="50" w:right="21"/>
        <w:jc w:val="both"/>
      </w:pPr>
      <w:r>
        <w:t xml:space="preserve">     23.4. </w:t>
      </w:r>
      <w:proofErr w:type="gramStart"/>
      <w:r>
        <w:t>Оценка качества предоставления Услуги осуществляется в соответствии с Правилами оценки гражданами эффективности деятельности руководителей территориальных органов федеральных органов исполнительной власти (их структурных подразделений) с учетом качества предоставления ими государственных услуг, а также применения результатов указанной оценки как основания для принятия решений о досрочном прекращении исполнения соответствующими руководителями своих должностных обязанностей, утвержденными постановлением Правительства Российской Федерации    от 12 декабря 2012 г</w:t>
      </w:r>
      <w:proofErr w:type="gramEnd"/>
      <w:r>
        <w:t>. № 1284.</w:t>
      </w:r>
    </w:p>
    <w:p w:rsidR="00DD6851" w:rsidRDefault="00DD6851" w:rsidP="00DD6851">
      <w:pPr>
        <w:ind w:left="50" w:right="21"/>
        <w:jc w:val="both"/>
      </w:pPr>
      <w:r>
        <w:t>Результаты оценки качества оказания Услуги передаются в автоматизированную информационную систему «Информационно-аналитическая система мониторинга качества государственных услуг».</w:t>
      </w:r>
    </w:p>
    <w:p w:rsidR="00DD6851" w:rsidRDefault="00DD6851" w:rsidP="00DD6851">
      <w:pPr>
        <w:ind w:right="21"/>
        <w:jc w:val="both"/>
      </w:pPr>
      <w:r>
        <w:t xml:space="preserve">    23.5. </w:t>
      </w:r>
      <w:proofErr w:type="gramStart"/>
      <w:r>
        <w:t>Заявителю обеспечивается возможность направления жалобы на решения, действия (бездействие) Администрации, должностного лица Администрации, либо муниципального служащего в соответствии со статьей 11.2 Федерального закона № 210-ФЗ и в порядке, установленном 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roofErr w:type="gramEnd"/>
    </w:p>
    <w:p w:rsidR="00DD6851" w:rsidRDefault="00DD6851" w:rsidP="00DD6851">
      <w:pPr>
        <w:ind w:right="21"/>
        <w:jc w:val="both"/>
      </w:pPr>
    </w:p>
    <w:p w:rsidR="00DD6851" w:rsidRDefault="00DD6851" w:rsidP="00DD6851">
      <w:pPr>
        <w:pStyle w:val="2"/>
        <w:spacing w:before="0" w:beforeAutospacing="0" w:after="0" w:afterAutospacing="0"/>
        <w:ind w:left="759" w:right="742"/>
        <w:jc w:val="both"/>
        <w:rPr>
          <w:sz w:val="24"/>
          <w:szCs w:val="24"/>
        </w:rPr>
      </w:pPr>
      <w:r>
        <w:rPr>
          <w:sz w:val="24"/>
          <w:szCs w:val="24"/>
        </w:rPr>
        <w:t>24.Порядок исправления допущенных опечаток и ошибок в выданных в результате предоставления муниципальной услуги документах</w:t>
      </w:r>
    </w:p>
    <w:p w:rsidR="00DD6851" w:rsidRDefault="00DD6851" w:rsidP="00DD6851">
      <w:pPr>
        <w:ind w:left="50" w:right="21"/>
        <w:jc w:val="both"/>
      </w:pPr>
      <w:r>
        <w:lastRenderedPageBreak/>
        <w:t xml:space="preserve">          24.1. В случае обнаружения Администрацией опечаток и ошибок </w:t>
      </w:r>
      <w:proofErr w:type="gramStart"/>
      <w:r>
        <w:t>в</w:t>
      </w:r>
      <w:proofErr w:type="gramEnd"/>
      <w:r>
        <w:t xml:space="preserve"> </w:t>
      </w:r>
      <w:proofErr w:type="gramStart"/>
      <w:r>
        <w:t>выданных</w:t>
      </w:r>
      <w:proofErr w:type="gramEnd"/>
      <w:r>
        <w:t xml:space="preserve"> в результате предоставления услуги документов, Администрация вносит изменение в вышеуказанный документ.</w:t>
      </w:r>
    </w:p>
    <w:p w:rsidR="00DD6851" w:rsidRDefault="00DD6851" w:rsidP="00DD6851">
      <w:pPr>
        <w:ind w:left="50" w:right="21"/>
        <w:jc w:val="both"/>
      </w:pPr>
      <w:proofErr w:type="gramStart"/>
      <w:r>
        <w:t>В случае обнаружения заявителем допущенных в выданных в результате предоставления услуги документов опечаток и ошибок заявитель направляет в Администрацию письменное заявление в произвольной форме с указанием информации о вносимых изменениях, с обоснованием необходимости внесения таких изменений.</w:t>
      </w:r>
      <w:proofErr w:type="gramEnd"/>
      <w:r>
        <w:t xml:space="preserve"> К письменному заявлению прилагаются документы, обосновывающие необходимость вносимых изменений.</w:t>
      </w:r>
    </w:p>
    <w:p w:rsidR="00DD6851" w:rsidRDefault="00DD6851" w:rsidP="00DD6851">
      <w:pPr>
        <w:ind w:left="50" w:right="21"/>
        <w:jc w:val="both"/>
      </w:pPr>
      <w:r>
        <w:t>Заявление по внесению изменений в выданные в результате предоставления услуги документы подлежит регистрации в день его поступления в Администрацию.</w:t>
      </w:r>
    </w:p>
    <w:p w:rsidR="00DD6851" w:rsidRDefault="00DD6851" w:rsidP="00DD6851">
      <w:pPr>
        <w:ind w:left="50" w:right="21"/>
        <w:jc w:val="both"/>
      </w:pPr>
      <w:r>
        <w:t>Администрация осуществляет проверку поступившего заявления на соответствие требованиям к содержанию заявления и направляет заявителю решение о внесении изменений в выданные в результате предоставления услуги документы либо решение об отказе внесения изменений в указанные документы в срок, установленный законодательством Российской Федерации.</w:t>
      </w:r>
    </w:p>
    <w:p w:rsidR="00DD6851" w:rsidRDefault="00DD6851" w:rsidP="00DD6851">
      <w:pPr>
        <w:ind w:left="182" w:right="165" w:hanging="10"/>
        <w:jc w:val="both"/>
        <w:rPr>
          <w:b/>
        </w:rPr>
      </w:pPr>
      <w:r>
        <w:rPr>
          <w:b/>
        </w:rPr>
        <w:t xml:space="preserve">                   IV. Формы </w:t>
      </w:r>
      <w:proofErr w:type="gramStart"/>
      <w:r>
        <w:rPr>
          <w:b/>
        </w:rPr>
        <w:t>контроля за</w:t>
      </w:r>
      <w:proofErr w:type="gramEnd"/>
      <w:r>
        <w:rPr>
          <w:b/>
        </w:rPr>
        <w:t xml:space="preserve"> исполнением административного регламента</w:t>
      </w:r>
    </w:p>
    <w:p w:rsidR="00DD6851" w:rsidRDefault="00DD6851" w:rsidP="00DD6851">
      <w:pPr>
        <w:pStyle w:val="2"/>
        <w:spacing w:before="0" w:beforeAutospacing="0" w:after="0" w:afterAutospacing="0"/>
        <w:ind w:left="298" w:right="281"/>
        <w:jc w:val="both"/>
        <w:rPr>
          <w:sz w:val="24"/>
          <w:szCs w:val="24"/>
        </w:rPr>
      </w:pPr>
      <w:r>
        <w:rPr>
          <w:sz w:val="24"/>
          <w:szCs w:val="24"/>
        </w:rPr>
        <w:t xml:space="preserve">                  25. Порядок осуществления текущего </w:t>
      </w:r>
      <w:proofErr w:type="gramStart"/>
      <w:r>
        <w:rPr>
          <w:sz w:val="24"/>
          <w:szCs w:val="24"/>
        </w:rPr>
        <w:t>контроля за</w:t>
      </w:r>
      <w:proofErr w:type="gramEnd"/>
      <w:r>
        <w:rPr>
          <w:sz w:val="24"/>
          <w:szCs w:val="24"/>
        </w:rPr>
        <w:t xml:space="preserve"> соблюдением и исполнением ответственными должностными лицами положений регламента и иных нормативных правовых актов, устанавливающих требования к предоставлению     </w:t>
      </w:r>
    </w:p>
    <w:p w:rsidR="00DD6851" w:rsidRDefault="00DD6851" w:rsidP="00DD6851">
      <w:pPr>
        <w:pStyle w:val="2"/>
        <w:spacing w:before="0" w:beforeAutospacing="0" w:after="0" w:afterAutospacing="0"/>
        <w:ind w:left="298" w:right="281"/>
        <w:jc w:val="both"/>
        <w:rPr>
          <w:sz w:val="24"/>
          <w:szCs w:val="24"/>
        </w:rPr>
      </w:pPr>
      <w:r>
        <w:rPr>
          <w:sz w:val="24"/>
          <w:szCs w:val="24"/>
        </w:rPr>
        <w:t xml:space="preserve">                муниципальной услуги, а также принятием ими решений</w:t>
      </w:r>
    </w:p>
    <w:p w:rsidR="00DD6851" w:rsidRDefault="00DD6851" w:rsidP="00DD6851">
      <w:pPr>
        <w:ind w:left="50" w:right="21"/>
        <w:jc w:val="both"/>
      </w:pPr>
      <w:r>
        <w:t xml:space="preserve">     25.1. Текущий </w:t>
      </w:r>
      <w:proofErr w:type="gramStart"/>
      <w:r>
        <w:t>контроль за</w:t>
      </w:r>
      <w:proofErr w:type="gramEnd"/>
      <w:r>
        <w:t xml:space="preserve"> соблюдением и исполнением настоящего Регламента, иных нормативных правовых актов, устанавливающих требования к предоставлению Услуги, осуществляется на постоянной основе должностными лицами Администрации или МФЦ, уполномоченными на осуществление контроля за предоставлением Услуги.</w:t>
      </w:r>
    </w:p>
    <w:p w:rsidR="00DD6851" w:rsidRDefault="00DD6851" w:rsidP="00DD6851">
      <w:pPr>
        <w:ind w:left="50" w:right="21"/>
        <w:jc w:val="both"/>
      </w:pPr>
      <w:r>
        <w:t>Для текущего контроля используются сведения служебной корреспонденции, устная и письменная информация специалистов и должностных лиц Администрации или МФЦ.</w:t>
      </w:r>
    </w:p>
    <w:p w:rsidR="00DD6851" w:rsidRDefault="00DD6851" w:rsidP="00DD6851">
      <w:pPr>
        <w:ind w:left="50" w:right="21"/>
        <w:jc w:val="both"/>
      </w:pPr>
      <w:r>
        <w:t>Текущий контроль осуществляется путем проведения плановых и внеплановых проверок:</w:t>
      </w:r>
    </w:p>
    <w:p w:rsidR="00DD6851" w:rsidRDefault="00DD6851" w:rsidP="00DD6851">
      <w:pPr>
        <w:ind w:left="760" w:right="21"/>
        <w:jc w:val="both"/>
      </w:pPr>
      <w:r>
        <w:t>- решений о предоставлении (об отказе в предоставлении) Услуги;</w:t>
      </w:r>
    </w:p>
    <w:p w:rsidR="00DD6851" w:rsidRDefault="00DD6851" w:rsidP="00DD6851">
      <w:pPr>
        <w:ind w:left="760" w:right="21"/>
        <w:jc w:val="both"/>
      </w:pPr>
      <w:r>
        <w:t>- выявления и устранения нарушений прав граждан;</w:t>
      </w:r>
    </w:p>
    <w:p w:rsidR="00DD6851" w:rsidRDefault="00DD6851" w:rsidP="00DD6851">
      <w:pPr>
        <w:ind w:right="21"/>
        <w:jc w:val="both"/>
      </w:pPr>
      <w:r>
        <w:t>- рассмотрения, принятия решений и подготовки ответов на обращения граждан, содержащие жалобы на решения, действия (бездействие) должностных лиц.</w:t>
      </w:r>
    </w:p>
    <w:p w:rsidR="00DD6851" w:rsidRDefault="00DD6851" w:rsidP="00DD6851">
      <w:pPr>
        <w:ind w:left="497" w:right="158" w:hanging="317"/>
        <w:jc w:val="both"/>
        <w:rPr>
          <w:b/>
        </w:rPr>
      </w:pPr>
      <w:r>
        <w:rPr>
          <w:b/>
        </w:rPr>
        <w:t xml:space="preserve">                         26. 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w:t>
      </w:r>
      <w:proofErr w:type="gramStart"/>
      <w:r>
        <w:rPr>
          <w:b/>
        </w:rPr>
        <w:t>контроля за</w:t>
      </w:r>
      <w:proofErr w:type="gramEnd"/>
      <w:r>
        <w:rPr>
          <w:b/>
        </w:rPr>
        <w:t xml:space="preserve"> полнотой и качеством предоставления муниципальной  услуги</w:t>
      </w:r>
    </w:p>
    <w:p w:rsidR="00DD6851" w:rsidRDefault="00DD6851" w:rsidP="00DD6851">
      <w:pPr>
        <w:ind w:right="21"/>
        <w:jc w:val="both"/>
      </w:pPr>
      <w:r>
        <w:t xml:space="preserve">     26.1.</w:t>
      </w:r>
      <w:proofErr w:type="gramStart"/>
      <w:r>
        <w:t>Контроль за</w:t>
      </w:r>
      <w:proofErr w:type="gramEnd"/>
      <w:r>
        <w:t xml:space="preserve"> полнотой и качеством предоставления Услуги включает в себя проведение плановых и внеплановых проверок.</w:t>
      </w:r>
    </w:p>
    <w:p w:rsidR="00DD6851" w:rsidRDefault="00DD6851" w:rsidP="00DD6851">
      <w:pPr>
        <w:ind w:right="21"/>
        <w:jc w:val="both"/>
      </w:pPr>
      <w:r>
        <w:t xml:space="preserve">     26.2.Плановые проверки осуществляются на основании годовых планов работы Администрации, утверждаемых Главой  поселения.</w:t>
      </w:r>
    </w:p>
    <w:p w:rsidR="00DD6851" w:rsidRDefault="00DD6851" w:rsidP="00DD6851">
      <w:pPr>
        <w:ind w:left="57" w:right="21" w:hanging="7"/>
        <w:jc w:val="both"/>
      </w:pPr>
      <w:r>
        <w:t>При плановой проверке полноты и качества предоставления Услуги контролю подлежат:</w:t>
      </w:r>
    </w:p>
    <w:p w:rsidR="00DD6851" w:rsidRDefault="00DD6851" w:rsidP="00DD6851">
      <w:pPr>
        <w:ind w:right="21"/>
        <w:jc w:val="both"/>
      </w:pPr>
      <w:r>
        <w:t>- соблюдение сроков предоставления Услуги;</w:t>
      </w:r>
    </w:p>
    <w:p w:rsidR="00DD6851" w:rsidRDefault="00DD6851" w:rsidP="00DD6851">
      <w:pPr>
        <w:ind w:right="21"/>
        <w:jc w:val="both"/>
      </w:pPr>
      <w:r>
        <w:t>- соблюдение положений настоящего Регламента и иных нормативных правовых актов, устанавливающих требования к предоставлению Услуги;</w:t>
      </w:r>
    </w:p>
    <w:p w:rsidR="00DD6851" w:rsidRDefault="00DD6851" w:rsidP="00DD6851">
      <w:pPr>
        <w:ind w:right="21"/>
        <w:jc w:val="both"/>
      </w:pPr>
      <w:r>
        <w:t xml:space="preserve"> - правильность и обоснованность принятого решения об отказе в предоставлении Услуги.</w:t>
      </w:r>
    </w:p>
    <w:p w:rsidR="00DD6851" w:rsidRDefault="00DD6851" w:rsidP="00DD6851">
      <w:pPr>
        <w:ind w:right="21"/>
        <w:jc w:val="both"/>
      </w:pPr>
      <w:r>
        <w:t xml:space="preserve">     26.3.Основанием для проведения внеплановых проверок являются:</w:t>
      </w:r>
    </w:p>
    <w:p w:rsidR="00DD6851" w:rsidRDefault="00DD6851" w:rsidP="00DD6851">
      <w:pPr>
        <w:ind w:right="21"/>
        <w:jc w:val="both"/>
      </w:pPr>
      <w:r>
        <w:t xml:space="preserve"> - получение от государственных органов, органов местного самоуправления информации о предполагаемых или выявленных нарушениях нормативных правовых актов, устанавливающих требования к предоставлению Услуги;</w:t>
      </w:r>
    </w:p>
    <w:p w:rsidR="00DD6851" w:rsidRDefault="00DD6851" w:rsidP="00DD6851">
      <w:pPr>
        <w:ind w:right="21"/>
        <w:jc w:val="both"/>
      </w:pPr>
      <w:r>
        <w:t xml:space="preserve"> - обращения граждан и юридических лиц на нарушения законодательства, в том числе на качество предоставления Услуги.</w:t>
      </w:r>
    </w:p>
    <w:p w:rsidR="00DD6851" w:rsidRDefault="00DD6851" w:rsidP="00DD6851">
      <w:pPr>
        <w:pStyle w:val="2"/>
        <w:spacing w:before="0" w:beforeAutospacing="0" w:after="0" w:afterAutospacing="0"/>
        <w:ind w:left="182" w:right="165"/>
        <w:jc w:val="both"/>
        <w:rPr>
          <w:sz w:val="24"/>
          <w:szCs w:val="24"/>
        </w:rPr>
      </w:pPr>
      <w:r>
        <w:rPr>
          <w:sz w:val="24"/>
          <w:szCs w:val="24"/>
        </w:rPr>
        <w:t>27.Ответственность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DD6851" w:rsidRDefault="00DD6851" w:rsidP="00DD6851">
      <w:pPr>
        <w:ind w:left="50" w:right="21"/>
        <w:jc w:val="both"/>
      </w:pPr>
      <w:r>
        <w:t xml:space="preserve">       27.1. По результатам проведенных проверок в случае выявления нарушений положений настоящего Регламента, нормативных правовых актов, устанавливающих требования к </w:t>
      </w:r>
      <w:r>
        <w:lastRenderedPageBreak/>
        <w:t>предоставлению Услуги, осуществляется привлечение виновных лиц к ответственности в соответствии с законодательством Российской Федерации.</w:t>
      </w:r>
    </w:p>
    <w:p w:rsidR="00DD6851" w:rsidRDefault="00DD6851" w:rsidP="00DD6851">
      <w:pPr>
        <w:ind w:left="50" w:right="21"/>
        <w:jc w:val="both"/>
      </w:pPr>
      <w:r>
        <w:t>Персональная ответственность должностных лиц за правильность и своевременность принятия решения о предоставлении (об отказе в предоставлении) Услуги закрепляется в их должностных регламентах в соответствии с требованиями законодательства.</w:t>
      </w:r>
    </w:p>
    <w:p w:rsidR="00DD6851" w:rsidRDefault="00DD6851" w:rsidP="00DD6851">
      <w:pPr>
        <w:pStyle w:val="2"/>
        <w:spacing w:before="0" w:beforeAutospacing="0" w:after="0" w:afterAutospacing="0"/>
        <w:ind w:left="417" w:right="392"/>
        <w:jc w:val="both"/>
        <w:rPr>
          <w:sz w:val="24"/>
          <w:szCs w:val="24"/>
        </w:rPr>
      </w:pPr>
      <w:r>
        <w:rPr>
          <w:sz w:val="24"/>
          <w:szCs w:val="24"/>
        </w:rPr>
        <w:t xml:space="preserve">         28.Требования к порядку и формам </w:t>
      </w:r>
      <w:proofErr w:type="gramStart"/>
      <w:r>
        <w:rPr>
          <w:sz w:val="24"/>
          <w:szCs w:val="24"/>
        </w:rPr>
        <w:t>контроля за</w:t>
      </w:r>
      <w:proofErr w:type="gramEnd"/>
      <w:r>
        <w:rPr>
          <w:sz w:val="24"/>
          <w:szCs w:val="24"/>
        </w:rPr>
        <w:t xml:space="preserve"> предоставлением    муниципальной услуги, в том числе со стороны граждан, их объединений и </w:t>
      </w:r>
    </w:p>
    <w:p w:rsidR="00DD6851" w:rsidRDefault="00DD6851" w:rsidP="00DD6851">
      <w:pPr>
        <w:pStyle w:val="2"/>
        <w:spacing w:before="0" w:beforeAutospacing="0" w:after="0" w:afterAutospacing="0"/>
        <w:ind w:left="417" w:right="392"/>
        <w:jc w:val="both"/>
        <w:rPr>
          <w:sz w:val="24"/>
          <w:szCs w:val="24"/>
        </w:rPr>
      </w:pPr>
      <w:r>
        <w:rPr>
          <w:sz w:val="24"/>
          <w:szCs w:val="24"/>
        </w:rPr>
        <w:t xml:space="preserve">                                              организаций</w:t>
      </w:r>
    </w:p>
    <w:p w:rsidR="00DD6851" w:rsidRDefault="00DD6851" w:rsidP="00DD6851">
      <w:pPr>
        <w:ind w:left="50" w:right="21"/>
        <w:jc w:val="both"/>
      </w:pPr>
      <w:r>
        <w:t xml:space="preserve">     28.1. Граждане, их объединения и организации имеют право осуществлять </w:t>
      </w:r>
      <w:proofErr w:type="gramStart"/>
      <w:r>
        <w:t>контроль за</w:t>
      </w:r>
      <w:proofErr w:type="gramEnd"/>
      <w:r>
        <w:t xml:space="preserve"> предоставлением Услуги путем получения информации о ходе предоставления Услуги, в том числе о сроках завершения административных процедур (действий).</w:t>
      </w:r>
    </w:p>
    <w:p w:rsidR="00DD6851" w:rsidRDefault="00DD6851" w:rsidP="00DD6851">
      <w:pPr>
        <w:ind w:right="21"/>
        <w:jc w:val="both"/>
      </w:pPr>
      <w:r>
        <w:t xml:space="preserve">     28.2.Граждане, их объединения и организации также имеют право:</w:t>
      </w:r>
    </w:p>
    <w:p w:rsidR="00DD6851" w:rsidRDefault="00DD6851" w:rsidP="00DD6851">
      <w:pPr>
        <w:ind w:right="21"/>
        <w:jc w:val="both"/>
      </w:pPr>
      <w:r>
        <w:t xml:space="preserve">     - направлять замечания и предложения по улучшению доступности и качества предоставления Услуги;</w:t>
      </w:r>
    </w:p>
    <w:p w:rsidR="00DD6851" w:rsidRDefault="00DD6851" w:rsidP="00DD6851">
      <w:pPr>
        <w:ind w:right="21"/>
        <w:jc w:val="both"/>
      </w:pPr>
      <w:r>
        <w:t xml:space="preserve">     -вносить предложения о мерах по устранению нарушений настоящего Регламента.</w:t>
      </w:r>
    </w:p>
    <w:p w:rsidR="00DD6851" w:rsidRDefault="00DD6851" w:rsidP="00DD6851">
      <w:pPr>
        <w:ind w:left="50" w:right="21"/>
        <w:jc w:val="both"/>
      </w:pPr>
      <w:r>
        <w:t xml:space="preserve">     28.3. Должностные лица Администрации принимают меры к устранению допущенных нарушений, устраняют причины и условия, способствующие совершению нарушений.</w:t>
      </w:r>
    </w:p>
    <w:p w:rsidR="00DD6851" w:rsidRDefault="00DD6851" w:rsidP="00DD6851">
      <w:pPr>
        <w:ind w:left="50" w:right="21"/>
        <w:jc w:val="both"/>
      </w:pPr>
      <w:r>
        <w:t>Информация о результатах рассмотрения замечаний и предложений граждан, их объединений и организаций доводится до сведения лиц, направивших эти замечания и предложения.</w:t>
      </w:r>
    </w:p>
    <w:p w:rsidR="00DD6851" w:rsidRDefault="00DD6851" w:rsidP="00DD6851">
      <w:pPr>
        <w:pStyle w:val="2"/>
        <w:spacing w:beforeAutospacing="0" w:after="0" w:afterAutospacing="0"/>
        <w:ind w:left="687" w:right="684"/>
        <w:jc w:val="both"/>
        <w:rPr>
          <w:sz w:val="24"/>
          <w:szCs w:val="24"/>
        </w:rPr>
      </w:pPr>
      <w:r>
        <w:rPr>
          <w:sz w:val="24"/>
          <w:szCs w:val="24"/>
        </w:rPr>
        <w:t xml:space="preserve">V. </w:t>
      </w:r>
      <w:proofErr w:type="gramStart"/>
      <w:r>
        <w:rPr>
          <w:sz w:val="24"/>
          <w:szCs w:val="24"/>
        </w:rPr>
        <w:t>Досудебный (внесудебный) порядок обжалования решений и (или) действий (бездействия) органа местного самоуправления, предоставляющего муниципальную услугу, а также его должностных лиц, муниципальных служащих</w:t>
      </w:r>
      <w:proofErr w:type="gramEnd"/>
    </w:p>
    <w:p w:rsidR="00DD6851" w:rsidRDefault="00DD6851" w:rsidP="00DD6851">
      <w:pPr>
        <w:pStyle w:val="a5"/>
        <w:widowControl w:val="0"/>
        <w:kinsoku w:val="0"/>
        <w:overflowPunct w:val="0"/>
        <w:autoSpaceDE w:val="0"/>
        <w:autoSpaceDN w:val="0"/>
        <w:adjustRightInd w:val="0"/>
        <w:spacing w:before="2"/>
        <w:ind w:left="709" w:right="2"/>
        <w:contextualSpacing/>
        <w:jc w:val="both"/>
        <w:outlineLvl w:val="1"/>
        <w:rPr>
          <w:rFonts w:ascii="Times New Roman" w:eastAsia="Times New Roman" w:hAnsi="Times New Roman" w:cs="Times New Roman"/>
          <w:b/>
          <w:bCs/>
          <w:sz w:val="24"/>
          <w:szCs w:val="24"/>
          <w:lang w:eastAsia="ar-SA"/>
        </w:rPr>
      </w:pPr>
      <w:r>
        <w:rPr>
          <w:rFonts w:ascii="Times New Roman" w:eastAsia="Times New Roman" w:hAnsi="Times New Roman" w:cs="Times New Roman"/>
          <w:b/>
          <w:bCs/>
          <w:sz w:val="24"/>
          <w:szCs w:val="24"/>
          <w:lang w:eastAsia="ar-SA"/>
        </w:rPr>
        <w:t xml:space="preserve">                            29.Право заявителя на обжалование</w:t>
      </w:r>
    </w:p>
    <w:p w:rsidR="00DD6851" w:rsidRDefault="00DD6851" w:rsidP="00DD6851">
      <w:pPr>
        <w:pStyle w:val="afa"/>
        <w:tabs>
          <w:tab w:val="left" w:pos="1346"/>
          <w:tab w:val="left" w:pos="4266"/>
          <w:tab w:val="left" w:pos="6977"/>
          <w:tab w:val="left" w:pos="7637"/>
        </w:tabs>
        <w:kinsoku w:val="0"/>
        <w:overflowPunct w:val="0"/>
        <w:ind w:left="0" w:right="2"/>
        <w:jc w:val="both"/>
      </w:pPr>
      <w:r>
        <w:t xml:space="preserve">    Заявитель имеет право на обжалование решения и (или) действий (бездействия) Администрации, должностных лиц Администрации, муниципальных служащих, МФЦ, а также работника МФЦ при предоставлении муниципальной услуги в досудебном (внесудебном) порядке (далее–жалоба).</w:t>
      </w:r>
    </w:p>
    <w:p w:rsidR="00DD6851" w:rsidRDefault="00DD6851" w:rsidP="00DD6851">
      <w:pPr>
        <w:pStyle w:val="2"/>
        <w:spacing w:before="0" w:beforeAutospacing="0" w:after="0" w:afterAutospacing="0"/>
        <w:ind w:left="478" w:right="482"/>
        <w:jc w:val="both"/>
        <w:rPr>
          <w:sz w:val="24"/>
          <w:szCs w:val="24"/>
        </w:rPr>
      </w:pPr>
      <w:r>
        <w:rPr>
          <w:sz w:val="24"/>
          <w:szCs w:val="24"/>
        </w:rPr>
        <w:t xml:space="preserve">              30. Органы местного самоуправления, организации и уполномоченные </w:t>
      </w:r>
      <w:proofErr w:type="gramStart"/>
      <w:r>
        <w:rPr>
          <w:sz w:val="24"/>
          <w:szCs w:val="24"/>
        </w:rPr>
        <w:t>на</w:t>
      </w:r>
      <w:proofErr w:type="gramEnd"/>
      <w:r>
        <w:rPr>
          <w:sz w:val="24"/>
          <w:szCs w:val="24"/>
        </w:rPr>
        <w:t xml:space="preserve">   </w:t>
      </w:r>
    </w:p>
    <w:p w:rsidR="00DD6851" w:rsidRDefault="00DD6851" w:rsidP="00DD6851">
      <w:pPr>
        <w:pStyle w:val="2"/>
        <w:spacing w:before="0" w:beforeAutospacing="0" w:after="0" w:afterAutospacing="0"/>
        <w:ind w:left="478" w:right="482"/>
        <w:jc w:val="both"/>
        <w:rPr>
          <w:sz w:val="24"/>
          <w:szCs w:val="24"/>
        </w:rPr>
      </w:pPr>
      <w:r>
        <w:rPr>
          <w:sz w:val="24"/>
          <w:szCs w:val="24"/>
        </w:rPr>
        <w:t xml:space="preserve">                 рассмотрение жалобы лица, которым может быть направлена жалоба  </w:t>
      </w:r>
    </w:p>
    <w:p w:rsidR="00DD6851" w:rsidRDefault="00DD6851" w:rsidP="00DD6851">
      <w:pPr>
        <w:pStyle w:val="2"/>
        <w:spacing w:before="0" w:beforeAutospacing="0" w:after="0" w:afterAutospacing="0"/>
        <w:ind w:left="478" w:right="482"/>
        <w:jc w:val="both"/>
        <w:rPr>
          <w:sz w:val="24"/>
          <w:szCs w:val="24"/>
        </w:rPr>
      </w:pPr>
      <w:r>
        <w:rPr>
          <w:sz w:val="24"/>
          <w:szCs w:val="24"/>
        </w:rPr>
        <w:t xml:space="preserve">                            заявителя в досудебном (внесудебном) порядке</w:t>
      </w:r>
    </w:p>
    <w:p w:rsidR="00DD6851" w:rsidRDefault="00DD6851" w:rsidP="00DD6851">
      <w:pPr>
        <w:ind w:left="50" w:right="21"/>
        <w:jc w:val="both"/>
      </w:pPr>
      <w:r>
        <w:t xml:space="preserve">      30.1. В досудебном (внесудебном) порядке Заявитель (представитель Заявителя) вправе обратиться с жалобой в письменной форме на бумажном носителе или в электронной форме:</w:t>
      </w:r>
    </w:p>
    <w:p w:rsidR="00DD6851" w:rsidRDefault="00DD6851" w:rsidP="00DD6851">
      <w:pPr>
        <w:pStyle w:val="a5"/>
        <w:widowControl w:val="0"/>
        <w:tabs>
          <w:tab w:val="left" w:pos="1636"/>
          <w:tab w:val="left" w:pos="2947"/>
          <w:tab w:val="left" w:pos="3380"/>
          <w:tab w:val="left" w:pos="8561"/>
        </w:tabs>
        <w:suppressAutoHyphens/>
        <w:kinsoku w:val="0"/>
        <w:overflowPunct w:val="0"/>
        <w:autoSpaceDE w:val="0"/>
        <w:ind w:right="2"/>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0"/>
          <w:szCs w:val="20"/>
          <w:lang w:eastAsia="ar-SA"/>
        </w:rPr>
        <w:t xml:space="preserve">             </w:t>
      </w:r>
      <w:proofErr w:type="gramStart"/>
      <w:r>
        <w:rPr>
          <w:rFonts w:ascii="Times New Roman" w:eastAsia="Times New Roman" w:hAnsi="Times New Roman" w:cs="Times New Roman"/>
          <w:sz w:val="24"/>
          <w:szCs w:val="24"/>
          <w:lang w:eastAsia="ar-SA"/>
        </w:rPr>
        <w:t>1) в Администрацию – на решение и (или) действия (бездействие) должностного лица на решение и действия (бездействие) Администрации, руководителя Администрации;</w:t>
      </w:r>
      <w:proofErr w:type="gramEnd"/>
    </w:p>
    <w:p w:rsidR="00DD6851" w:rsidRDefault="00DD6851" w:rsidP="00DD6851">
      <w:pPr>
        <w:ind w:right="21"/>
        <w:jc w:val="both"/>
      </w:pPr>
      <w:r>
        <w:t>2) в вышестоящий орган на решение и (или) действия (бездействие) должностного лица, руководителя структурного подразделения Уполномоченного органа;</w:t>
      </w:r>
    </w:p>
    <w:p w:rsidR="00DD6851" w:rsidRDefault="00DD6851" w:rsidP="00DD6851">
      <w:pPr>
        <w:ind w:left="50" w:right="21"/>
        <w:jc w:val="both"/>
      </w:pPr>
      <w:r>
        <w:t xml:space="preserve">           3) к руководителю МФЦ — на решения и действия (бездействие) работника МФЦ;</w:t>
      </w:r>
    </w:p>
    <w:p w:rsidR="00DD6851" w:rsidRDefault="00DD6851" w:rsidP="00DD6851">
      <w:pPr>
        <w:ind w:right="21"/>
        <w:jc w:val="both"/>
        <w:rPr>
          <w:sz w:val="28"/>
          <w:szCs w:val="22"/>
        </w:rPr>
      </w:pPr>
      <w:r>
        <w:t>4) к учредителю МФЦ на решение и действия (бездействие) МФЦ.</w:t>
      </w:r>
    </w:p>
    <w:p w:rsidR="00DD6851" w:rsidRDefault="00DD6851" w:rsidP="00DD6851">
      <w:pPr>
        <w:ind w:left="50" w:right="21"/>
        <w:jc w:val="both"/>
      </w:pPr>
      <w:r>
        <w:t>В Администрации, МФЦ, у учредителя МФЦ определяются уполномоченные на рассмотрение жалоб должностные лица.</w:t>
      </w:r>
    </w:p>
    <w:p w:rsidR="00DD6851" w:rsidRDefault="00DD6851" w:rsidP="00DD6851">
      <w:pPr>
        <w:pStyle w:val="2"/>
        <w:spacing w:before="0" w:beforeAutospacing="0" w:after="0" w:afterAutospacing="0"/>
        <w:ind w:left="323" w:right="320"/>
        <w:jc w:val="both"/>
        <w:rPr>
          <w:sz w:val="24"/>
          <w:szCs w:val="24"/>
        </w:rPr>
      </w:pPr>
      <w:r>
        <w:rPr>
          <w:sz w:val="24"/>
          <w:szCs w:val="24"/>
        </w:rPr>
        <w:t xml:space="preserve">                  31. Способы информирования заявителей о порядке подачи и рассмотрения  </w:t>
      </w:r>
    </w:p>
    <w:p w:rsidR="00DD6851" w:rsidRDefault="00DD6851" w:rsidP="00DD6851">
      <w:pPr>
        <w:pStyle w:val="2"/>
        <w:spacing w:before="0" w:beforeAutospacing="0" w:after="0" w:afterAutospacing="0"/>
        <w:ind w:left="323" w:right="320"/>
        <w:jc w:val="both"/>
        <w:rPr>
          <w:sz w:val="24"/>
          <w:szCs w:val="24"/>
        </w:rPr>
      </w:pPr>
      <w:r>
        <w:rPr>
          <w:sz w:val="24"/>
          <w:szCs w:val="24"/>
        </w:rPr>
        <w:t xml:space="preserve">          жалобы, в том числе с использованием Единого портала </w:t>
      </w:r>
      <w:proofErr w:type="gramStart"/>
      <w:r>
        <w:rPr>
          <w:sz w:val="24"/>
          <w:szCs w:val="24"/>
        </w:rPr>
        <w:t>государственных</w:t>
      </w:r>
      <w:proofErr w:type="gramEnd"/>
      <w:r>
        <w:rPr>
          <w:sz w:val="24"/>
          <w:szCs w:val="24"/>
        </w:rPr>
        <w:t xml:space="preserve"> и   </w:t>
      </w:r>
    </w:p>
    <w:p w:rsidR="00DD6851" w:rsidRDefault="00DD6851" w:rsidP="00DD6851">
      <w:pPr>
        <w:pStyle w:val="2"/>
        <w:spacing w:before="0" w:beforeAutospacing="0" w:after="0" w:afterAutospacing="0"/>
        <w:ind w:left="323" w:right="320"/>
        <w:jc w:val="both"/>
        <w:rPr>
          <w:sz w:val="24"/>
          <w:szCs w:val="24"/>
        </w:rPr>
      </w:pPr>
      <w:r>
        <w:rPr>
          <w:sz w:val="24"/>
          <w:szCs w:val="24"/>
        </w:rPr>
        <w:t xml:space="preserve">                                          муниципальных услуг (функций)</w:t>
      </w:r>
    </w:p>
    <w:p w:rsidR="00DD6851" w:rsidRDefault="00DD6851" w:rsidP="00DD6851">
      <w:pPr>
        <w:ind w:left="50" w:right="21"/>
        <w:jc w:val="both"/>
      </w:pPr>
      <w:r>
        <w:t xml:space="preserve">     31.1.Информация о порядке подачи и рассмотрения жалобы размещается на информационных стендах в местах предоставления Услуги, на сайте Администрации, ЕПГУ, региональном портале и портале ФИАС, а также предоставляется в устной форме по телефону и (или) на личном приеме либо в письменной форме почтовым отправлением по адресу, указанному Заявителем (представителем Заявителя).</w:t>
      </w:r>
    </w:p>
    <w:p w:rsidR="00DD6851" w:rsidRDefault="00DD6851" w:rsidP="00DD6851">
      <w:pPr>
        <w:ind w:left="50" w:right="21"/>
        <w:jc w:val="both"/>
      </w:pPr>
    </w:p>
    <w:p w:rsidR="00DD6851" w:rsidRDefault="00DD6851" w:rsidP="00DD6851">
      <w:pPr>
        <w:ind w:left="147" w:hanging="10"/>
        <w:jc w:val="both"/>
        <w:rPr>
          <w:b/>
        </w:rPr>
      </w:pPr>
      <w:r>
        <w:rPr>
          <w:b/>
        </w:rPr>
        <w:t xml:space="preserve">                       </w:t>
      </w:r>
    </w:p>
    <w:p w:rsidR="00DD6851" w:rsidRDefault="00DD6851" w:rsidP="00DD6851">
      <w:pPr>
        <w:ind w:left="147" w:hanging="10"/>
        <w:jc w:val="both"/>
        <w:rPr>
          <w:b/>
        </w:rPr>
      </w:pPr>
      <w:r>
        <w:rPr>
          <w:b/>
        </w:rPr>
        <w:t xml:space="preserve">                    32. Перечень нормативных правовых актов, регулирующих порядок   </w:t>
      </w:r>
    </w:p>
    <w:p w:rsidR="00DD6851" w:rsidRDefault="00DD6851" w:rsidP="00DD6851">
      <w:pPr>
        <w:ind w:left="147" w:hanging="10"/>
        <w:jc w:val="both"/>
        <w:rPr>
          <w:b/>
        </w:rPr>
      </w:pPr>
      <w:r>
        <w:rPr>
          <w:b/>
        </w:rPr>
        <w:t xml:space="preserve">          досудебного (внесудебного) обжалования действий (бездействия) и (или) решений,      </w:t>
      </w:r>
    </w:p>
    <w:p w:rsidR="00DD6851" w:rsidRDefault="00DD6851" w:rsidP="00DD6851">
      <w:pPr>
        <w:ind w:left="147" w:hanging="10"/>
        <w:jc w:val="both"/>
        <w:rPr>
          <w:b/>
        </w:rPr>
      </w:pPr>
      <w:r>
        <w:rPr>
          <w:b/>
        </w:rPr>
        <w:t xml:space="preserve">               </w:t>
      </w:r>
      <w:proofErr w:type="gramStart"/>
      <w:r>
        <w:rPr>
          <w:b/>
        </w:rPr>
        <w:t>принятых</w:t>
      </w:r>
      <w:proofErr w:type="gramEnd"/>
      <w:r>
        <w:rPr>
          <w:b/>
        </w:rPr>
        <w:t xml:space="preserve"> (осуществленных) в ходе предоставления муниципальной услуги</w:t>
      </w:r>
    </w:p>
    <w:p w:rsidR="00DD6851" w:rsidRDefault="00DD6851" w:rsidP="00DD6851">
      <w:pPr>
        <w:ind w:left="147" w:hanging="10"/>
        <w:jc w:val="both"/>
      </w:pPr>
      <w:r>
        <w:lastRenderedPageBreak/>
        <w:t xml:space="preserve">            32.1. Порядок досудебного (внесудебного) обжалования решений и действий (бездействия) регулируется:</w:t>
      </w:r>
    </w:p>
    <w:p w:rsidR="00DD6851" w:rsidRDefault="00DD6851" w:rsidP="00DD6851">
      <w:pPr>
        <w:pStyle w:val="1"/>
        <w:shd w:val="clear" w:color="auto" w:fill="FFFFFF"/>
        <w:spacing w:before="161"/>
        <w:ind w:left="375"/>
        <w:jc w:val="both"/>
        <w:rPr>
          <w:sz w:val="24"/>
          <w:szCs w:val="24"/>
        </w:rPr>
      </w:pPr>
      <w:r>
        <w:rPr>
          <w:sz w:val="24"/>
          <w:szCs w:val="24"/>
        </w:rPr>
        <w:t xml:space="preserve">            - </w:t>
      </w:r>
      <w:r>
        <w:rPr>
          <w:color w:val="000000" w:themeColor="text1"/>
          <w:sz w:val="24"/>
          <w:szCs w:val="24"/>
        </w:rPr>
        <w:t>Федеральным Законом от 27 июля 2010 г. N 210-ФЗ «Об организации предоставления государственных и муниципальных</w:t>
      </w:r>
      <w:r>
        <w:rPr>
          <w:color w:val="22272F"/>
          <w:sz w:val="24"/>
          <w:szCs w:val="24"/>
        </w:rPr>
        <w:t xml:space="preserve"> услуг»;</w:t>
      </w:r>
    </w:p>
    <w:p w:rsidR="00DD6851" w:rsidRDefault="00DD6851" w:rsidP="00DD6851">
      <w:pPr>
        <w:numPr>
          <w:ilvl w:val="0"/>
          <w:numId w:val="24"/>
        </w:numPr>
        <w:ind w:right="21" w:firstLine="710"/>
        <w:jc w:val="both"/>
      </w:pPr>
      <w:r>
        <w:t>постановлением Правительства Российской Федерации от 20 ноября 2012 г. № 1198 «О федеральной государственной информационной системе, обеспечивающей процесс досудебного (внесудебного) обжалования решений и действий (бездействия), совершенных при предоставлении государственных и муниципальных услуг».</w:t>
      </w:r>
    </w:p>
    <w:p w:rsidR="00DD6851" w:rsidRDefault="00DD6851" w:rsidP="00DD6851">
      <w:pPr>
        <w:ind w:left="629" w:right="641" w:hanging="10"/>
        <w:jc w:val="both"/>
        <w:rPr>
          <w:b/>
        </w:rPr>
      </w:pPr>
      <w:r>
        <w:rPr>
          <w:b/>
        </w:rPr>
        <w:t>VI. Особенности выполнения административных процедур (действий) в многофункциональных центрах предоставления государственных и муниципальных услуг</w:t>
      </w:r>
    </w:p>
    <w:p w:rsidR="00DD6851" w:rsidRDefault="00DD6851" w:rsidP="00DD6851">
      <w:pPr>
        <w:pStyle w:val="2"/>
        <w:spacing w:beforeAutospacing="0" w:after="0" w:afterAutospacing="0"/>
        <w:ind w:left="546" w:right="558"/>
        <w:jc w:val="both"/>
        <w:rPr>
          <w:b w:val="0"/>
          <w:sz w:val="24"/>
          <w:szCs w:val="24"/>
        </w:rPr>
      </w:pPr>
      <w:r>
        <w:rPr>
          <w:b w:val="0"/>
          <w:sz w:val="24"/>
          <w:szCs w:val="24"/>
        </w:rPr>
        <w:t>33.Исчерпывающий перечень административных процедур (действий) при предоставлении государственной (муниципальной) услуги, выполняемых МФЦ</w:t>
      </w:r>
    </w:p>
    <w:p w:rsidR="00DD6851" w:rsidRDefault="00DD6851" w:rsidP="00DD6851">
      <w:pPr>
        <w:ind w:left="720" w:right="21"/>
        <w:jc w:val="both"/>
      </w:pPr>
      <w:r>
        <w:t>33.1. МФЦ осуществляет:</w:t>
      </w:r>
    </w:p>
    <w:p w:rsidR="00DD6851" w:rsidRDefault="00DD6851" w:rsidP="00DD6851">
      <w:pPr>
        <w:ind w:right="21"/>
        <w:jc w:val="both"/>
      </w:pPr>
      <w:r>
        <w:t>1) информирование Заявителей о порядке предоставления Услуги в МФЦ, по иным вопросам, связанным с предоставлением Услуги, а также консультирование Заявителей о порядке предоставления Услуги в МФЦ;</w:t>
      </w:r>
    </w:p>
    <w:p w:rsidR="00DD6851" w:rsidRDefault="00DD6851" w:rsidP="00DD6851">
      <w:pPr>
        <w:ind w:right="21"/>
        <w:jc w:val="both"/>
      </w:pPr>
      <w:r>
        <w:t xml:space="preserve">2) прием заявлений и выдачу заявителю результата предоставления Услуги, в том числе на бумажном носителе, подтверждающем содержание электронных документов, направленных в МФЦ по результатам предоставления Услуги, а также выдачу документов, включая составление на бумажном носителе и </w:t>
      </w:r>
      <w:proofErr w:type="gramStart"/>
      <w:r>
        <w:t>заверение выписок</w:t>
      </w:r>
      <w:proofErr w:type="gramEnd"/>
      <w:r>
        <w:t xml:space="preserve"> из информационных систем органов, участвующих в предоставлении Услуги;</w:t>
      </w:r>
    </w:p>
    <w:p w:rsidR="00DD6851" w:rsidRDefault="00DD6851" w:rsidP="00DD6851">
      <w:pPr>
        <w:ind w:right="21"/>
        <w:jc w:val="both"/>
      </w:pPr>
      <w:r>
        <w:t>3)иные процедуры и действия, предусмотренные Федеральным законом  № 210-ФЗ.</w:t>
      </w:r>
    </w:p>
    <w:p w:rsidR="00DD6851" w:rsidRDefault="00DD6851" w:rsidP="00DD6851">
      <w:pPr>
        <w:pStyle w:val="1"/>
        <w:spacing w:before="0"/>
        <w:ind w:left="182" w:right="201"/>
        <w:jc w:val="both"/>
        <w:rPr>
          <w:color w:val="000000" w:themeColor="text1"/>
          <w:sz w:val="24"/>
          <w:szCs w:val="24"/>
        </w:rPr>
      </w:pPr>
      <w:bookmarkStart w:id="0" w:name="_Toc193478"/>
      <w:r>
        <w:rPr>
          <w:b w:val="0"/>
          <w:sz w:val="24"/>
          <w:szCs w:val="24"/>
        </w:rPr>
        <w:t xml:space="preserve">                                                       </w:t>
      </w:r>
      <w:r>
        <w:rPr>
          <w:color w:val="000000" w:themeColor="text1"/>
          <w:sz w:val="24"/>
          <w:szCs w:val="24"/>
        </w:rPr>
        <w:t>34. Информирование заявителей</w:t>
      </w:r>
      <w:bookmarkEnd w:id="0"/>
    </w:p>
    <w:p w:rsidR="00DD6851" w:rsidRDefault="00DD6851" w:rsidP="00DD6851">
      <w:pPr>
        <w:ind w:left="219" w:right="158" w:hanging="10"/>
        <w:jc w:val="both"/>
      </w:pPr>
      <w:r>
        <w:t xml:space="preserve">        34.1. Информирование Заявителя осуществляется следующими способами:</w:t>
      </w:r>
    </w:p>
    <w:p w:rsidR="00DD6851" w:rsidRDefault="00DD6851" w:rsidP="00DD6851">
      <w:pPr>
        <w:ind w:left="50" w:right="21"/>
        <w:jc w:val="both"/>
      </w:pPr>
      <w:r>
        <w:t>1) посредством привлечения средств массовой информации, а также путем размещения информации на официальных сайтах и информационных стендах МФЦ;</w:t>
      </w:r>
    </w:p>
    <w:p w:rsidR="00DD6851" w:rsidRDefault="00DD6851" w:rsidP="00DD6851">
      <w:pPr>
        <w:ind w:left="50" w:right="21"/>
        <w:jc w:val="both"/>
      </w:pPr>
      <w:r>
        <w:t>2) при обращении Заявителя в МФЦ лично, по телефону, посредством почтовых отправлений, либо по электронной почте.</w:t>
      </w:r>
    </w:p>
    <w:p w:rsidR="00DD6851" w:rsidRDefault="00DD6851" w:rsidP="00DD6851">
      <w:pPr>
        <w:ind w:left="50" w:right="21"/>
        <w:jc w:val="both"/>
      </w:pPr>
      <w:r>
        <w:t>При личном обращении работник МФЦ подробно информирует Заявителей по интересующим их вопросам в вежливой и корректной форме с использованием официально-делового стиля речи.</w:t>
      </w:r>
    </w:p>
    <w:p w:rsidR="00DD6851" w:rsidRDefault="00DD6851" w:rsidP="00DD6851">
      <w:pPr>
        <w:ind w:left="50" w:right="21"/>
        <w:jc w:val="both"/>
      </w:pPr>
      <w:r>
        <w:t>Рекомендуемое время предоставления консультации — не более 15 минут, время ожидания в очереди в секторе информирования для получения информации об Услуге не может превышать 15 минут.</w:t>
      </w:r>
    </w:p>
    <w:p w:rsidR="00DD6851" w:rsidRDefault="00DD6851" w:rsidP="00DD6851">
      <w:pPr>
        <w:ind w:left="50" w:right="21"/>
        <w:jc w:val="both"/>
      </w:pPr>
      <w:r>
        <w:t>Ответ на телефонный звонок должен начинаться с информации о наименовании организации, фамилии, имени, отчестве и должности работника МФЦ, принявшего телефонный звонок. Индивидуальное устное консультирование при обращении Заявителя по телефону работник МФЦ осуществляет не более 10 минут.</w:t>
      </w:r>
    </w:p>
    <w:p w:rsidR="00DD6851" w:rsidRDefault="00DD6851" w:rsidP="00DD6851">
      <w:pPr>
        <w:ind w:left="50" w:right="21"/>
        <w:jc w:val="both"/>
      </w:pPr>
      <w:proofErr w:type="gramStart"/>
      <w:r>
        <w:t>При консультировании по письменным обращениям Заявителей ответ направляется в письменном виде в срок не позднее 30 календарных дней с момента регистрации обращения в форме электронного документа по адресу электронной почты, указанному в обращении, поступившем в МФЦ в форме электронного документа, и в письменной форме по почтовому адресу, указанному в обращении, поступившем в МФЦ в письменной форме.</w:t>
      </w:r>
      <w:proofErr w:type="gramEnd"/>
    </w:p>
    <w:p w:rsidR="00DD6851" w:rsidRDefault="00DD6851" w:rsidP="00DD6851">
      <w:pPr>
        <w:pStyle w:val="1"/>
        <w:ind w:left="182" w:right="187"/>
        <w:jc w:val="both"/>
        <w:rPr>
          <w:color w:val="000000" w:themeColor="text1"/>
          <w:sz w:val="24"/>
          <w:szCs w:val="24"/>
        </w:rPr>
      </w:pPr>
      <w:bookmarkStart w:id="1" w:name="_Toc193479"/>
      <w:r>
        <w:rPr>
          <w:color w:val="000000" w:themeColor="text1"/>
          <w:sz w:val="24"/>
          <w:szCs w:val="24"/>
        </w:rPr>
        <w:t>35. Выдача заявителю результата предоставления муниципальной услуги</w:t>
      </w:r>
      <w:bookmarkEnd w:id="1"/>
    </w:p>
    <w:p w:rsidR="00DD6851" w:rsidRDefault="00DD6851" w:rsidP="00DD6851">
      <w:pPr>
        <w:ind w:left="50" w:right="21"/>
        <w:jc w:val="both"/>
      </w:pPr>
      <w:r>
        <w:t>35.1. При наличии в заявлении указания о выдаче результатов оказания Услуги через МФЦ Администрация передает документы в МФЦ для последующей выдачи Заявителю (представителю Заявителя) способом, согласно заключенным соглашениям о взаимодействии заключенным между Администрацией и МФЦ.</w:t>
      </w:r>
    </w:p>
    <w:p w:rsidR="00DD6851" w:rsidRDefault="00DD6851" w:rsidP="00DD6851">
      <w:pPr>
        <w:ind w:left="50" w:right="21"/>
        <w:jc w:val="both"/>
      </w:pPr>
      <w:proofErr w:type="gramStart"/>
      <w:r>
        <w:t xml:space="preserve">Порядок и сроки передачи Администрацией таких документов в МФЦ определяются соглашением о взаимодействии, заключенным ими в порядке, установленном постановлением Правительства Российской Федерации от 27 сентября 2011 г. № 797 «О взаимодействии между </w:t>
      </w:r>
      <w:r>
        <w:lastRenderedPageBreak/>
        <w:t>многофункциональными центрами предоставления государственных и муниципальных услуг и федеральными органами исполнительной власти, органами государственных внебюджетных фондов, органами государственной власти субъектов Российской Федерации, органами местного самоуправления».</w:t>
      </w:r>
      <w:proofErr w:type="gramEnd"/>
    </w:p>
    <w:p w:rsidR="00DD6851" w:rsidRDefault="00DD6851" w:rsidP="00DD6851">
      <w:pPr>
        <w:ind w:left="50" w:right="21"/>
        <w:jc w:val="both"/>
      </w:pPr>
      <w:r>
        <w:t>35.2. Прием Заявителей для выдачи документов, являющихся результатом предоставления Услуги, осуществляется в порядке очередности при получении номерного талона из терминала электронной очереди, соответствующего цели обращения, либо по предварительной записи.</w:t>
      </w:r>
    </w:p>
    <w:p w:rsidR="00DD6851" w:rsidRDefault="00DD6851" w:rsidP="00DD6851">
      <w:pPr>
        <w:ind w:left="720" w:right="21"/>
        <w:jc w:val="both"/>
      </w:pPr>
      <w:r>
        <w:t>Работник МФЦ осуществляет следующие действия:</w:t>
      </w:r>
    </w:p>
    <w:p w:rsidR="00DD6851" w:rsidRDefault="00DD6851" w:rsidP="00DD6851">
      <w:pPr>
        <w:ind w:right="21"/>
        <w:jc w:val="both"/>
      </w:pPr>
      <w:r>
        <w:t>1) устанавливает личность Заявителя на основании документа, удостоверяющего личность в соответствии с законодательством Российской Федерации;</w:t>
      </w:r>
    </w:p>
    <w:p w:rsidR="00DD6851" w:rsidRDefault="00DD6851" w:rsidP="00DD6851">
      <w:pPr>
        <w:ind w:right="21"/>
        <w:jc w:val="both"/>
      </w:pPr>
      <w:r>
        <w:t>2) проверяет полномочия представителя Заявителя (в случае обращения представителя Заявителя);</w:t>
      </w:r>
    </w:p>
    <w:p w:rsidR="00DD6851" w:rsidRDefault="00DD6851" w:rsidP="00DD6851">
      <w:pPr>
        <w:ind w:right="21"/>
        <w:jc w:val="both"/>
      </w:pPr>
      <w:r>
        <w:t>3) определяет статус исполнения заявления;</w:t>
      </w:r>
    </w:p>
    <w:p w:rsidR="00DD6851" w:rsidRDefault="00DD6851" w:rsidP="00DD6851">
      <w:pPr>
        <w:ind w:right="21"/>
        <w:jc w:val="both"/>
      </w:pPr>
      <w:r>
        <w:t>4) распечатывает результат предоставления Услуги в виде экземпляра электронного документа на бумажном носителе и заверяет его с использованием печати МФЦ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DD6851" w:rsidRDefault="00DD6851" w:rsidP="00DD6851">
      <w:pPr>
        <w:ind w:right="21"/>
        <w:jc w:val="both"/>
      </w:pPr>
      <w:r>
        <w:t>5) заверяет экземпляр электронного документа на бумажном носителе с использованием печати многофункционального центра (в предусмотренных нормативными правовыми актами Российской Федерации случаях печати с изображением Государственного герба Российской Федерации);</w:t>
      </w:r>
    </w:p>
    <w:p w:rsidR="00DD6851" w:rsidRDefault="00DD6851" w:rsidP="00DD6851">
      <w:pPr>
        <w:ind w:right="21"/>
        <w:jc w:val="both"/>
      </w:pPr>
      <w:r>
        <w:t>6) выдает документы Заявителю, при необходимости запрашивает у Заявителя подписи за каждый выданный документ;</w:t>
      </w:r>
    </w:p>
    <w:p w:rsidR="00DD6851" w:rsidRDefault="00DD6851" w:rsidP="00DD6851">
      <w:pPr>
        <w:ind w:right="21"/>
        <w:jc w:val="both"/>
      </w:pPr>
      <w:r>
        <w:t xml:space="preserve">7) запрашивает согласие Заявителя на участие в </w:t>
      </w:r>
      <w:proofErr w:type="spellStart"/>
      <w:r>
        <w:t>смс-опросе</w:t>
      </w:r>
      <w:proofErr w:type="spellEnd"/>
      <w:r>
        <w:t xml:space="preserve"> для оценки качества предоставленной Услуги многофункциональным центром.</w:t>
      </w:r>
    </w:p>
    <w:p w:rsidR="00DD6851" w:rsidRDefault="00DD6851" w:rsidP="00DD6851">
      <w:pPr>
        <w:sectPr w:rsidR="00DD6851">
          <w:pgSz w:w="11909" w:h="16848"/>
          <w:pgMar w:top="941" w:right="583" w:bottom="902" w:left="1102" w:header="720" w:footer="720" w:gutter="0"/>
          <w:cols w:space="720"/>
        </w:sect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r>
        <w:rPr>
          <w:rFonts w:ascii="Times New Roman" w:eastAsia="Times New Roman" w:hAnsi="Times New Roman" w:cs="Times New Roman"/>
          <w:sz w:val="22"/>
          <w:szCs w:val="22"/>
          <w:lang w:eastAsia="ar-SA"/>
        </w:rPr>
        <w:t xml:space="preserve">               Приложение № 1</w:t>
      </w: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r>
        <w:rPr>
          <w:rFonts w:ascii="Times New Roman" w:eastAsia="Times New Roman" w:hAnsi="Times New Roman" w:cs="Times New Roman"/>
          <w:sz w:val="22"/>
          <w:szCs w:val="22"/>
          <w:lang w:eastAsia="ar-SA"/>
        </w:rPr>
        <w:t>к Административному регламенту по предоставлению муниципальной услуги</w:t>
      </w:r>
    </w:p>
    <w:p w:rsidR="00DD6851" w:rsidRDefault="00DD6851" w:rsidP="00DD6851">
      <w:pPr>
        <w:spacing w:line="254" w:lineRule="auto"/>
        <w:ind w:left="219" w:right="230" w:hanging="10"/>
        <w:jc w:val="center"/>
        <w:rPr>
          <w:sz w:val="28"/>
          <w:szCs w:val="22"/>
        </w:rPr>
      </w:pPr>
    </w:p>
    <w:p w:rsidR="00DD6851" w:rsidRDefault="00DD6851" w:rsidP="00DD6851">
      <w:pPr>
        <w:spacing w:line="254" w:lineRule="auto"/>
        <w:ind w:left="219" w:right="230" w:hanging="10"/>
        <w:jc w:val="center"/>
      </w:pPr>
      <w:r>
        <w:t>Форма решения о присвоении адреса объекту адресации</w:t>
      </w:r>
    </w:p>
    <w:p w:rsidR="00DD6851" w:rsidRDefault="00D27FFD" w:rsidP="00DD6851">
      <w:pPr>
        <w:spacing w:after="45" w:line="254" w:lineRule="auto"/>
        <w:ind w:left="-29" w:right="-14"/>
        <w:rPr>
          <w:sz w:val="28"/>
          <w:szCs w:val="22"/>
          <w:lang w:val="en-US"/>
        </w:rPr>
      </w:pPr>
      <w:r w:rsidRPr="00D27FFD">
        <w:rPr>
          <w:sz w:val="28"/>
          <w:szCs w:val="22"/>
          <w:lang w:val="en-US"/>
        </w:rPr>
      </w:r>
      <w:r>
        <w:rPr>
          <w:sz w:val="28"/>
          <w:szCs w:val="22"/>
          <w:lang w:val="en-US"/>
        </w:rPr>
        <w:pict>
          <v:group id="Group 191029" o:spid="_x0000_s1082" style="width:498.95pt;height:.7pt;mso-position-horizontal-relative:char;mso-position-vertical-relative:line" coordsize="6336793,9144">
            <v:shape id="Shape 191028" o:spid="_x0000_s1083" style="position:absolute;width:6336793;height:9144;visibility:visible" coordsize="6336793,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" adj="0,,0" path="m,4572r6336793,e" filled="f" strokeweight=".72pt">
              <v:stroke miterlimit="1" joinstyle="miter"/>
              <v:formulas/>
              <v:path arrowok="t" o:connecttype="segments" textboxrect="0,0,6336793,9144"/>
            </v:shape>
            <w10:wrap type="none"/>
            <w10:anchorlock/>
          </v:group>
        </w:pict>
      </w:r>
    </w:p>
    <w:p w:rsidR="00DD6851" w:rsidRDefault="00DD6851" w:rsidP="00DD6851">
      <w:pPr>
        <w:spacing w:after="4" w:line="256" w:lineRule="auto"/>
        <w:ind w:left="125" w:right="137" w:hanging="10"/>
        <w:jc w:val="center"/>
        <w:rPr>
          <w:sz w:val="18"/>
          <w:szCs w:val="18"/>
        </w:rPr>
      </w:pPr>
      <w:r>
        <w:rPr>
          <w:sz w:val="18"/>
          <w:szCs w:val="18"/>
        </w:rPr>
        <w:t>(наименование органа местного самоуправления)</w:t>
      </w:r>
    </w:p>
    <w:p w:rsidR="00DD6851" w:rsidRDefault="00D27FFD" w:rsidP="00DD6851">
      <w:pPr>
        <w:spacing w:after="36" w:line="254" w:lineRule="auto"/>
        <w:ind w:left="-36" w:right="-14"/>
        <w:rPr>
          <w:sz w:val="28"/>
          <w:szCs w:val="22"/>
          <w:lang w:val="en-US"/>
        </w:rPr>
      </w:pPr>
      <w:r w:rsidRPr="00D27FFD">
        <w:rPr>
          <w:sz w:val="28"/>
          <w:szCs w:val="22"/>
          <w:lang w:val="en-US"/>
        </w:rPr>
      </w:r>
      <w:r>
        <w:rPr>
          <w:sz w:val="28"/>
          <w:szCs w:val="22"/>
          <w:lang w:val="en-US"/>
        </w:rPr>
        <w:pict>
          <v:group id="Group 191031" o:spid="_x0000_s1080" style="width:499.3pt;height:.7pt;mso-position-horizontal-relative:char;mso-position-vertical-relative:line" coordsize="6341364,9144">
            <v:shape id="Shape 191030" o:spid="_x0000_s1081"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06" w:line="256" w:lineRule="auto"/>
        <w:ind w:left="125" w:right="137" w:hanging="10"/>
        <w:jc w:val="center"/>
        <w:rPr>
          <w:sz w:val="18"/>
          <w:szCs w:val="18"/>
        </w:rPr>
      </w:pPr>
      <w:r>
        <w:rPr>
          <w:sz w:val="18"/>
          <w:szCs w:val="18"/>
        </w:rPr>
        <w:t>(вид документа)</w:t>
      </w:r>
    </w:p>
    <w:p w:rsidR="00DD6851" w:rsidRDefault="00DD6851" w:rsidP="00DD6851">
      <w:pPr>
        <w:tabs>
          <w:tab w:val="center" w:pos="3010"/>
          <w:tab w:val="center" w:pos="6332"/>
        </w:tabs>
        <w:spacing w:after="3" w:line="256" w:lineRule="auto"/>
        <w:rPr>
          <w:szCs w:val="22"/>
        </w:rPr>
      </w:pPr>
      <w:r>
        <w:t xml:space="preserve">  от __________                                                                                                    № _____</w:t>
      </w:r>
    </w:p>
    <w:p w:rsidR="00DD6851" w:rsidRDefault="00DD6851" w:rsidP="00DD6851">
      <w:pPr>
        <w:tabs>
          <w:tab w:val="center" w:pos="3010"/>
          <w:tab w:val="center" w:pos="6332"/>
        </w:tabs>
        <w:spacing w:after="3" w:line="256" w:lineRule="auto"/>
        <w:rPr>
          <w:sz w:val="28"/>
        </w:rPr>
      </w:pPr>
      <w:r>
        <w:t xml:space="preserve"> </w:t>
      </w:r>
      <w:r>
        <w:tab/>
      </w:r>
    </w:p>
    <w:p w:rsidR="00DD6851" w:rsidRDefault="00DD6851" w:rsidP="00DD6851">
      <w:pPr>
        <w:spacing w:after="3" w:line="256" w:lineRule="auto"/>
        <w:ind w:left="14" w:firstLine="569"/>
        <w:jc w:val="both"/>
      </w:pPr>
      <w:proofErr w:type="gramStart"/>
      <w: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t xml:space="preserve"> постановлением Правительства Российской Федерации от 19 ноября 2014 г. № 1221, а также в соответствии </w:t>
      </w:r>
      <w:proofErr w:type="gramStart"/>
      <w:r>
        <w:t>с</w:t>
      </w:r>
      <w:proofErr w:type="gramEnd"/>
    </w:p>
    <w:p w:rsidR="00DD6851" w:rsidRDefault="00D27FFD" w:rsidP="00DD6851">
      <w:pPr>
        <w:spacing w:after="51" w:line="254" w:lineRule="auto"/>
        <w:ind w:left="-36" w:right="-14"/>
        <w:jc w:val="both"/>
      </w:pPr>
      <w:r w:rsidRPr="00D27FFD">
        <w:rPr>
          <w:lang w:val="en-US"/>
        </w:rPr>
      </w:r>
      <w:r w:rsidRPr="00D27FFD">
        <w:rPr>
          <w:lang w:val="en-US"/>
        </w:rPr>
        <w:pict>
          <v:group id="Group 191035" o:spid="_x0000_s1078" style="width:499.3pt;height:.7pt;mso-position-horizontal-relative:char;mso-position-vertical-relative:line" coordsize="6341364,9144">
            <v:shape id="Shape 191034" o:spid="_x0000_s107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471" w:right="482" w:hanging="10"/>
        <w:jc w:val="both"/>
        <w:rPr>
          <w:sz w:val="16"/>
          <w:szCs w:val="16"/>
        </w:rPr>
      </w:pPr>
      <w:proofErr w:type="gramStart"/>
      <w:r>
        <w:rPr>
          <w:sz w:val="16"/>
          <w:szCs w:val="16"/>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roofErr w:type="gramEnd"/>
    </w:p>
    <w:p w:rsidR="00DD6851" w:rsidRDefault="00D27FFD" w:rsidP="00DD6851">
      <w:pPr>
        <w:spacing w:after="43" w:line="254" w:lineRule="auto"/>
        <w:ind w:left="-36" w:right="-14"/>
        <w:jc w:val="both"/>
        <w:rPr>
          <w:sz w:val="28"/>
          <w:szCs w:val="22"/>
          <w:lang w:val="en-US"/>
        </w:rPr>
      </w:pPr>
      <w:r w:rsidRPr="00D27FFD">
        <w:rPr>
          <w:sz w:val="28"/>
          <w:szCs w:val="22"/>
          <w:lang w:val="en-US"/>
        </w:rPr>
      </w:r>
      <w:r>
        <w:rPr>
          <w:sz w:val="28"/>
          <w:szCs w:val="22"/>
          <w:lang w:val="en-US"/>
        </w:rPr>
        <w:pict>
          <v:group id="Group 191037" o:spid="_x0000_s1076" style="width:499.3pt;height:.7pt;mso-position-horizontal-relative:char;mso-position-vertical-relative:line" coordsize="6341364,9144">
            <v:shape id="Shape 191036" o:spid="_x0000_s1077"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125" w:right="130" w:hanging="10"/>
        <w:jc w:val="both"/>
        <w:rPr>
          <w:sz w:val="16"/>
          <w:szCs w:val="16"/>
        </w:rPr>
      </w:pPr>
      <w:r>
        <w:rPr>
          <w:sz w:val="16"/>
          <w:szCs w:val="16"/>
        </w:rPr>
        <w:t xml:space="preserve">(наименование органа местного самоуправления) </w:t>
      </w:r>
    </w:p>
    <w:p w:rsidR="00DD6851" w:rsidRDefault="00DD6851" w:rsidP="00DD6851">
      <w:pPr>
        <w:spacing w:after="238" w:line="256" w:lineRule="auto"/>
        <w:ind w:left="24" w:hanging="10"/>
        <w:jc w:val="both"/>
        <w:rPr>
          <w:sz w:val="28"/>
          <w:szCs w:val="22"/>
        </w:rPr>
      </w:pPr>
      <w:r>
        <w:t>ПОСТАНОВЛЯЕТ:</w:t>
      </w:r>
    </w:p>
    <w:p w:rsidR="00DD6851" w:rsidRDefault="00DD6851" w:rsidP="00DD6851">
      <w:pPr>
        <w:spacing w:after="3" w:line="256" w:lineRule="auto"/>
        <w:ind w:left="24" w:hanging="10"/>
        <w:jc w:val="both"/>
      </w:pPr>
      <w:r>
        <w:t>1. Присвоить адрес ______________________________________________________________</w:t>
      </w:r>
    </w:p>
    <w:p w:rsidR="00DD6851" w:rsidRDefault="00DD6851" w:rsidP="00DD6851">
      <w:pPr>
        <w:spacing w:after="294" w:line="256" w:lineRule="auto"/>
        <w:ind w:left="2127" w:hanging="10"/>
        <w:jc w:val="both"/>
        <w:rPr>
          <w:sz w:val="16"/>
          <w:szCs w:val="16"/>
        </w:rPr>
      </w:pPr>
      <w:r>
        <w:rPr>
          <w:sz w:val="16"/>
          <w:szCs w:val="16"/>
        </w:rPr>
        <w:t>(присвоенный объекту адресации адрес)</w:t>
      </w:r>
    </w:p>
    <w:p w:rsidR="00DD6851" w:rsidRDefault="00DD6851" w:rsidP="00DD6851">
      <w:pPr>
        <w:spacing w:after="3" w:line="256" w:lineRule="auto"/>
        <w:ind w:left="24" w:hanging="10"/>
        <w:jc w:val="both"/>
        <w:rPr>
          <w:sz w:val="28"/>
          <w:szCs w:val="22"/>
        </w:rPr>
      </w:pPr>
      <w:r>
        <w:t>следующему объекту адресации ____________________________________________________</w:t>
      </w:r>
    </w:p>
    <w:p w:rsidR="00DD6851" w:rsidRDefault="00DD6851" w:rsidP="00DD6851">
      <w:pPr>
        <w:spacing w:after="3" w:line="264" w:lineRule="auto"/>
        <w:ind w:left="1630" w:right="360" w:hanging="10"/>
        <w:jc w:val="both"/>
        <w:rPr>
          <w:sz w:val="16"/>
          <w:szCs w:val="16"/>
        </w:rPr>
      </w:pPr>
      <w:proofErr w:type="gramStart"/>
      <w:r>
        <w:rPr>
          <w:sz w:val="16"/>
          <w:szCs w:val="16"/>
        </w:rPr>
        <w:t>(вид, наименование, описание местонахождения объекта адресации,</w:t>
      </w:r>
      <w:proofErr w:type="gramEnd"/>
    </w:p>
    <w:p w:rsidR="00DD6851" w:rsidRDefault="00D27FFD" w:rsidP="00DD6851">
      <w:pPr>
        <w:spacing w:after="40" w:line="254" w:lineRule="auto"/>
        <w:ind w:left="-29" w:right="-22"/>
        <w:jc w:val="both"/>
        <w:rPr>
          <w:sz w:val="28"/>
          <w:szCs w:val="22"/>
          <w:lang w:val="en-US"/>
        </w:rPr>
      </w:pPr>
      <w:r w:rsidRPr="00D27FFD">
        <w:rPr>
          <w:sz w:val="28"/>
          <w:szCs w:val="22"/>
          <w:lang w:val="en-US"/>
        </w:rPr>
      </w:r>
      <w:r>
        <w:rPr>
          <w:sz w:val="28"/>
          <w:szCs w:val="22"/>
          <w:lang w:val="en-US"/>
        </w:rPr>
        <w:pict>
          <v:group id="Group 191043" o:spid="_x0000_s1074" style="width:499.3pt;height:.7pt;mso-position-horizontal-relative:char;mso-position-vertical-relative:line" coordsize="6341364,9144">
            <v:shape id="Shape 191042" o:spid="_x0000_s1075"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" adj="0,,0" path="m,4573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125" w:right="115" w:hanging="10"/>
        <w:jc w:val="both"/>
        <w:rPr>
          <w:sz w:val="16"/>
          <w:szCs w:val="16"/>
        </w:rPr>
      </w:pPr>
      <w:r>
        <w:rPr>
          <w:sz w:val="16"/>
          <w:szCs w:val="16"/>
        </w:rPr>
        <w:t>кадастровый номер объекта недвижимости, являющегося объектом адресации (в случае присвоения адреса поставленному на государственный кадастровый учет объекту недвижимости),</w:t>
      </w:r>
    </w:p>
    <w:p w:rsidR="00DD6851" w:rsidRDefault="00D27FFD" w:rsidP="00DD6851">
      <w:pPr>
        <w:spacing w:after="43" w:line="254" w:lineRule="auto"/>
        <w:ind w:left="-29" w:right="-22"/>
        <w:jc w:val="both"/>
        <w:rPr>
          <w:sz w:val="28"/>
          <w:szCs w:val="22"/>
          <w:lang w:val="en-US"/>
        </w:rPr>
      </w:pPr>
      <w:r w:rsidRPr="00D27FFD">
        <w:rPr>
          <w:sz w:val="28"/>
          <w:szCs w:val="22"/>
          <w:lang w:val="en-US"/>
        </w:rPr>
      </w:r>
      <w:r>
        <w:rPr>
          <w:sz w:val="28"/>
          <w:szCs w:val="22"/>
          <w:lang w:val="en-US"/>
        </w:rPr>
        <w:pict>
          <v:group id="Group 191045" o:spid="_x0000_s1072" style="width:499.3pt;height:.7pt;mso-position-horizontal-relative:char;mso-position-vertical-relative:line" coordsize="6341364,9144">
            <v:shape id="Shape 191044" o:spid="_x0000_s1073"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125" w:right="122" w:hanging="10"/>
        <w:jc w:val="both"/>
        <w:rPr>
          <w:sz w:val="16"/>
          <w:szCs w:val="16"/>
        </w:rPr>
      </w:pPr>
      <w:r>
        <w:rPr>
          <w:sz w:val="16"/>
          <w:szCs w:val="16"/>
        </w:rPr>
        <w:t>кадастровые номера, адреса и сведения об объектах недвижимости, из которых образуется объект адресации</w:t>
      </w:r>
    </w:p>
    <w:p w:rsidR="00DD6851" w:rsidRDefault="00DD6851" w:rsidP="00DD6851">
      <w:pPr>
        <w:spacing w:after="4" w:line="256" w:lineRule="auto"/>
        <w:ind w:left="125" w:right="122" w:hanging="10"/>
        <w:jc w:val="both"/>
        <w:rPr>
          <w:sz w:val="16"/>
          <w:szCs w:val="16"/>
        </w:rPr>
      </w:pPr>
      <w:r>
        <w:rPr>
          <w:sz w:val="16"/>
          <w:szCs w:val="16"/>
        </w:rPr>
        <w:t>(в случае образования объекта в результате преобразования существующего объекта или объектов),</w:t>
      </w:r>
    </w:p>
    <w:p w:rsidR="00DD6851" w:rsidRDefault="00D27FFD" w:rsidP="00DD6851">
      <w:pPr>
        <w:spacing w:after="41" w:line="254" w:lineRule="auto"/>
        <w:ind w:left="-29" w:right="-22"/>
        <w:jc w:val="both"/>
        <w:rPr>
          <w:sz w:val="28"/>
          <w:szCs w:val="22"/>
          <w:lang w:val="en-US"/>
        </w:rPr>
      </w:pPr>
      <w:r w:rsidRPr="00D27FFD">
        <w:rPr>
          <w:sz w:val="28"/>
          <w:szCs w:val="22"/>
          <w:lang w:val="en-US"/>
        </w:rPr>
      </w:r>
      <w:r>
        <w:rPr>
          <w:sz w:val="28"/>
          <w:szCs w:val="22"/>
          <w:lang w:val="en-US"/>
        </w:rPr>
        <w:pict>
          <v:group id="Group 191047" o:spid="_x0000_s1070" style="width:499.3pt;height:.7pt;mso-position-horizontal-relative:char;mso-position-vertical-relative:line" coordsize="6341364,9144">
            <v:shape id="Shape 191046" o:spid="_x0000_s1071"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514" w:right="511" w:hanging="10"/>
        <w:jc w:val="both"/>
        <w:rPr>
          <w:sz w:val="18"/>
          <w:szCs w:val="18"/>
        </w:rPr>
      </w:pPr>
      <w:r>
        <w:rPr>
          <w:sz w:val="18"/>
          <w:szCs w:val="18"/>
        </w:rPr>
        <w:t>аннулируемый адрес объекта адресации и уникальный номер аннулируемого адреса объекта адресации в государственном адресном реестре (в случае присвоения нового адреса объекту адресации),</w:t>
      </w:r>
    </w:p>
    <w:p w:rsidR="00DD6851" w:rsidRDefault="00D27FFD" w:rsidP="00DD6851">
      <w:pPr>
        <w:spacing w:after="42" w:line="254" w:lineRule="auto"/>
        <w:ind w:left="-29" w:right="-22"/>
        <w:jc w:val="both"/>
        <w:rPr>
          <w:sz w:val="28"/>
          <w:szCs w:val="22"/>
          <w:lang w:val="en-US"/>
        </w:rPr>
      </w:pPr>
      <w:r w:rsidRPr="00D27FFD">
        <w:rPr>
          <w:sz w:val="28"/>
          <w:szCs w:val="22"/>
          <w:lang w:val="en-US"/>
        </w:rPr>
      </w:r>
      <w:r>
        <w:rPr>
          <w:sz w:val="28"/>
          <w:szCs w:val="22"/>
          <w:lang w:val="en-US"/>
        </w:rPr>
        <w:pict>
          <v:group id="Group 191049" o:spid="_x0000_s1068" style="width:499.3pt;height:.7pt;mso-position-horizontal-relative:char;mso-position-vertical-relative:line" coordsize="6341364,9144">
            <v:shape id="Shape 191048" o:spid="_x0000_s106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392" w:line="256" w:lineRule="auto"/>
        <w:ind w:left="125" w:right="130" w:hanging="10"/>
        <w:jc w:val="both"/>
        <w:rPr>
          <w:sz w:val="16"/>
          <w:szCs w:val="16"/>
        </w:rPr>
      </w:pPr>
      <w:r>
        <w:rPr>
          <w:sz w:val="16"/>
          <w:szCs w:val="16"/>
        </w:rPr>
        <w:t>другие необходимые сведения, определенные уполномоченным органом (при наличии)</w:t>
      </w:r>
    </w:p>
    <w:p w:rsidR="00DD6851" w:rsidRDefault="00DD6851" w:rsidP="00DD6851">
      <w:pPr>
        <w:spacing w:after="22" w:line="254" w:lineRule="auto"/>
        <w:ind w:left="-29" w:right="-29"/>
        <w:jc w:val="both"/>
        <w:rPr>
          <w:sz w:val="28"/>
          <w:szCs w:val="22"/>
          <w:lang w:val="en-US"/>
        </w:rPr>
      </w:pPr>
      <w:r>
        <w:rPr>
          <w:noProof/>
        </w:rPr>
        <w:drawing>
          <wp:inline distT="0" distB="0" distL="0" distR="0">
            <wp:extent cx="6343650" cy="28575"/>
            <wp:effectExtent l="19050" t="0" r="0" b="0"/>
            <wp:docPr id="30" name="Picture 19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26"/>
                    <pic:cNvPicPr>
                      <a:picLocks noChangeAspect="1" noChangeArrowheads="1"/>
                    </pic:cNvPicPr>
                  </pic:nvPicPr>
                  <pic:blipFill>
                    <a:blip r:embed="rId8" cstate="print"/>
                    <a:srcRect/>
                    <a:stretch>
                      <a:fillRect/>
                    </a:stretch>
                  </pic:blipFill>
                  <pic:spPr bwMode="auto">
                    <a:xfrm>
                      <a:off x="0" y="0"/>
                      <a:ext cx="6343650" cy="28575"/>
                    </a:xfrm>
                    <a:prstGeom prst="rect">
                      <a:avLst/>
                    </a:prstGeom>
                    <a:noFill/>
                    <a:ln w="9525">
                      <a:noFill/>
                      <a:miter lim="800000"/>
                      <a:headEnd/>
                      <a:tailEnd/>
                    </a:ln>
                  </pic:spPr>
                </pic:pic>
              </a:graphicData>
            </a:graphic>
          </wp:inline>
        </w:drawing>
      </w:r>
    </w:p>
    <w:p w:rsidR="00DD6851" w:rsidRDefault="00DD6851" w:rsidP="00DD6851">
      <w:pPr>
        <w:tabs>
          <w:tab w:val="center" w:pos="2956"/>
          <w:tab w:val="center" w:pos="8827"/>
        </w:tabs>
        <w:spacing w:after="113" w:line="266" w:lineRule="auto"/>
        <w:jc w:val="both"/>
      </w:pPr>
      <w:r>
        <w:rPr>
          <w:sz w:val="20"/>
        </w:rPr>
        <w:tab/>
        <w:t>(должность, Ф.И.О.)</w:t>
      </w:r>
      <w:r>
        <w:rPr>
          <w:sz w:val="20"/>
        </w:rPr>
        <w:tab/>
        <w:t>(подпись)</w:t>
      </w:r>
    </w:p>
    <w:p w:rsidR="00DD6851" w:rsidRDefault="00DD6851" w:rsidP="00DD6851">
      <w:pPr>
        <w:spacing w:after="173" w:line="264" w:lineRule="auto"/>
        <w:ind w:left="1630" w:right="14" w:hanging="10"/>
        <w:jc w:val="both"/>
        <w:rPr>
          <w:sz w:val="20"/>
          <w:szCs w:val="20"/>
        </w:rPr>
      </w:pPr>
      <w:r>
        <w:rPr>
          <w:sz w:val="32"/>
        </w:rPr>
        <w:t xml:space="preserve">                          </w:t>
      </w:r>
      <w:r>
        <w:rPr>
          <w:sz w:val="20"/>
          <w:szCs w:val="20"/>
        </w:rPr>
        <w:t>м.п.</w:t>
      </w: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r>
        <w:rPr>
          <w:rFonts w:ascii="Times New Roman" w:eastAsia="Times New Roman" w:hAnsi="Times New Roman" w:cs="Times New Roman"/>
          <w:sz w:val="22"/>
          <w:szCs w:val="22"/>
          <w:lang w:eastAsia="ar-SA"/>
        </w:rPr>
        <w:t xml:space="preserve">             Приложение № 2</w:t>
      </w: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r>
        <w:rPr>
          <w:rFonts w:ascii="Times New Roman" w:eastAsia="Times New Roman" w:hAnsi="Times New Roman" w:cs="Times New Roman"/>
          <w:sz w:val="22"/>
          <w:szCs w:val="22"/>
          <w:lang w:eastAsia="ar-SA"/>
        </w:rPr>
        <w:t>к Административному регламенту по предоставлению муниципальной услуги</w:t>
      </w:r>
    </w:p>
    <w:p w:rsidR="00DD6851" w:rsidRDefault="00DD6851" w:rsidP="00DD6851">
      <w:pPr>
        <w:spacing w:line="254" w:lineRule="auto"/>
        <w:ind w:left="219" w:right="209" w:hanging="10"/>
        <w:jc w:val="center"/>
        <w:rPr>
          <w:sz w:val="28"/>
          <w:szCs w:val="22"/>
        </w:rPr>
      </w:pPr>
    </w:p>
    <w:p w:rsidR="00DD6851" w:rsidRDefault="00DD6851" w:rsidP="00DD6851">
      <w:pPr>
        <w:spacing w:line="254" w:lineRule="auto"/>
        <w:ind w:left="219" w:right="209" w:hanging="10"/>
        <w:jc w:val="center"/>
      </w:pPr>
      <w:r>
        <w:t>Форма решения об аннулировании адреса объекта адресации</w:t>
      </w:r>
    </w:p>
    <w:p w:rsidR="00DD6851" w:rsidRDefault="00D27FFD" w:rsidP="00DD6851">
      <w:pPr>
        <w:spacing w:after="45" w:line="254" w:lineRule="auto"/>
        <w:ind w:left="-14" w:right="-29"/>
        <w:rPr>
          <w:sz w:val="28"/>
          <w:szCs w:val="22"/>
          <w:lang w:val="en-US"/>
        </w:rPr>
      </w:pPr>
      <w:r w:rsidRPr="00D27FFD">
        <w:rPr>
          <w:sz w:val="28"/>
          <w:szCs w:val="22"/>
          <w:lang w:val="en-US"/>
        </w:rPr>
      </w:r>
      <w:r>
        <w:rPr>
          <w:sz w:val="28"/>
          <w:szCs w:val="22"/>
          <w:lang w:val="en-US"/>
        </w:rPr>
        <w:pict>
          <v:group id="Group 191053" o:spid="_x0000_s1066" style="width:498.95pt;height:.7pt;mso-position-horizontal-relative:char;mso-position-vertical-relative:line" coordsize="6336792,9144">
            <v:shape id="Shape 191052" o:spid="_x0000_s1067" style="position:absolute;width:6336792;height:9144;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" adj="0,,0" path="m,4572r6336792,e" filled="f" strokeweight=".72pt">
              <v:stroke miterlimit="1" joinstyle="miter"/>
              <v:formulas/>
              <v:path arrowok="t" o:connecttype="segments" textboxrect="0,0,6336792,9144"/>
            </v:shape>
            <w10:wrap type="none"/>
            <w10:anchorlock/>
          </v:group>
        </w:pict>
      </w:r>
    </w:p>
    <w:p w:rsidR="00DD6851" w:rsidRDefault="00DD6851" w:rsidP="00DD6851">
      <w:pPr>
        <w:spacing w:after="4" w:line="256" w:lineRule="auto"/>
        <w:ind w:left="125" w:right="108" w:hanging="10"/>
        <w:jc w:val="center"/>
        <w:rPr>
          <w:sz w:val="16"/>
          <w:szCs w:val="16"/>
        </w:rPr>
      </w:pPr>
      <w:r>
        <w:rPr>
          <w:sz w:val="16"/>
          <w:szCs w:val="16"/>
        </w:rPr>
        <w:t xml:space="preserve">(наименование органа местного самоуправления) </w:t>
      </w:r>
    </w:p>
    <w:p w:rsidR="00DD6851" w:rsidRDefault="00D27FFD" w:rsidP="00DD6851">
      <w:pPr>
        <w:spacing w:after="36" w:line="254" w:lineRule="auto"/>
        <w:ind w:left="-22" w:right="-29"/>
        <w:rPr>
          <w:sz w:val="28"/>
          <w:szCs w:val="22"/>
          <w:lang w:val="en-US"/>
        </w:rPr>
      </w:pPr>
      <w:r w:rsidRPr="00D27FFD">
        <w:rPr>
          <w:sz w:val="28"/>
          <w:szCs w:val="22"/>
          <w:lang w:val="en-US"/>
        </w:rPr>
      </w:r>
      <w:r>
        <w:rPr>
          <w:sz w:val="28"/>
          <w:szCs w:val="22"/>
          <w:lang w:val="en-US"/>
        </w:rPr>
        <w:pict>
          <v:group id="Group 191055" o:spid="_x0000_s1064" style="width:499.3pt;height:.7pt;mso-position-horizontal-relative:char;mso-position-vertical-relative:line" coordsize="6341364,9144">
            <v:shape id="Shape 191054" o:spid="_x0000_s1065"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06" w:line="256" w:lineRule="auto"/>
        <w:ind w:left="125" w:right="115" w:hanging="10"/>
        <w:jc w:val="center"/>
        <w:rPr>
          <w:sz w:val="16"/>
          <w:szCs w:val="16"/>
        </w:rPr>
      </w:pPr>
      <w:r>
        <w:rPr>
          <w:sz w:val="16"/>
          <w:szCs w:val="16"/>
        </w:rPr>
        <w:t>(вид документа)</w:t>
      </w:r>
    </w:p>
    <w:p w:rsidR="00DD6851" w:rsidRDefault="00DD6851" w:rsidP="00DD6851">
      <w:pPr>
        <w:tabs>
          <w:tab w:val="center" w:pos="3010"/>
          <w:tab w:val="center" w:pos="6332"/>
        </w:tabs>
        <w:spacing w:after="3" w:line="256" w:lineRule="auto"/>
        <w:rPr>
          <w:szCs w:val="22"/>
        </w:rPr>
      </w:pPr>
      <w:r>
        <w:tab/>
        <w:t xml:space="preserve">  от __________                                                                                                    № _____</w:t>
      </w:r>
    </w:p>
    <w:p w:rsidR="00DD6851" w:rsidRDefault="00DD6851" w:rsidP="00DD6851">
      <w:pPr>
        <w:tabs>
          <w:tab w:val="center" w:pos="3010"/>
          <w:tab w:val="center" w:pos="6332"/>
        </w:tabs>
        <w:spacing w:after="3" w:line="256" w:lineRule="auto"/>
      </w:pPr>
    </w:p>
    <w:p w:rsidR="00DD6851" w:rsidRDefault="00DD6851" w:rsidP="00DD6851">
      <w:pPr>
        <w:tabs>
          <w:tab w:val="center" w:pos="3024"/>
          <w:tab w:val="center" w:pos="6347"/>
        </w:tabs>
        <w:spacing w:after="3" w:line="256" w:lineRule="auto"/>
        <w:rPr>
          <w:sz w:val="28"/>
        </w:rPr>
      </w:pPr>
      <w:r>
        <w:t xml:space="preserve">           </w:t>
      </w:r>
      <w:proofErr w:type="gramStart"/>
      <w:r>
        <w:t>На основании Федерального закона от 6 октября 2003 г. № 131-ФЗ «Об общих принципах организации местного самоуправления в Российской Федерации», Федерального закона                 от 28 декабря 2013 г. № 443-ФЗ «О федеральной информационной адресной системе и о внесении изменений в Федеральный закон «Об общих принципах организации местного самоуправления в Российской Федерации» (далее — Федеральный закон № 443-ФЗ) и Правил присвоения, изменения и аннулирования адресов, утвержденных</w:t>
      </w:r>
      <w:proofErr w:type="gramEnd"/>
      <w:r>
        <w:t xml:space="preserve"> постановлением Правительства Российской Федерации от 19 ноября 2014 г. № 1221, а также в соответствии </w:t>
      </w:r>
      <w:proofErr w:type="gramStart"/>
      <w:r>
        <w:t>с</w:t>
      </w:r>
      <w:proofErr w:type="gramEnd"/>
    </w:p>
    <w:p w:rsidR="00DD6851" w:rsidRDefault="00D27FFD" w:rsidP="00DD6851">
      <w:pPr>
        <w:spacing w:after="51" w:line="254" w:lineRule="auto"/>
        <w:ind w:left="-22" w:right="-29"/>
        <w:rPr>
          <w:lang w:val="en-US"/>
        </w:rPr>
      </w:pPr>
      <w:r w:rsidRPr="00D27FFD">
        <w:rPr>
          <w:lang w:val="en-US"/>
        </w:rPr>
      </w:r>
      <w:r>
        <w:rPr>
          <w:lang w:val="en-US"/>
        </w:rPr>
        <w:pict>
          <v:group id="Group 191059" o:spid="_x0000_s1062" style="width:499.3pt;height:.7pt;mso-position-horizontal-relative:char;mso-position-vertical-relative:line" coordsize="6341364,9144">
            <v:shape id="Shape 191058" o:spid="_x0000_s1063"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485" w:right="461" w:hanging="10"/>
        <w:jc w:val="center"/>
        <w:rPr>
          <w:sz w:val="16"/>
          <w:szCs w:val="16"/>
        </w:rPr>
      </w:pPr>
      <w:proofErr w:type="gramStart"/>
      <w:r>
        <w:rPr>
          <w:sz w:val="16"/>
          <w:szCs w:val="16"/>
        </w:rPr>
        <w:t>(указываются реквизиты иных документов, на основании которых принято решение о присвоении адреса, включая реквизиты правил присвоения, изменения и аннулирования адресов, утвержденных муниципальными правовыми актами и нормативными правовыми актами субъектов Российской Федерации - городов федерального значения до дня вступления в силу Федерального закона № 443-ФЗ, И/ИЛИ реквизиты заявления о присвоении адреса объекту адресации)</w:t>
      </w:r>
      <w:proofErr w:type="gramEnd"/>
    </w:p>
    <w:p w:rsidR="00DD6851" w:rsidRDefault="00D27FFD" w:rsidP="00DD6851">
      <w:pPr>
        <w:spacing w:after="44" w:line="254" w:lineRule="auto"/>
        <w:ind w:left="-22" w:right="-29"/>
        <w:rPr>
          <w:sz w:val="28"/>
          <w:szCs w:val="22"/>
          <w:lang w:val="en-US"/>
        </w:rPr>
      </w:pPr>
      <w:r w:rsidRPr="00D27FFD">
        <w:rPr>
          <w:sz w:val="28"/>
          <w:szCs w:val="22"/>
          <w:lang w:val="en-US"/>
        </w:rPr>
      </w:r>
      <w:r>
        <w:rPr>
          <w:sz w:val="28"/>
          <w:szCs w:val="22"/>
          <w:lang w:val="en-US"/>
        </w:rPr>
        <w:pict>
          <v:group id="Group 191061" o:spid="_x0000_s1060" style="width:499.3pt;height:.7pt;mso-position-horizontal-relative:char;mso-position-vertical-relative:line" coordsize="6341364,9144">
            <v:shape id="Shape 191060" o:spid="_x0000_s1061"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4" w:line="256" w:lineRule="auto"/>
        <w:ind w:left="125" w:right="108" w:hanging="10"/>
        <w:jc w:val="center"/>
        <w:rPr>
          <w:sz w:val="16"/>
          <w:szCs w:val="16"/>
        </w:rPr>
      </w:pPr>
      <w:r>
        <w:rPr>
          <w:sz w:val="16"/>
          <w:szCs w:val="16"/>
        </w:rPr>
        <w:t xml:space="preserve">(наименование органа местного самоуправления) </w:t>
      </w:r>
    </w:p>
    <w:p w:rsidR="00DD6851" w:rsidRDefault="00DD6851" w:rsidP="00DD6851">
      <w:pPr>
        <w:spacing w:after="243" w:line="256" w:lineRule="auto"/>
        <w:ind w:left="24" w:hanging="10"/>
        <w:rPr>
          <w:sz w:val="28"/>
          <w:szCs w:val="22"/>
        </w:rPr>
      </w:pPr>
      <w:r>
        <w:t>ПОСТАНОВЛЯЕТ:</w:t>
      </w:r>
    </w:p>
    <w:p w:rsidR="00DD6851" w:rsidRDefault="00DD6851" w:rsidP="00DD6851">
      <w:pPr>
        <w:spacing w:after="3" w:line="256" w:lineRule="auto"/>
        <w:ind w:left="24" w:hanging="10"/>
      </w:pPr>
      <w:r>
        <w:rPr>
          <w:noProof/>
        </w:rPr>
        <w:drawing>
          <wp:inline distT="0" distB="0" distL="0" distR="0">
            <wp:extent cx="38100" cy="104775"/>
            <wp:effectExtent l="19050" t="0" r="0" b="0"/>
            <wp:docPr id="31" name="Picture 67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81"/>
                    <pic:cNvPicPr>
                      <a:picLocks noChangeAspect="1" noChangeArrowheads="1"/>
                    </pic:cNvPicPr>
                  </pic:nvPicPr>
                  <pic:blipFill>
                    <a:blip r:embed="rId9" cstate="print"/>
                    <a:srcRect/>
                    <a:stretch>
                      <a:fillRect/>
                    </a:stretch>
                  </pic:blipFill>
                  <pic:spPr bwMode="auto">
                    <a:xfrm>
                      <a:off x="0" y="0"/>
                      <a:ext cx="38100" cy="104775"/>
                    </a:xfrm>
                    <a:prstGeom prst="rect">
                      <a:avLst/>
                    </a:prstGeom>
                    <a:noFill/>
                    <a:ln w="9525">
                      <a:noFill/>
                      <a:miter lim="800000"/>
                      <a:headEnd/>
                      <a:tailEnd/>
                    </a:ln>
                  </pic:spPr>
                </pic:pic>
              </a:graphicData>
            </a:graphic>
          </wp:inline>
        </w:drawing>
      </w:r>
      <w:r>
        <w:t xml:space="preserve">. Аннулировать адрес </w:t>
      </w:r>
      <w:r w:rsidR="00D27FFD" w:rsidRPr="00D27FFD">
        <w:rPr>
          <w:sz w:val="28"/>
          <w:lang w:val="en-US"/>
        </w:rPr>
      </w:r>
      <w:r w:rsidR="00D27FFD" w:rsidRPr="00D27FFD">
        <w:rPr>
          <w:sz w:val="28"/>
          <w:lang w:val="en-US"/>
        </w:rPr>
        <w:pict>
          <v:group id="Group 191063" o:spid="_x0000_s1058" style="width:371.9pt;height:.7pt;mso-position-horizontal-relative:char;mso-position-vertical-relative:line" coordsize="4722877,9144">
            <v:shape id="Shape 191062" o:spid="_x0000_s1059" style="position:absolute;width:4722877;height:9144;visibility:visible" coordsize="4722877,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" adj="0,,0" path="m,4573r4722877,e" filled="f" strokeweight=".72pt">
              <v:stroke miterlimit="1" joinstyle="miter"/>
              <v:formulas/>
              <v:path arrowok="t" o:connecttype="segments" textboxrect="0,0,4722877,9144"/>
            </v:shape>
            <w10:wrap type="none"/>
            <w10:anchorlock/>
          </v:group>
        </w:pict>
      </w:r>
    </w:p>
    <w:p w:rsidR="00DD6851" w:rsidRDefault="00DD6851" w:rsidP="00DD6851">
      <w:pPr>
        <w:spacing w:after="297" w:line="256" w:lineRule="auto"/>
        <w:ind w:left="2361" w:hanging="10"/>
        <w:jc w:val="center"/>
        <w:rPr>
          <w:sz w:val="16"/>
          <w:szCs w:val="16"/>
        </w:rPr>
      </w:pPr>
      <w:r>
        <w:rPr>
          <w:sz w:val="16"/>
          <w:szCs w:val="16"/>
        </w:rPr>
        <w:t>(аннулируемый адрес объекта адресации, уникальный номер аннулируемого адреса объекта адресации в государственном адресном реестре)</w:t>
      </w:r>
    </w:p>
    <w:p w:rsidR="00DD6851" w:rsidRDefault="00DD6851" w:rsidP="00DD6851">
      <w:pPr>
        <w:spacing w:after="3" w:line="256" w:lineRule="auto"/>
        <w:ind w:left="24" w:hanging="10"/>
        <w:rPr>
          <w:sz w:val="28"/>
          <w:szCs w:val="22"/>
        </w:rPr>
      </w:pPr>
      <w:r>
        <w:t xml:space="preserve">объекта адресации </w:t>
      </w:r>
      <w:r w:rsidR="00D27FFD" w:rsidRPr="00D27FFD">
        <w:rPr>
          <w:sz w:val="28"/>
          <w:lang w:val="en-US"/>
        </w:rPr>
      </w:r>
      <w:r w:rsidR="00D27FFD" w:rsidRPr="00D27FFD">
        <w:rPr>
          <w:sz w:val="28"/>
          <w:lang w:val="en-US"/>
        </w:rPr>
        <w:pict>
          <v:group id="Group 191065" o:spid="_x0000_s1056" style="width:393.1pt;height:.7pt;mso-position-horizontal-relative:char;mso-position-vertical-relative:line" coordsize="4992625,9144">
            <v:shape id="Shape 191064" o:spid="_x0000_s1057" style="position:absolute;width:4992625;height:9144;visibility:visible" coordsize="499262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" adj="0,,0" path="m,4573r4992625,e" filled="f" strokeweight=".72pt">
              <v:stroke miterlimit="1" joinstyle="miter"/>
              <v:formulas/>
              <v:path arrowok="t" o:connecttype="segments" textboxrect="0,0,4992625,9144"/>
            </v:shape>
            <w10:wrap type="none"/>
            <w10:anchorlock/>
          </v:group>
        </w:pict>
      </w:r>
    </w:p>
    <w:p w:rsidR="00DD6851" w:rsidRDefault="00DD6851" w:rsidP="00DD6851">
      <w:pPr>
        <w:spacing w:after="4" w:line="256" w:lineRule="auto"/>
        <w:ind w:left="2148" w:hanging="10"/>
        <w:jc w:val="center"/>
        <w:rPr>
          <w:sz w:val="16"/>
          <w:szCs w:val="16"/>
        </w:rPr>
      </w:pPr>
      <w:proofErr w:type="gramStart"/>
      <w:r>
        <w:rPr>
          <w:sz w:val="16"/>
          <w:szCs w:val="16"/>
        </w:rPr>
        <w:t>(вид и наименование объекта адресации,</w:t>
      </w:r>
      <w:proofErr w:type="gramEnd"/>
    </w:p>
    <w:p w:rsidR="00DD6851" w:rsidRDefault="00D27FFD" w:rsidP="00DD6851">
      <w:pPr>
        <w:spacing w:after="42" w:line="254" w:lineRule="auto"/>
        <w:ind w:left="-14" w:right="-36"/>
        <w:rPr>
          <w:sz w:val="28"/>
          <w:szCs w:val="22"/>
          <w:lang w:val="en-US"/>
        </w:rPr>
      </w:pPr>
      <w:r w:rsidRPr="00D27FFD">
        <w:rPr>
          <w:sz w:val="28"/>
          <w:szCs w:val="22"/>
          <w:lang w:val="en-US"/>
        </w:rPr>
      </w:r>
      <w:r>
        <w:rPr>
          <w:sz w:val="28"/>
          <w:szCs w:val="22"/>
          <w:lang w:val="en-US"/>
        </w:rPr>
        <w:pict>
          <v:group id="Group 191067" o:spid="_x0000_s1054" style="width:499.3pt;height:.7pt;mso-position-horizontal-relative:char;mso-position-vertical-relative:line" coordsize="6341365,9144">
            <v:shape id="Shape 191066" o:spid="_x0000_s1055"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" adj="0,,0" path="m,4573r6341365,e" filled="f" strokeweight=".72pt">
              <v:stroke miterlimit="1" joinstyle="miter"/>
              <v:formulas/>
              <v:path arrowok="t" o:connecttype="segments" textboxrect="0,0,6341365,9144"/>
            </v:shape>
            <w10:wrap type="none"/>
            <w10:anchorlock/>
          </v:group>
        </w:pict>
      </w:r>
    </w:p>
    <w:p w:rsidR="00DD6851" w:rsidRDefault="00DD6851" w:rsidP="00DD6851">
      <w:pPr>
        <w:spacing w:after="4" w:line="256" w:lineRule="auto"/>
        <w:ind w:left="125" w:right="115" w:hanging="10"/>
        <w:jc w:val="center"/>
        <w:rPr>
          <w:sz w:val="16"/>
          <w:szCs w:val="16"/>
        </w:rPr>
      </w:pPr>
      <w:r>
        <w:rPr>
          <w:sz w:val="16"/>
          <w:szCs w:val="16"/>
        </w:rPr>
        <w:t>кадастровый номер объекта адресации и дату его снятия с кадастрового учета (в случае аннулирования адреса объекта адресации в связи с прекращением существования объекта адресации и (или) снятия с государственного кадастрового учета объекта недвижимости, являющегося объектом адресации),</w:t>
      </w:r>
    </w:p>
    <w:p w:rsidR="00DD6851" w:rsidRDefault="00D27FFD" w:rsidP="00DD6851">
      <w:pPr>
        <w:spacing w:after="38" w:line="254" w:lineRule="auto"/>
        <w:ind w:left="-14" w:right="-36"/>
        <w:rPr>
          <w:sz w:val="28"/>
          <w:szCs w:val="22"/>
          <w:lang w:val="en-US"/>
        </w:rPr>
      </w:pPr>
      <w:r w:rsidRPr="00D27FFD">
        <w:rPr>
          <w:sz w:val="28"/>
          <w:szCs w:val="22"/>
          <w:lang w:val="en-US"/>
        </w:rPr>
      </w:r>
      <w:r>
        <w:rPr>
          <w:sz w:val="28"/>
          <w:szCs w:val="22"/>
          <w:lang w:val="en-US"/>
        </w:rPr>
        <w:pict>
          <v:group id="Group 191069" o:spid="_x0000_s1052" style="width:499.3pt;height:.7pt;mso-position-horizontal-relative:char;mso-position-vertical-relative:line" coordsize="6341365,9144">
            <v:shape id="Shape 191068" o:spid="_x0000_s1053"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" adj="0,,0" path="m,4572r6341365,e" filled="f" strokeweight=".72pt">
              <v:stroke miterlimit="1" joinstyle="miter"/>
              <v:formulas/>
              <v:path arrowok="t" o:connecttype="segments" textboxrect="0,0,6341365,9144"/>
            </v:shape>
            <w10:wrap type="none"/>
            <w10:anchorlock/>
          </v:group>
        </w:pict>
      </w:r>
    </w:p>
    <w:p w:rsidR="00DD6851" w:rsidRDefault="00DD6851" w:rsidP="00DD6851">
      <w:pPr>
        <w:spacing w:after="4" w:line="256" w:lineRule="auto"/>
        <w:ind w:left="125" w:right="115" w:hanging="10"/>
        <w:jc w:val="center"/>
        <w:rPr>
          <w:sz w:val="16"/>
          <w:szCs w:val="16"/>
        </w:rPr>
      </w:pPr>
      <w:r>
        <w:rPr>
          <w:sz w:val="16"/>
          <w:szCs w:val="16"/>
        </w:rPr>
        <w:t>реквизиты решения о присвоении объекту адресации адреса и кадастровый номер объекта адресации (в случае аннулирования адреса объекта адресации на основании присвоения этому объекту адресации нового адреса),</w:t>
      </w:r>
    </w:p>
    <w:p w:rsidR="00DD6851" w:rsidRDefault="00D27FFD" w:rsidP="00DD6851">
      <w:pPr>
        <w:spacing w:after="39" w:line="254" w:lineRule="auto"/>
        <w:ind w:left="-14" w:right="-36"/>
        <w:rPr>
          <w:sz w:val="28"/>
          <w:szCs w:val="22"/>
          <w:lang w:val="en-US"/>
        </w:rPr>
      </w:pPr>
      <w:r w:rsidRPr="00D27FFD">
        <w:rPr>
          <w:sz w:val="28"/>
          <w:szCs w:val="22"/>
          <w:lang w:val="en-US"/>
        </w:rPr>
      </w:r>
      <w:r>
        <w:rPr>
          <w:sz w:val="28"/>
          <w:szCs w:val="22"/>
          <w:lang w:val="en-US"/>
        </w:rPr>
        <w:pict>
          <v:group id="Group 191071" o:spid="_x0000_s1050" style="width:499.3pt;height:.7pt;mso-position-horizontal-relative:char;mso-position-vertical-relative:line" coordsize="6341365,9144">
            <v:shape id="Shape 191070" o:spid="_x0000_s1051" style="position:absolute;width:6341365;height:9144;visibility:visible" coordsize="6341365,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" adj="0,,0" path="m,4572r6341365,e" filled="f" strokeweight=".72pt">
              <v:stroke miterlimit="1" joinstyle="miter"/>
              <v:formulas/>
              <v:path arrowok="t" o:connecttype="segments" textboxrect="0,0,6341365,9144"/>
            </v:shape>
            <w10:wrap type="none"/>
            <w10:anchorlock/>
          </v:group>
        </w:pict>
      </w:r>
    </w:p>
    <w:p w:rsidR="00DD6851" w:rsidRDefault="00DD6851" w:rsidP="00DD6851">
      <w:pPr>
        <w:spacing w:after="302" w:line="256" w:lineRule="auto"/>
        <w:ind w:left="125" w:right="101" w:hanging="10"/>
        <w:jc w:val="center"/>
        <w:rPr>
          <w:sz w:val="16"/>
          <w:szCs w:val="16"/>
        </w:rPr>
      </w:pPr>
      <w:r>
        <w:rPr>
          <w:sz w:val="16"/>
          <w:szCs w:val="16"/>
        </w:rPr>
        <w:t>другие необходимые сведения, определенные уполномоченным органом (при наличии)</w:t>
      </w:r>
    </w:p>
    <w:p w:rsidR="00DD6851" w:rsidRDefault="00DD6851" w:rsidP="00DD6851">
      <w:pPr>
        <w:spacing w:after="3" w:line="256" w:lineRule="auto"/>
        <w:ind w:left="24" w:hanging="10"/>
        <w:rPr>
          <w:sz w:val="28"/>
          <w:szCs w:val="22"/>
        </w:rPr>
      </w:pPr>
      <w:r>
        <w:t xml:space="preserve">по причине </w:t>
      </w:r>
      <w:r w:rsidR="00D27FFD" w:rsidRPr="00D27FFD">
        <w:rPr>
          <w:sz w:val="28"/>
          <w:lang w:val="en-US"/>
        </w:rPr>
      </w:r>
      <w:r w:rsidR="00D27FFD" w:rsidRPr="00D27FFD">
        <w:rPr>
          <w:sz w:val="28"/>
          <w:lang w:val="en-US"/>
        </w:rPr>
        <w:pict>
          <v:group id="Group 191073" o:spid="_x0000_s1048" style="width:428.4pt;height:.7pt;mso-position-horizontal-relative:char;mso-position-vertical-relative:line" coordsize="5440681,9144">
            <v:shape id="Shape 191072" o:spid="_x0000_s1049" style="position:absolute;width:5440681;height:9144;visibility:visible" coordsize="5440681,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" adj="0,,0" path="m,4572r5440681,e" filled="f" strokeweight=".72pt">
              <v:stroke miterlimit="1" joinstyle="miter"/>
              <v:formulas/>
              <v:path arrowok="t" o:connecttype="segments" textboxrect="0,0,5440681,9144"/>
            </v:shape>
            <w10:wrap type="none"/>
            <w10:anchorlock/>
          </v:group>
        </w:pict>
      </w:r>
    </w:p>
    <w:p w:rsidR="00DD6851" w:rsidRDefault="00DD6851" w:rsidP="00DD6851">
      <w:pPr>
        <w:spacing w:after="394" w:line="256" w:lineRule="auto"/>
        <w:ind w:left="1450" w:hanging="10"/>
        <w:jc w:val="center"/>
        <w:rPr>
          <w:sz w:val="16"/>
          <w:szCs w:val="16"/>
        </w:rPr>
      </w:pPr>
      <w:r>
        <w:rPr>
          <w:sz w:val="16"/>
          <w:szCs w:val="16"/>
        </w:rPr>
        <w:t>(причина аннулирования адреса объекта адресации)</w:t>
      </w:r>
    </w:p>
    <w:p w:rsidR="00DD6851" w:rsidRDefault="00DD6851" w:rsidP="00DD6851">
      <w:pPr>
        <w:spacing w:after="22" w:line="254" w:lineRule="auto"/>
        <w:ind w:left="-29" w:right="-29"/>
        <w:rPr>
          <w:sz w:val="28"/>
          <w:szCs w:val="22"/>
          <w:lang w:val="en-US"/>
        </w:rPr>
      </w:pPr>
      <w:r>
        <w:rPr>
          <w:noProof/>
        </w:rPr>
        <w:drawing>
          <wp:inline distT="0" distB="0" distL="0" distR="0">
            <wp:extent cx="6343650" cy="28575"/>
            <wp:effectExtent l="19050" t="0" r="0" b="0"/>
            <wp:docPr id="32"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8" cstate="print"/>
                    <a:srcRect/>
                    <a:stretch>
                      <a:fillRect/>
                    </a:stretch>
                  </pic:blipFill>
                  <pic:spPr bwMode="auto">
                    <a:xfrm>
                      <a:off x="0" y="0"/>
                      <a:ext cx="6343650" cy="28575"/>
                    </a:xfrm>
                    <a:prstGeom prst="rect">
                      <a:avLst/>
                    </a:prstGeom>
                    <a:noFill/>
                    <a:ln w="9525">
                      <a:noFill/>
                      <a:miter lim="800000"/>
                      <a:headEnd/>
                      <a:tailEnd/>
                    </a:ln>
                  </pic:spPr>
                </pic:pic>
              </a:graphicData>
            </a:graphic>
          </wp:inline>
        </w:drawing>
      </w:r>
    </w:p>
    <w:p w:rsidR="00DD6851" w:rsidRDefault="00DD6851" w:rsidP="00DD6851">
      <w:pPr>
        <w:tabs>
          <w:tab w:val="center" w:pos="2956"/>
          <w:tab w:val="center" w:pos="8827"/>
        </w:tabs>
        <w:spacing w:after="113" w:line="266" w:lineRule="auto"/>
      </w:pPr>
      <w:r>
        <w:rPr>
          <w:sz w:val="20"/>
        </w:rPr>
        <w:tab/>
        <w:t>(должность, Ф.И.О.)</w:t>
      </w:r>
      <w:r>
        <w:rPr>
          <w:sz w:val="20"/>
        </w:rPr>
        <w:tab/>
        <w:t>(подпись)</w:t>
      </w:r>
    </w:p>
    <w:p w:rsidR="00DD6851" w:rsidRDefault="00DD6851" w:rsidP="00DD6851">
      <w:pPr>
        <w:spacing w:after="173" w:line="264" w:lineRule="auto"/>
        <w:ind w:left="1630" w:right="14" w:hanging="10"/>
        <w:jc w:val="center"/>
        <w:rPr>
          <w:sz w:val="20"/>
          <w:szCs w:val="20"/>
        </w:rPr>
      </w:pPr>
      <w:r>
        <w:rPr>
          <w:sz w:val="32"/>
        </w:rPr>
        <w:t xml:space="preserve">                          </w:t>
      </w:r>
      <w:r>
        <w:rPr>
          <w:sz w:val="20"/>
          <w:szCs w:val="20"/>
        </w:rPr>
        <w:t>м.п.</w:t>
      </w:r>
    </w:p>
    <w:p w:rsidR="00DD6851" w:rsidRDefault="00DD6851" w:rsidP="00DD6851">
      <w:pPr>
        <w:rPr>
          <w:sz w:val="20"/>
          <w:szCs w:val="20"/>
        </w:rPr>
      </w:pPr>
      <w:r>
        <w:rPr>
          <w:sz w:val="20"/>
          <w:szCs w:val="20"/>
        </w:rPr>
        <w:t xml:space="preserve">                                                                                                   </w:t>
      </w:r>
    </w:p>
    <w:p w:rsidR="00DD6851" w:rsidRDefault="00DD6851" w:rsidP="00DD6851">
      <w:pPr>
        <w:rPr>
          <w:sz w:val="20"/>
          <w:szCs w:val="20"/>
        </w:rPr>
      </w:pPr>
    </w:p>
    <w:p w:rsidR="00DD6851" w:rsidRDefault="00DD6851" w:rsidP="00DD6851">
      <w:pPr>
        <w:rPr>
          <w:sz w:val="20"/>
          <w:szCs w:val="20"/>
        </w:rPr>
      </w:pPr>
    </w:p>
    <w:p w:rsidR="00DD6851" w:rsidRDefault="00DD6851" w:rsidP="00DD6851">
      <w:pPr>
        <w:rPr>
          <w:sz w:val="20"/>
          <w:szCs w:val="20"/>
        </w:rPr>
      </w:pPr>
    </w:p>
    <w:p w:rsidR="00DD6851" w:rsidRDefault="00DD6851" w:rsidP="00DD6851">
      <w:pPr>
        <w:rPr>
          <w:sz w:val="20"/>
          <w:szCs w:val="20"/>
        </w:rPr>
      </w:pPr>
    </w:p>
    <w:p w:rsidR="00DD6851" w:rsidRDefault="00DD6851" w:rsidP="00DD6851">
      <w:pPr>
        <w:rPr>
          <w:sz w:val="20"/>
          <w:szCs w:val="20"/>
        </w:rPr>
      </w:pPr>
    </w:p>
    <w:p w:rsidR="00DD6851" w:rsidRDefault="00DD6851" w:rsidP="00DD6851">
      <w:pPr>
        <w:rPr>
          <w:sz w:val="20"/>
          <w:szCs w:val="20"/>
        </w:rPr>
      </w:pPr>
    </w:p>
    <w:p w:rsidR="00DD6851" w:rsidRDefault="00DD6851" w:rsidP="00DD6851">
      <w:r>
        <w:rPr>
          <w:sz w:val="20"/>
          <w:szCs w:val="20"/>
        </w:rPr>
        <w:lastRenderedPageBreak/>
        <w:t xml:space="preserve">                                                              </w:t>
      </w:r>
      <w:r>
        <w:t xml:space="preserve">                                                                                                                               </w:t>
      </w:r>
    </w:p>
    <w:p w:rsidR="00DD6851" w:rsidRDefault="00DD6851" w:rsidP="00DD6851">
      <w:r>
        <w:t xml:space="preserve">                                                                                                             Приложение № 3 </w:t>
      </w: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4"/>
          <w:szCs w:val="24"/>
          <w:lang w:eastAsia="ar-SA"/>
        </w:rPr>
      </w:pPr>
      <w:r>
        <w:rPr>
          <w:rFonts w:ascii="Times New Roman" w:eastAsia="Times New Roman" w:hAnsi="Times New Roman" w:cs="Times New Roman"/>
          <w:sz w:val="24"/>
          <w:szCs w:val="24"/>
          <w:lang w:eastAsia="ar-SA"/>
        </w:rPr>
        <w:t>к Административному регламенту по предоставлению муниципальной услуги</w:t>
      </w:r>
    </w:p>
    <w:p w:rsidR="00DD6851" w:rsidRDefault="00DD6851" w:rsidP="00DD6851">
      <w:pPr>
        <w:ind w:left="6489" w:hanging="3"/>
      </w:pPr>
    </w:p>
    <w:p w:rsidR="00DD6851" w:rsidRDefault="00DD6851" w:rsidP="00DD6851">
      <w:pPr>
        <w:ind w:left="5763" w:hanging="3"/>
      </w:pPr>
      <w:r>
        <w:t xml:space="preserve">Приложение № 2 к Приказу Министерства финансов Российской Федерации от 11.12.2014 г. № 146 </w:t>
      </w:r>
      <w:proofErr w:type="spellStart"/>
      <w:r>
        <w:t>н</w:t>
      </w:r>
      <w:proofErr w:type="spellEnd"/>
    </w:p>
    <w:p w:rsidR="00DD6851" w:rsidRDefault="00DD6851" w:rsidP="00DD6851">
      <w:pPr>
        <w:ind w:left="5770" w:right="317" w:hanging="10"/>
      </w:pPr>
      <w:proofErr w:type="gramStart"/>
      <w:r>
        <w:t xml:space="preserve">(в ред. Приказа Минфина России </w:t>
      </w:r>
      <w:proofErr w:type="gramEnd"/>
    </w:p>
    <w:p w:rsidR="00DD6851" w:rsidRDefault="00DD6851" w:rsidP="00DD6851">
      <w:pPr>
        <w:ind w:left="5770" w:right="317" w:hanging="10"/>
        <w:rPr>
          <w:b/>
        </w:rPr>
      </w:pPr>
      <w:r>
        <w:rPr>
          <w:rStyle w:val="aff5"/>
          <w:b w:val="0"/>
        </w:rPr>
        <w:t>(с изменениями от 18 июня 2020 г.,</w:t>
      </w:r>
      <w:r>
        <w:rPr>
          <w:rStyle w:val="aff5"/>
          <w:b w:val="0"/>
        </w:rPr>
        <w:br/>
        <w:t>14 января 2022 г</w:t>
      </w:r>
      <w:r>
        <w:rPr>
          <w:b/>
        </w:rPr>
        <w:t>)</w:t>
      </w:r>
    </w:p>
    <w:p w:rsidR="00DD6851" w:rsidRDefault="00DD6851" w:rsidP="00DD6851">
      <w:pPr>
        <w:spacing w:after="30" w:line="216" w:lineRule="auto"/>
        <w:ind w:left="1767" w:right="1771" w:hanging="10"/>
        <w:jc w:val="center"/>
      </w:pPr>
    </w:p>
    <w:p w:rsidR="00DD6851" w:rsidRDefault="00DD6851" w:rsidP="00DD6851">
      <w:pPr>
        <w:spacing w:after="30" w:line="216" w:lineRule="auto"/>
        <w:ind w:left="1767" w:right="1771" w:hanging="10"/>
        <w:jc w:val="center"/>
      </w:pPr>
      <w:r>
        <w:t xml:space="preserve">ФОРМА </w:t>
      </w:r>
    </w:p>
    <w:p w:rsidR="00DD6851" w:rsidRDefault="00DD6851" w:rsidP="00DD6851">
      <w:pPr>
        <w:spacing w:after="30" w:line="216" w:lineRule="auto"/>
        <w:ind w:left="1767" w:right="1771" w:hanging="10"/>
        <w:jc w:val="center"/>
      </w:pPr>
      <w:r>
        <w:t>Решения об отказе в присвоении объекту адресации адреса или аннулировании его адреса</w:t>
      </w:r>
    </w:p>
    <w:p w:rsidR="00DD6851" w:rsidRDefault="00D27FFD" w:rsidP="00DD6851">
      <w:pPr>
        <w:spacing w:after="288" w:line="254" w:lineRule="auto"/>
        <w:ind w:left="4939" w:right="-14"/>
        <w:rPr>
          <w:sz w:val="16"/>
          <w:szCs w:val="16"/>
          <w:lang w:val="en-US"/>
        </w:rPr>
      </w:pPr>
      <w:r w:rsidRPr="00D27FFD">
        <w:rPr>
          <w:sz w:val="16"/>
          <w:szCs w:val="16"/>
          <w:lang w:val="en-US"/>
        </w:rPr>
      </w:r>
      <w:r>
        <w:rPr>
          <w:sz w:val="16"/>
          <w:szCs w:val="16"/>
          <w:lang w:val="en-US"/>
        </w:rPr>
        <w:pict>
          <v:group id="Group 191079" o:spid="_x0000_s1046" style="width:250.55pt;height:.7pt;mso-position-horizontal-relative:char;mso-position-vertical-relative:line" coordsize="3182112,9144">
            <v:shape id="Shape 191078" o:spid="_x0000_s1047" style="position:absolute;width:3182112;height:9144;visibility:visible" coordsize="318211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" adj="0,,0" path="m,4572r3182112,e" filled="f" strokeweight=".72pt">
              <v:stroke miterlimit="1" joinstyle="miter"/>
              <v:formulas/>
              <v:path arrowok="t" o:connecttype="segments" textboxrect="0,0,3182112,9144"/>
            </v:shape>
            <w10:wrap type="none"/>
            <w10:anchorlock/>
          </v:group>
        </w:pict>
      </w:r>
    </w:p>
    <w:p w:rsidR="00DD6851" w:rsidRDefault="00D27FFD" w:rsidP="00DD6851">
      <w:pPr>
        <w:spacing w:after="44" w:line="254" w:lineRule="auto"/>
        <w:ind w:left="4939" w:right="-22"/>
        <w:rPr>
          <w:sz w:val="16"/>
          <w:szCs w:val="16"/>
        </w:rPr>
      </w:pPr>
      <w:r>
        <w:rPr>
          <w:sz w:val="16"/>
          <w:szCs w:val="16"/>
        </w:rPr>
      </w:r>
      <w:r>
        <w:rPr>
          <w:sz w:val="16"/>
          <w:szCs w:val="16"/>
        </w:rPr>
        <w:pict>
          <v:group id="Group 191081" o:spid="_x0000_s1044" style="width:250.9pt;height:.7pt;mso-position-horizontal-relative:char;mso-position-vertical-relative:line" coordsize="3186684,9144">
            <v:shape id="Shape 191080" o:spid="_x0000_s1045"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" adj="0,,0" path="m,4572r3186684,e" filled="f" strokeweight=".72pt">
              <v:stroke miterlimit="1" joinstyle="miter"/>
              <v:formulas/>
              <v:path arrowok="t" o:connecttype="segments" textboxrect="0,0,3186684,9144"/>
            </v:shape>
            <w10:wrap type="none"/>
            <w10:anchorlock/>
          </v:group>
        </w:pict>
      </w:r>
    </w:p>
    <w:p w:rsidR="00DD6851" w:rsidRDefault="00DD6851" w:rsidP="00DD6851">
      <w:pPr>
        <w:spacing w:after="3" w:line="264" w:lineRule="auto"/>
        <w:ind w:left="1630" w:right="266" w:hanging="10"/>
        <w:jc w:val="right"/>
        <w:rPr>
          <w:sz w:val="16"/>
          <w:szCs w:val="16"/>
        </w:rPr>
      </w:pPr>
      <w:r>
        <w:rPr>
          <w:sz w:val="16"/>
          <w:szCs w:val="16"/>
        </w:rPr>
        <w:t>(Ф.И.О., адрес заявителя (представителя) заявителя)</w:t>
      </w:r>
    </w:p>
    <w:p w:rsidR="00DD6851" w:rsidRDefault="00D27FFD" w:rsidP="00DD6851">
      <w:pPr>
        <w:spacing w:after="43" w:line="254" w:lineRule="auto"/>
        <w:ind w:left="4932" w:right="-22"/>
        <w:rPr>
          <w:sz w:val="16"/>
          <w:szCs w:val="16"/>
          <w:lang w:val="en-US"/>
        </w:rPr>
      </w:pPr>
      <w:r w:rsidRPr="00D27FFD">
        <w:rPr>
          <w:sz w:val="16"/>
          <w:szCs w:val="16"/>
          <w:lang w:val="en-US"/>
        </w:rPr>
      </w:r>
      <w:r>
        <w:rPr>
          <w:sz w:val="16"/>
          <w:szCs w:val="16"/>
          <w:lang w:val="en-US"/>
        </w:rPr>
        <w:pict>
          <v:group id="Group 191083" o:spid="_x0000_s1042" style="width:251.3pt;height:.7pt;mso-position-horizontal-relative:char;mso-position-vertical-relative:line" coordsize="3191256,9144">
            <v:shape id="Shape 191082" o:spid="_x0000_s1043" style="position:absolute;width:3191256;height:9144;visibility:visible" coordsize="319125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" adj="0,,0" path="m,4572r3191256,e" filled="f" strokeweight=".72pt">
              <v:stroke miterlimit="1" joinstyle="miter"/>
              <v:formulas/>
              <v:path arrowok="t" o:connecttype="segments" textboxrect="0,0,3191256,9144"/>
            </v:shape>
            <w10:wrap type="none"/>
            <w10:anchorlock/>
          </v:group>
        </w:pict>
      </w:r>
    </w:p>
    <w:p w:rsidR="00DD6851" w:rsidRDefault="00DD6851" w:rsidP="00DD6851">
      <w:pPr>
        <w:spacing w:after="114" w:line="256" w:lineRule="auto"/>
        <w:ind w:left="4632" w:hanging="10"/>
        <w:jc w:val="center"/>
        <w:rPr>
          <w:sz w:val="16"/>
          <w:szCs w:val="16"/>
        </w:rPr>
      </w:pPr>
      <w:r>
        <w:rPr>
          <w:sz w:val="16"/>
          <w:szCs w:val="16"/>
        </w:rPr>
        <w:t>(регистрационный номер заявления о присвоении объекту адресации адреса или аннулировании его адреса)</w:t>
      </w:r>
    </w:p>
    <w:p w:rsidR="00DD6851" w:rsidRDefault="00DD6851" w:rsidP="00DD6851">
      <w:pPr>
        <w:spacing w:line="232" w:lineRule="auto"/>
        <w:ind w:left="755" w:right="770" w:firstLine="3110"/>
        <w:rPr>
          <w:sz w:val="28"/>
          <w:szCs w:val="22"/>
        </w:rPr>
      </w:pP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Решение об отказе</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в присвоении объекту адресации адреса или аннулировании его адреса</w:t>
      </w:r>
    </w:p>
    <w:p w:rsidR="00DD6851" w:rsidRDefault="00DD6851" w:rsidP="00DD6851"/>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 xml:space="preserve">                       от ___________     N __________</w:t>
      </w:r>
    </w:p>
    <w:p w:rsidR="00DD6851" w:rsidRDefault="00D27FFD" w:rsidP="00DD6851">
      <w:pPr>
        <w:spacing w:after="274" w:line="254" w:lineRule="auto"/>
        <w:ind w:left="-36" w:right="-22"/>
      </w:pPr>
      <w:r>
        <w:pict>
          <v:group id="Group 191085" o:spid="_x0000_s1040" style="width:499.7pt;height:.7pt;mso-position-horizontal-relative:char;mso-position-vertical-relative:line" coordsize="6345936,9144">
            <v:shape id="Shape 191084" o:spid="_x0000_s1041"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" adj="0,,0" path="m,4572r6345936,e" filled="f" strokeweight=".72pt">
              <v:stroke miterlimit="1" joinstyle="miter"/>
              <v:formulas/>
              <v:path arrowok="t" o:connecttype="segments" textboxrect="0,0,6345936,9144"/>
            </v:shape>
            <w10:wrap type="none"/>
            <w10:anchorlock/>
          </v:group>
        </w:pict>
      </w:r>
    </w:p>
    <w:p w:rsidR="00DD6851" w:rsidRDefault="00D27FFD" w:rsidP="00DD6851">
      <w:pPr>
        <w:spacing w:after="38" w:line="254" w:lineRule="auto"/>
        <w:ind w:left="-36" w:right="-22"/>
      </w:pPr>
      <w:r>
        <w:pict>
          <v:group id="Group 191087" o:spid="_x0000_s1038" style="width:499.7pt;height:.7pt;mso-position-horizontal-relative:char;mso-position-vertical-relative:line" coordsize="6345936,9144">
            <v:shape id="Shape 191086" o:spid="_x0000_s1039" style="position:absolute;width:6345936;height:9144;visibility:visible" coordsize="6345936,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" adj="0,,0" path="m,4572r6345936,e" filled="f" strokeweight=".72pt">
              <v:stroke miterlimit="1" joinstyle="miter"/>
              <v:formulas/>
              <v:path arrowok="t" o:connecttype="segments" textboxrect="0,0,6345936,9144"/>
            </v:shape>
            <w10:wrap type="none"/>
            <w10:anchorlock/>
          </v:group>
        </w:pict>
      </w:r>
    </w:p>
    <w:p w:rsidR="00DD6851" w:rsidRDefault="00DD6851" w:rsidP="00DD6851">
      <w:pPr>
        <w:spacing w:after="4" w:line="256" w:lineRule="auto"/>
        <w:ind w:left="125" w:right="122" w:hanging="10"/>
        <w:jc w:val="center"/>
      </w:pPr>
      <w:r>
        <w:t>(наименование органа местного самоуправления)</w:t>
      </w:r>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сообщает, что ______________________________________________________________________</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 xml:space="preserve">                                   </w:t>
      </w:r>
      <w:proofErr w:type="gramStart"/>
      <w:r>
        <w:rPr>
          <w:rFonts w:ascii="Times New Roman" w:hAnsi="Times New Roman" w:cs="Times New Roman"/>
          <w:sz w:val="24"/>
          <w:szCs w:val="24"/>
        </w:rPr>
        <w:t>(Ф.И.О. заявителя в дательном падеже, наименование, номер и дата выдачи документа, подтверждающего личность,</w:t>
      </w:r>
      <w:proofErr w:type="gramEnd"/>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Почтовый адрес - для физического лица; полное наименование, ИНН, КПП (для российского юридического лица),</w:t>
      </w:r>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страна, дата и номер регистрации (для иностранного юридического лица), почтовый адрес - для юридического лица)</w:t>
      </w:r>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 xml:space="preserve">на   основании  </w:t>
      </w:r>
      <w:hyperlink r:id="rId10" w:history="1">
        <w:r>
          <w:rPr>
            <w:rStyle w:val="aff4"/>
          </w:rPr>
          <w:t>Правил</w:t>
        </w:r>
      </w:hyperlink>
      <w:r>
        <w:rPr>
          <w:rFonts w:ascii="Times New Roman" w:hAnsi="Times New Roman" w:cs="Times New Roman"/>
          <w:sz w:val="24"/>
          <w:szCs w:val="24"/>
        </w:rPr>
        <w:t xml:space="preserve">   присвоения,  изменения и аннулирования  адресов, утвержденных   </w:t>
      </w:r>
      <w:hyperlink r:id="rId11" w:history="1">
        <w:r>
          <w:rPr>
            <w:rStyle w:val="aff4"/>
          </w:rPr>
          <w:t>постановлением</w:t>
        </w:r>
      </w:hyperlink>
      <w:r>
        <w:rPr>
          <w:rFonts w:ascii="Times New Roman" w:hAnsi="Times New Roman" w:cs="Times New Roman"/>
          <w:sz w:val="24"/>
          <w:szCs w:val="24"/>
        </w:rPr>
        <w:t xml:space="preserve">    Правительства    Российской    Федерации от 19 ноября 2014 г. N 1221, отказано в присвоении (аннулировании) адреса следующему объекту адресации __________________________________________________________________________________.</w:t>
      </w:r>
    </w:p>
    <w:p w:rsidR="00DD6851" w:rsidRDefault="00DD6851" w:rsidP="00DD6851">
      <w:pPr>
        <w:pStyle w:val="afd"/>
        <w:jc w:val="center"/>
        <w:rPr>
          <w:rFonts w:ascii="Times New Roman" w:hAnsi="Times New Roman" w:cs="Times New Roman"/>
          <w:sz w:val="24"/>
          <w:szCs w:val="24"/>
        </w:rPr>
      </w:pPr>
      <w:proofErr w:type="gramStart"/>
      <w:r>
        <w:rPr>
          <w:rFonts w:ascii="Times New Roman" w:hAnsi="Times New Roman" w:cs="Times New Roman"/>
          <w:sz w:val="24"/>
          <w:szCs w:val="24"/>
        </w:rPr>
        <w:t>(вид и наименование объекта адресации, описание местонахождения объекта адресации в случае обращения заявителя о присвоении объекту адресации адреса,</w:t>
      </w:r>
      <w:proofErr w:type="gramEnd"/>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___________________________________________________________________________________</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адрес объекта адресации в случае обращения заявителя об аннулировании</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его адреса)</w:t>
      </w:r>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 xml:space="preserve">в связи </w:t>
      </w:r>
      <w:proofErr w:type="gramStart"/>
      <w:r>
        <w:rPr>
          <w:rFonts w:ascii="Times New Roman" w:hAnsi="Times New Roman" w:cs="Times New Roman"/>
          <w:sz w:val="24"/>
          <w:szCs w:val="24"/>
        </w:rPr>
        <w:t>с</w:t>
      </w:r>
      <w:proofErr w:type="gramEnd"/>
      <w:r>
        <w:rPr>
          <w:rFonts w:ascii="Times New Roman" w:hAnsi="Times New Roman" w:cs="Times New Roman"/>
          <w:sz w:val="24"/>
          <w:szCs w:val="24"/>
        </w:rPr>
        <w:t xml:space="preserve"> ___________________________________________________________________________</w:t>
      </w:r>
    </w:p>
    <w:p w:rsidR="00DD6851" w:rsidRDefault="00DD6851" w:rsidP="00DD6851">
      <w:pPr>
        <w:pStyle w:val="afd"/>
        <w:rPr>
          <w:rFonts w:ascii="Times New Roman" w:hAnsi="Times New Roman" w:cs="Times New Roman"/>
          <w:sz w:val="24"/>
          <w:szCs w:val="24"/>
        </w:rPr>
      </w:pPr>
      <w:r>
        <w:rPr>
          <w:rFonts w:ascii="Times New Roman" w:hAnsi="Times New Roman" w:cs="Times New Roman"/>
          <w:sz w:val="24"/>
          <w:szCs w:val="24"/>
        </w:rPr>
        <w:t>________________________________________________________________________.</w:t>
      </w:r>
    </w:p>
    <w:p w:rsidR="00DD6851" w:rsidRDefault="00DD6851" w:rsidP="00DD6851">
      <w:pPr>
        <w:pStyle w:val="afd"/>
        <w:jc w:val="center"/>
        <w:rPr>
          <w:rFonts w:ascii="Times New Roman" w:hAnsi="Times New Roman" w:cs="Times New Roman"/>
          <w:sz w:val="24"/>
          <w:szCs w:val="24"/>
        </w:rPr>
      </w:pPr>
      <w:r>
        <w:rPr>
          <w:rFonts w:ascii="Times New Roman" w:hAnsi="Times New Roman" w:cs="Times New Roman"/>
          <w:sz w:val="24"/>
          <w:szCs w:val="24"/>
        </w:rPr>
        <w:t>(основание отказа)</w:t>
      </w:r>
    </w:p>
    <w:p w:rsidR="00DD6851" w:rsidRDefault="00DD6851" w:rsidP="00DD6851">
      <w:pPr>
        <w:spacing w:after="3" w:line="256" w:lineRule="auto"/>
        <w:ind w:left="14" w:firstLine="569"/>
      </w:pPr>
      <w:r>
        <w:t xml:space="preserve">Уполномоченное лицо органа местного самоуправления </w:t>
      </w:r>
    </w:p>
    <w:p w:rsidR="00DD6851" w:rsidRDefault="00DD6851" w:rsidP="00DD6851">
      <w:pPr>
        <w:spacing w:after="22" w:line="254" w:lineRule="auto"/>
        <w:ind w:left="-29" w:right="-29"/>
        <w:rPr>
          <w:lang w:val="en-US"/>
        </w:rPr>
      </w:pPr>
      <w:r>
        <w:rPr>
          <w:noProof/>
        </w:rPr>
        <w:drawing>
          <wp:inline distT="0" distB="0" distL="0" distR="0">
            <wp:extent cx="6343650" cy="28575"/>
            <wp:effectExtent l="19050" t="0" r="0" b="0"/>
            <wp:docPr id="33"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
                    <pic:cNvPicPr>
                      <a:picLocks noChangeAspect="1" noChangeArrowheads="1"/>
                    </pic:cNvPicPr>
                  </pic:nvPicPr>
                  <pic:blipFill>
                    <a:blip r:embed="rId8" cstate="print"/>
                    <a:srcRect/>
                    <a:stretch>
                      <a:fillRect/>
                    </a:stretch>
                  </pic:blipFill>
                  <pic:spPr bwMode="auto">
                    <a:xfrm>
                      <a:off x="0" y="0"/>
                      <a:ext cx="6343650" cy="28575"/>
                    </a:xfrm>
                    <a:prstGeom prst="rect">
                      <a:avLst/>
                    </a:prstGeom>
                    <a:noFill/>
                    <a:ln w="9525">
                      <a:noFill/>
                      <a:miter lim="800000"/>
                      <a:headEnd/>
                      <a:tailEnd/>
                    </a:ln>
                  </pic:spPr>
                </pic:pic>
              </a:graphicData>
            </a:graphic>
          </wp:inline>
        </w:drawing>
      </w:r>
    </w:p>
    <w:p w:rsidR="00DD6851" w:rsidRDefault="00DD6851" w:rsidP="00DD6851">
      <w:pPr>
        <w:tabs>
          <w:tab w:val="center" w:pos="2956"/>
          <w:tab w:val="center" w:pos="8827"/>
        </w:tabs>
        <w:spacing w:after="113" w:line="266" w:lineRule="auto"/>
      </w:pPr>
      <w:r>
        <w:tab/>
        <w:t>(должность, Ф.И.О.)</w:t>
      </w:r>
      <w:r>
        <w:tab/>
        <w:t>(подпись)</w:t>
      </w:r>
    </w:p>
    <w:p w:rsidR="00DD6851" w:rsidRDefault="00DD6851" w:rsidP="00DD6851">
      <w:pPr>
        <w:spacing w:after="68" w:line="266" w:lineRule="auto"/>
        <w:ind w:left="6955" w:firstLine="1483"/>
      </w:pPr>
      <w:r>
        <w:t>м.п.</w:t>
      </w:r>
    </w:p>
    <w:p w:rsidR="00DD6851" w:rsidRDefault="00DD6851" w:rsidP="00DD6851">
      <w:pPr>
        <w:spacing w:after="68" w:line="266" w:lineRule="auto"/>
        <w:ind w:left="6955" w:firstLine="1483"/>
      </w:pPr>
    </w:p>
    <w:p w:rsidR="00DD6851" w:rsidRDefault="00DD6851" w:rsidP="00DD6851">
      <w:pPr>
        <w:spacing w:line="254" w:lineRule="auto"/>
        <w:ind w:right="2203"/>
        <w:rPr>
          <w:sz w:val="26"/>
          <w:szCs w:val="22"/>
        </w:rPr>
      </w:pPr>
      <w:r>
        <w:rPr>
          <w:noProof/>
        </w:rPr>
        <w:drawing>
          <wp:inline distT="0" distB="0" distL="0" distR="0">
            <wp:extent cx="6086475" cy="8610600"/>
            <wp:effectExtent l="19050" t="0" r="9525"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tabs>
          <w:tab w:val="center" w:pos="7175"/>
          <w:tab w:val="center" w:pos="8820"/>
        </w:tabs>
        <w:spacing w:after="883" w:line="264" w:lineRule="auto"/>
        <w:rPr>
          <w:sz w:val="20"/>
        </w:rPr>
      </w:pPr>
      <w:r>
        <w:rPr>
          <w:sz w:val="20"/>
        </w:rPr>
        <w:tab/>
      </w:r>
    </w:p>
    <w:p w:rsidR="00DD6851" w:rsidRDefault="00DD6851" w:rsidP="00DD6851">
      <w:pPr>
        <w:tabs>
          <w:tab w:val="center" w:pos="7175"/>
          <w:tab w:val="center" w:pos="8820"/>
        </w:tabs>
        <w:spacing w:after="883" w:line="264" w:lineRule="auto"/>
        <w:rPr>
          <w:noProof/>
          <w:sz w:val="28"/>
        </w:rPr>
      </w:pPr>
      <w:r>
        <w:rPr>
          <w:noProof/>
        </w:rPr>
        <w:lastRenderedPageBreak/>
        <w:drawing>
          <wp:inline distT="0" distB="0" distL="0" distR="0">
            <wp:extent cx="6086475" cy="8610600"/>
            <wp:effectExtent l="19050" t="0" r="9525" b="0"/>
            <wp:docPr id="35"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pic:cNvPicPr>
                      <a:picLocks noChangeAspect="1" noChangeArrowheads="1"/>
                    </pic:cNvPicPr>
                  </pic:nvPicPr>
                  <pic:blipFill>
                    <a:blip r:embed="rId13"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tabs>
          <w:tab w:val="center" w:pos="7175"/>
          <w:tab w:val="center" w:pos="8820"/>
        </w:tabs>
        <w:spacing w:after="883" w:line="264" w:lineRule="auto"/>
        <w:rPr>
          <w:noProof/>
        </w:rPr>
      </w:pPr>
      <w:r>
        <w:rPr>
          <w:noProof/>
        </w:rPr>
        <w:lastRenderedPageBreak/>
        <w:drawing>
          <wp:inline distT="0" distB="0" distL="0" distR="0">
            <wp:extent cx="6086475" cy="8610600"/>
            <wp:effectExtent l="19050" t="0" r="9525" b="0"/>
            <wp:docPr id="36"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pic:cNvPicPr>
                      <a:picLocks noChangeAspect="1" noChangeArrowheads="1"/>
                    </pic:cNvPicPr>
                  </pic:nvPicPr>
                  <pic:blipFill>
                    <a:blip r:embed="rId14"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tabs>
          <w:tab w:val="center" w:pos="7175"/>
          <w:tab w:val="center" w:pos="8820"/>
        </w:tabs>
        <w:spacing w:after="883" w:line="264" w:lineRule="auto"/>
        <w:rPr>
          <w:noProof/>
        </w:rPr>
      </w:pPr>
      <w:r>
        <w:rPr>
          <w:noProof/>
        </w:rPr>
        <w:lastRenderedPageBreak/>
        <w:drawing>
          <wp:inline distT="0" distB="0" distL="0" distR="0">
            <wp:extent cx="6086475" cy="8610600"/>
            <wp:effectExtent l="19050" t="0" r="9525" b="0"/>
            <wp:docPr id="37"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pic:cNvPicPr>
                      <a:picLocks noChangeAspect="1" noChangeArrowheads="1"/>
                    </pic:cNvPicPr>
                  </pic:nvPicPr>
                  <pic:blipFill>
                    <a:blip r:embed="rId15"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tabs>
          <w:tab w:val="center" w:pos="7175"/>
          <w:tab w:val="center" w:pos="8820"/>
        </w:tabs>
        <w:spacing w:after="883" w:line="264" w:lineRule="auto"/>
        <w:rPr>
          <w:noProof/>
        </w:rPr>
      </w:pPr>
      <w:r>
        <w:rPr>
          <w:noProof/>
        </w:rPr>
        <w:lastRenderedPageBreak/>
        <w:drawing>
          <wp:inline distT="0" distB="0" distL="0" distR="0">
            <wp:extent cx="6086475" cy="8610600"/>
            <wp:effectExtent l="19050" t="0" r="9525" b="0"/>
            <wp:docPr id="38"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pic:cNvPicPr>
                      <a:picLocks noChangeAspect="1" noChangeArrowheads="1"/>
                    </pic:cNvPicPr>
                  </pic:nvPicPr>
                  <pic:blipFill>
                    <a:blip r:embed="rId16"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tabs>
          <w:tab w:val="center" w:pos="7175"/>
          <w:tab w:val="center" w:pos="8820"/>
        </w:tabs>
        <w:spacing w:after="883" w:line="264" w:lineRule="auto"/>
        <w:rPr>
          <w:noProof/>
        </w:rPr>
      </w:pPr>
      <w:r>
        <w:rPr>
          <w:noProof/>
        </w:rPr>
        <w:lastRenderedPageBreak/>
        <w:drawing>
          <wp:inline distT="0" distB="0" distL="0" distR="0">
            <wp:extent cx="6086475" cy="8610600"/>
            <wp:effectExtent l="19050" t="0" r="9525" b="0"/>
            <wp:docPr id="39"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0"/>
                    <pic:cNvPicPr>
                      <a:picLocks noChangeAspect="1" noChangeArrowheads="1"/>
                    </pic:cNvPicPr>
                  </pic:nvPicPr>
                  <pic:blipFill>
                    <a:blip r:embed="rId17"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tabs>
          <w:tab w:val="center" w:pos="7175"/>
          <w:tab w:val="center" w:pos="8820"/>
        </w:tabs>
        <w:spacing w:after="883" w:line="264" w:lineRule="auto"/>
        <w:rPr>
          <w:lang w:eastAsia="en-US"/>
        </w:rPr>
      </w:pPr>
      <w:r>
        <w:rPr>
          <w:noProof/>
        </w:rPr>
        <w:lastRenderedPageBreak/>
        <w:drawing>
          <wp:inline distT="0" distB="0" distL="0" distR="0">
            <wp:extent cx="6086475" cy="8610600"/>
            <wp:effectExtent l="19050" t="0" r="9525" b="0"/>
            <wp:docPr id="40"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1"/>
                    <pic:cNvPicPr>
                      <a:picLocks noChangeAspect="1" noChangeArrowheads="1"/>
                    </pic:cNvPicPr>
                  </pic:nvPicPr>
                  <pic:blipFill>
                    <a:blip r:embed="rId18" cstate="print"/>
                    <a:srcRect/>
                    <a:stretch>
                      <a:fillRect/>
                    </a:stretch>
                  </pic:blipFill>
                  <pic:spPr bwMode="auto">
                    <a:xfrm>
                      <a:off x="0" y="0"/>
                      <a:ext cx="6086475" cy="8610600"/>
                    </a:xfrm>
                    <a:prstGeom prst="rect">
                      <a:avLst/>
                    </a:prstGeom>
                    <a:noFill/>
                    <a:ln w="9525">
                      <a:noFill/>
                      <a:miter lim="800000"/>
                      <a:headEnd/>
                      <a:tailEnd/>
                    </a:ln>
                  </pic:spPr>
                </pic:pic>
              </a:graphicData>
            </a:graphic>
          </wp:inline>
        </w:drawing>
      </w:r>
    </w:p>
    <w:p w:rsidR="00DD6851" w:rsidRDefault="00DD6851" w:rsidP="00DD6851">
      <w:pPr>
        <w:spacing w:line="254" w:lineRule="auto"/>
        <w:ind w:left="-36" w:right="-65"/>
      </w:pPr>
    </w:p>
    <w:p w:rsidR="00DD6851" w:rsidRDefault="00DD6851" w:rsidP="00DD6851">
      <w:pPr>
        <w:spacing w:line="254" w:lineRule="auto"/>
        <w:ind w:left="-36" w:right="-65"/>
      </w:pPr>
    </w:p>
    <w:p w:rsidR="00DD6851" w:rsidRDefault="00DD6851" w:rsidP="00DD6851">
      <w:pPr>
        <w:spacing w:line="254" w:lineRule="auto"/>
        <w:ind w:left="-36" w:right="-65"/>
      </w:pPr>
    </w:p>
    <w:p w:rsidR="00DD6851" w:rsidRDefault="00DD6851" w:rsidP="00DD6851">
      <w:pPr>
        <w:spacing w:line="254" w:lineRule="auto"/>
        <w:ind w:left="-36" w:right="-65"/>
      </w:pPr>
    </w:p>
    <w:p w:rsidR="00DD6851" w:rsidRDefault="00DD6851" w:rsidP="00DD6851">
      <w:pPr>
        <w:spacing w:line="254" w:lineRule="auto"/>
        <w:ind w:left="-36" w:right="-65"/>
      </w:pPr>
    </w:p>
    <w:p w:rsidR="00DD6851" w:rsidRDefault="00DD6851" w:rsidP="00DD6851">
      <w:pPr>
        <w:spacing w:line="254" w:lineRule="auto"/>
        <w:ind w:left="-36" w:right="-65"/>
      </w:pPr>
    </w:p>
    <w:p w:rsidR="00DD6851" w:rsidRDefault="00DD6851" w:rsidP="00DD6851">
      <w:pPr>
        <w:spacing w:line="254" w:lineRule="auto"/>
        <w:ind w:left="-36" w:right="-65"/>
      </w:pPr>
    </w:p>
    <w:p w:rsidR="00DD6851" w:rsidRDefault="00DD6851" w:rsidP="00DD6851">
      <w:pPr>
        <w:spacing w:after="30" w:line="266" w:lineRule="auto"/>
        <w:ind w:left="507" w:hanging="10"/>
      </w:pPr>
      <w:r>
        <w:rPr>
          <w:sz w:val="18"/>
        </w:rPr>
        <w:t>Примечание.</w:t>
      </w:r>
    </w:p>
    <w:p w:rsidR="00DD6851" w:rsidRDefault="00DD6851" w:rsidP="00DD6851">
      <w:pPr>
        <w:spacing w:after="30" w:line="266" w:lineRule="auto"/>
        <w:ind w:left="21" w:firstLine="454"/>
      </w:pPr>
      <w:r>
        <w:rPr>
          <w:sz w:val="18"/>
        </w:rPr>
        <w:t>Заявление о присвоении объекту адресации адреса или аннулировании его адреса (далее - заявление) на бумажном носителе оформляется на стандартных листах формата А</w:t>
      </w:r>
      <w:proofErr w:type="gramStart"/>
      <w:r>
        <w:rPr>
          <w:sz w:val="18"/>
        </w:rPr>
        <w:t>4</w:t>
      </w:r>
      <w:proofErr w:type="gramEnd"/>
      <w:r>
        <w:rPr>
          <w:sz w:val="18"/>
        </w:rPr>
        <w:t>. На каждом листе указывается его порядковый номер. Нумерация листов осуществляется по порядку в пределах всего документа арабскими цифрами. На каждом листе также указывается общее количество листов, содержащихся в заявлении.</w:t>
      </w:r>
    </w:p>
    <w:p w:rsidR="00DD6851" w:rsidRDefault="00DD6851" w:rsidP="00DD6851">
      <w:pPr>
        <w:spacing w:line="266" w:lineRule="auto"/>
        <w:ind w:left="21" w:firstLine="454"/>
      </w:pPr>
      <w:r>
        <w:rPr>
          <w:sz w:val="18"/>
        </w:rPr>
        <w:t>Если заявление заполняется заявителем самостоятельно на бумажном носителе</w:t>
      </w:r>
      <w:proofErr w:type="gramStart"/>
      <w:r>
        <w:rPr>
          <w:sz w:val="18"/>
        </w:rPr>
        <w:t>.</w:t>
      </w:r>
      <w:proofErr w:type="gramEnd"/>
      <w:r>
        <w:rPr>
          <w:sz w:val="18"/>
        </w:rPr>
        <w:t xml:space="preserve"> </w:t>
      </w:r>
      <w:proofErr w:type="gramStart"/>
      <w:r>
        <w:rPr>
          <w:sz w:val="18"/>
        </w:rPr>
        <w:t>н</w:t>
      </w:r>
      <w:proofErr w:type="gramEnd"/>
      <w:r>
        <w:rPr>
          <w:sz w:val="18"/>
        </w:rPr>
        <w:t>апротив выбранных сведений в специально отведенной графе проставляется знак: «V»</w:t>
      </w:r>
    </w:p>
    <w:p w:rsidR="00DD6851" w:rsidRDefault="00DD6851" w:rsidP="00DD6851">
      <w:pPr>
        <w:spacing w:after="122" w:line="254" w:lineRule="auto"/>
        <w:ind w:left="1498"/>
        <w:rPr>
          <w:lang w:val="en-US"/>
        </w:rPr>
      </w:pPr>
      <w:r>
        <w:rPr>
          <w:noProof/>
        </w:rPr>
        <w:drawing>
          <wp:inline distT="0" distB="0" distL="0" distR="0">
            <wp:extent cx="485775" cy="314325"/>
            <wp:effectExtent l="19050" t="0" r="9525" b="0"/>
            <wp:docPr id="41" name="Picture 106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517"/>
                    <pic:cNvPicPr>
                      <a:picLocks noChangeAspect="1" noChangeArrowheads="1"/>
                    </pic:cNvPicPr>
                  </pic:nvPicPr>
                  <pic:blipFill>
                    <a:blip r:embed="rId19" cstate="print"/>
                    <a:srcRect/>
                    <a:stretch>
                      <a:fillRect/>
                    </a:stretch>
                  </pic:blipFill>
                  <pic:spPr bwMode="auto">
                    <a:xfrm>
                      <a:off x="0" y="0"/>
                      <a:ext cx="485775" cy="314325"/>
                    </a:xfrm>
                    <a:prstGeom prst="rect">
                      <a:avLst/>
                    </a:prstGeom>
                    <a:noFill/>
                    <a:ln w="9525">
                      <a:noFill/>
                      <a:miter lim="800000"/>
                      <a:headEnd/>
                      <a:tailEnd/>
                    </a:ln>
                  </pic:spPr>
                </pic:pic>
              </a:graphicData>
            </a:graphic>
          </wp:inline>
        </w:drawing>
      </w:r>
    </w:p>
    <w:p w:rsidR="00DD6851" w:rsidRDefault="00DD6851" w:rsidP="00DD6851">
      <w:pPr>
        <w:spacing w:after="30" w:line="266" w:lineRule="auto"/>
        <w:ind w:left="21" w:firstLine="461"/>
      </w:pPr>
      <w:proofErr w:type="gramStart"/>
      <w:r>
        <w:rPr>
          <w:sz w:val="18"/>
        </w:rPr>
        <w:t>При оформлении заявления на бумажном носителе заявителем или по его просьбе специалистом органа местного самоуправления, органа государственной власти субъекта Российской Федерации - города федерального значения или органа местного самоуправления внутригородского муниципального образования города федерального значения, уполномоченного законом указанного субъекта Российской Федерации на присвоение объектам адресации адресов, а также организации, признаваемой управляющей компанией в соответствии с Федеральным законом инновационном центре ”</w:t>
      </w:r>
      <w:proofErr w:type="spellStart"/>
      <w:r>
        <w:rPr>
          <w:sz w:val="18"/>
        </w:rPr>
        <w:t>Сколково</w:t>
      </w:r>
      <w:proofErr w:type="spellEnd"/>
      <w:r>
        <w:rPr>
          <w:sz w:val="18"/>
        </w:rPr>
        <w:t>", с</w:t>
      </w:r>
      <w:proofErr w:type="gramEnd"/>
      <w:r>
        <w:rPr>
          <w:sz w:val="18"/>
        </w:rPr>
        <w:t xml:space="preserve"> использованием компьютерной техники могут быть заполнены строки (элементы реквизита), имеющие отношение к конкретному заявлению. В этом случае строки</w:t>
      </w:r>
      <w:proofErr w:type="gramStart"/>
      <w:r>
        <w:rPr>
          <w:sz w:val="18"/>
        </w:rPr>
        <w:t>.</w:t>
      </w:r>
      <w:proofErr w:type="gramEnd"/>
      <w:r>
        <w:rPr>
          <w:sz w:val="18"/>
        </w:rPr>
        <w:t xml:space="preserve"> </w:t>
      </w:r>
      <w:proofErr w:type="gramStart"/>
      <w:r>
        <w:rPr>
          <w:sz w:val="18"/>
        </w:rPr>
        <w:t>н</w:t>
      </w:r>
      <w:proofErr w:type="gramEnd"/>
      <w:r>
        <w:rPr>
          <w:sz w:val="18"/>
        </w:rPr>
        <w:t>е подлежащие заполнению, из формы заявления исключаются.</w:t>
      </w:r>
    </w:p>
    <w:p w:rsidR="00DD6851" w:rsidRDefault="00DD6851" w:rsidP="00DD6851">
      <w:pPr>
        <w:spacing w:line="264" w:lineRule="auto"/>
        <w:ind w:left="10" w:right="57" w:hanging="10"/>
        <w:jc w:val="right"/>
        <w:rPr>
          <w:sz w:val="14"/>
        </w:rPr>
      </w:pPr>
    </w:p>
    <w:p w:rsidR="00DD6851" w:rsidRDefault="00DD6851" w:rsidP="00DD6851">
      <w:pPr>
        <w:spacing w:line="264" w:lineRule="auto"/>
        <w:ind w:left="10" w:right="57" w:hanging="10"/>
        <w:jc w:val="right"/>
        <w:rPr>
          <w:sz w:val="14"/>
        </w:rPr>
      </w:pP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r>
        <w:rPr>
          <w:rFonts w:ascii="Times New Roman" w:eastAsia="Times New Roman" w:hAnsi="Times New Roman" w:cs="Times New Roman"/>
          <w:sz w:val="22"/>
          <w:szCs w:val="22"/>
          <w:lang w:eastAsia="ar-SA"/>
        </w:rPr>
        <w:t xml:space="preserve">                   Приложение № 5</w:t>
      </w:r>
    </w:p>
    <w:p w:rsidR="00DD6851" w:rsidRDefault="00DD6851" w:rsidP="00DD6851">
      <w:pPr>
        <w:pStyle w:val="a5"/>
        <w:widowControl w:val="0"/>
        <w:suppressAutoHyphens/>
        <w:kinsoku w:val="0"/>
        <w:overflowPunct w:val="0"/>
        <w:autoSpaceDE w:val="0"/>
        <w:spacing w:before="76" w:after="120"/>
        <w:ind w:left="5760" w:right="125"/>
        <w:jc w:val="both"/>
        <w:rPr>
          <w:rFonts w:ascii="Times New Roman" w:eastAsia="Times New Roman" w:hAnsi="Times New Roman" w:cs="Times New Roman"/>
          <w:sz w:val="22"/>
          <w:szCs w:val="22"/>
          <w:lang w:eastAsia="ar-SA"/>
        </w:rPr>
      </w:pPr>
      <w:r>
        <w:rPr>
          <w:rFonts w:ascii="Times New Roman" w:eastAsia="Times New Roman" w:hAnsi="Times New Roman" w:cs="Times New Roman"/>
          <w:sz w:val="22"/>
          <w:szCs w:val="22"/>
          <w:lang w:eastAsia="ar-SA"/>
        </w:rPr>
        <w:t>к Административному регламенту по предоставлению муниципальной услуги</w:t>
      </w:r>
    </w:p>
    <w:p w:rsidR="00DD6851" w:rsidRDefault="00DD6851" w:rsidP="00DD6851">
      <w:pPr>
        <w:spacing w:line="216" w:lineRule="auto"/>
        <w:ind w:left="456" w:right="525" w:hanging="10"/>
        <w:jc w:val="center"/>
      </w:pPr>
    </w:p>
    <w:p w:rsidR="00DD6851" w:rsidRDefault="00DD6851" w:rsidP="00DD6851">
      <w:pPr>
        <w:spacing w:line="216" w:lineRule="auto"/>
        <w:ind w:left="456" w:right="525" w:hanging="10"/>
        <w:jc w:val="center"/>
      </w:pPr>
      <w:r>
        <w:t xml:space="preserve">ФОРМА решения </w:t>
      </w:r>
    </w:p>
    <w:p w:rsidR="00DD6851" w:rsidRDefault="00DD6851" w:rsidP="00DD6851">
      <w:pPr>
        <w:spacing w:line="216" w:lineRule="auto"/>
        <w:ind w:left="456" w:right="525" w:hanging="10"/>
        <w:jc w:val="center"/>
      </w:pPr>
      <w:r>
        <w:t>об отказе в приеме документов, необходимых для предоставления услуги</w:t>
      </w:r>
    </w:p>
    <w:p w:rsidR="00DD6851" w:rsidRDefault="00D27FFD" w:rsidP="00DD6851">
      <w:pPr>
        <w:spacing w:after="40" w:line="254" w:lineRule="auto"/>
        <w:ind w:left="-36"/>
        <w:rPr>
          <w:sz w:val="28"/>
          <w:szCs w:val="22"/>
          <w:lang w:val="en-US"/>
        </w:rPr>
      </w:pPr>
      <w:r w:rsidRPr="00D27FFD">
        <w:rPr>
          <w:sz w:val="28"/>
          <w:szCs w:val="22"/>
          <w:lang w:val="en-US"/>
        </w:rPr>
      </w:r>
      <w:r>
        <w:rPr>
          <w:sz w:val="28"/>
          <w:szCs w:val="22"/>
          <w:lang w:val="en-US"/>
        </w:rPr>
        <w:pict>
          <v:group id="Group 191115" o:spid="_x0000_s1036" style="width:498.95pt;height:.7pt;mso-position-horizontal-relative:char;mso-position-vertical-relative:line" coordsize="6336792,9144">
            <v:shape id="Shape 191114" o:spid="_x0000_s1037" style="position:absolute;width:6336792;height:9144;visibility:visible" coordsize="6336792,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" adj="0,,0" path="m,4572r6336792,e" filled="f" strokeweight=".72pt">
              <v:stroke miterlimit="1" joinstyle="miter"/>
              <v:formulas/>
              <v:path arrowok="t" o:connecttype="segments" textboxrect="0,0,6336792,9144"/>
            </v:shape>
            <w10:wrap type="none"/>
            <w10:anchorlock/>
          </v:group>
        </w:pict>
      </w:r>
    </w:p>
    <w:p w:rsidR="00DD6851" w:rsidRDefault="00DD6851" w:rsidP="00DD6851">
      <w:pPr>
        <w:spacing w:after="4" w:line="256" w:lineRule="auto"/>
        <w:ind w:left="125" w:right="194" w:hanging="10"/>
        <w:jc w:val="center"/>
      </w:pPr>
      <w:r>
        <w:rPr>
          <w:sz w:val="20"/>
        </w:rPr>
        <w:t xml:space="preserve">(наименование органа местного самоуправления) </w:t>
      </w:r>
    </w:p>
    <w:p w:rsidR="00DD6851" w:rsidRDefault="00D27FFD" w:rsidP="00DD6851">
      <w:pPr>
        <w:spacing w:after="281" w:line="254" w:lineRule="auto"/>
        <w:ind w:left="4925"/>
        <w:rPr>
          <w:lang w:val="en-US"/>
        </w:rPr>
      </w:pPr>
      <w:r w:rsidRPr="00D27FFD">
        <w:rPr>
          <w:lang w:val="en-US"/>
        </w:rPr>
      </w:r>
      <w:r>
        <w:rPr>
          <w:lang w:val="en-US"/>
        </w:rPr>
        <w:pict>
          <v:group id="Group 191117" o:spid="_x0000_s1034" style="width:250.9pt;height:.7pt;mso-position-horizontal-relative:char;mso-position-vertical-relative:line" coordsize="3186684,9144">
            <v:shape id="Shape 191116" o:spid="_x0000_s1035"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" adj="0,,0" path="m,4572r3186684,e" filled="f" strokeweight=".72pt">
              <v:stroke miterlimit="1" joinstyle="miter"/>
              <v:formulas/>
              <v:path arrowok="t" o:connecttype="segments" textboxrect="0,0,3186684,9144"/>
            </v:shape>
            <w10:wrap type="none"/>
            <w10:anchorlock/>
          </v:group>
        </w:pict>
      </w:r>
    </w:p>
    <w:p w:rsidR="00DD6851" w:rsidRDefault="00D27FFD" w:rsidP="00DD6851">
      <w:pPr>
        <w:spacing w:after="40" w:line="254" w:lineRule="auto"/>
        <w:ind w:left="4925"/>
      </w:pPr>
      <w:r>
        <w:pict>
          <v:group id="Group 191119" o:spid="_x0000_s1032" style="width:250.9pt;height:.7pt;mso-position-horizontal-relative:char;mso-position-vertical-relative:line" coordsize="3186684,9144">
            <v:shape id="Shape 191118" o:spid="_x0000_s1033"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" adj="0,,0" path="m,4572r3186684,e" filled="f" strokeweight=".72pt">
              <v:stroke miterlimit="1" joinstyle="miter"/>
              <v:formulas/>
              <v:path arrowok="t" o:connecttype="segments" textboxrect="0,0,3186684,9144"/>
            </v:shape>
            <w10:wrap type="none"/>
            <w10:anchorlock/>
          </v:group>
        </w:pict>
      </w:r>
    </w:p>
    <w:p w:rsidR="00DD6851" w:rsidRDefault="00DD6851" w:rsidP="00DD6851">
      <w:pPr>
        <w:spacing w:after="3" w:line="264" w:lineRule="auto"/>
        <w:ind w:left="1630" w:right="324" w:hanging="10"/>
        <w:jc w:val="right"/>
      </w:pPr>
      <w:r>
        <w:rPr>
          <w:sz w:val="20"/>
        </w:rPr>
        <w:t>(Ф.И.О., адрес заявителя (представителя) заявителя)</w:t>
      </w:r>
    </w:p>
    <w:p w:rsidR="00DD6851" w:rsidRDefault="00D27FFD" w:rsidP="00DD6851">
      <w:pPr>
        <w:spacing w:after="44" w:line="254" w:lineRule="auto"/>
        <w:ind w:left="4925"/>
        <w:rPr>
          <w:lang w:val="en-US"/>
        </w:rPr>
      </w:pPr>
      <w:r w:rsidRPr="00D27FFD">
        <w:rPr>
          <w:lang w:val="en-US"/>
        </w:rPr>
      </w:r>
      <w:r>
        <w:rPr>
          <w:lang w:val="en-US"/>
        </w:rPr>
        <w:pict>
          <v:group id="Group 191121" o:spid="_x0000_s1030" style="width:250.9pt;height:.7pt;mso-position-horizontal-relative:char;mso-position-vertical-relative:line" coordsize="3186684,9144">
            <v:shape id="Shape 191120" o:spid="_x0000_s1031" style="position:absolute;width:3186684;height:9144;visibility:visible" coordsize="318668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" adj="0,,0" path="m,4572r3186684,e" filled="f" strokeweight=".72pt">
              <v:stroke miterlimit="1" joinstyle="miter"/>
              <v:formulas/>
              <v:path arrowok="t" o:connecttype="segments" textboxrect="0,0,3186684,9144"/>
            </v:shape>
            <w10:wrap type="none"/>
            <w10:anchorlock/>
          </v:group>
        </w:pict>
      </w:r>
    </w:p>
    <w:p w:rsidR="00DD6851" w:rsidRDefault="00DD6851" w:rsidP="00DD6851">
      <w:pPr>
        <w:spacing w:after="476" w:line="256" w:lineRule="auto"/>
        <w:ind w:left="4622" w:hanging="10"/>
        <w:jc w:val="center"/>
      </w:pPr>
      <w:r>
        <w:rPr>
          <w:sz w:val="20"/>
        </w:rPr>
        <w:t>(регистрационный номер заявления о присвоении объекту адресации адреса или аннулировании его адреса)</w:t>
      </w:r>
    </w:p>
    <w:p w:rsidR="00DD6851" w:rsidRDefault="00DD6851" w:rsidP="00DD6851">
      <w:pPr>
        <w:spacing w:line="232" w:lineRule="auto"/>
        <w:ind w:left="755" w:right="770"/>
        <w:jc w:val="center"/>
      </w:pPr>
      <w:r>
        <w:t>Решение об отказе</w:t>
      </w:r>
    </w:p>
    <w:p w:rsidR="00DD6851" w:rsidRDefault="00DD6851" w:rsidP="00DD6851">
      <w:pPr>
        <w:spacing w:line="232" w:lineRule="auto"/>
        <w:ind w:left="755" w:right="770"/>
        <w:jc w:val="center"/>
      </w:pPr>
      <w:r>
        <w:t xml:space="preserve">в приеме документов, необходимых для предоставления услуги </w:t>
      </w:r>
    </w:p>
    <w:p w:rsidR="00DD6851" w:rsidRDefault="00DD6851" w:rsidP="00DD6851">
      <w:pPr>
        <w:spacing w:line="232" w:lineRule="auto"/>
        <w:ind w:left="755" w:right="770"/>
        <w:rPr>
          <w:sz w:val="28"/>
          <w:szCs w:val="22"/>
        </w:rPr>
      </w:pPr>
    </w:p>
    <w:p w:rsidR="00DD6851" w:rsidRDefault="00DD6851" w:rsidP="00DD6851">
      <w:pPr>
        <w:spacing w:line="232" w:lineRule="auto"/>
        <w:ind w:left="755" w:right="770"/>
      </w:pPr>
      <w:r>
        <w:t>от</w:t>
      </w:r>
      <w:r>
        <w:rPr>
          <w:noProof/>
        </w:rPr>
        <w:drawing>
          <wp:inline distT="0" distB="0" distL="0" distR="0">
            <wp:extent cx="2457450" cy="152400"/>
            <wp:effectExtent l="19050" t="0" r="0" b="0"/>
            <wp:docPr id="42" name="Picture 19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074"/>
                    <pic:cNvPicPr>
                      <a:picLocks noChangeAspect="1" noChangeArrowheads="1"/>
                    </pic:cNvPicPr>
                  </pic:nvPicPr>
                  <pic:blipFill>
                    <a:blip r:embed="rId20" cstate="print"/>
                    <a:srcRect/>
                    <a:stretch>
                      <a:fillRect/>
                    </a:stretch>
                  </pic:blipFill>
                  <pic:spPr bwMode="auto">
                    <a:xfrm>
                      <a:off x="0" y="0"/>
                      <a:ext cx="2457450" cy="152400"/>
                    </a:xfrm>
                    <a:prstGeom prst="rect">
                      <a:avLst/>
                    </a:prstGeom>
                    <a:noFill/>
                    <a:ln w="9525">
                      <a:noFill/>
                      <a:miter lim="800000"/>
                      <a:headEnd/>
                      <a:tailEnd/>
                    </a:ln>
                  </pic:spPr>
                </pic:pic>
              </a:graphicData>
            </a:graphic>
          </wp:inline>
        </w:drawing>
      </w:r>
    </w:p>
    <w:p w:rsidR="00DD6851" w:rsidRDefault="00DD6851" w:rsidP="00DD6851">
      <w:pPr>
        <w:ind w:right="56"/>
        <w:rPr>
          <w:sz w:val="28"/>
        </w:rPr>
      </w:pPr>
      <w:r>
        <w:t xml:space="preserve">            По результатам рассмотрения заявления по услуге «Присвоение адреса объекту адресации или аннулировании такого адреса» и приложенных к нему документов принято решение об отказе в приеме документов, необходимых для предоставления услуги, по следующим основаниям:</w:t>
      </w:r>
    </w:p>
    <w:p w:rsidR="00DD6851" w:rsidRDefault="00D27FFD" w:rsidP="00DD6851">
      <w:pPr>
        <w:spacing w:after="461"/>
        <w:ind w:left="-36"/>
        <w:rPr>
          <w:lang w:val="en-US"/>
        </w:rPr>
      </w:pPr>
      <w:r w:rsidRPr="00D27FFD">
        <w:rPr>
          <w:lang w:val="en-US"/>
        </w:rPr>
      </w:r>
      <w:r>
        <w:rPr>
          <w:lang w:val="en-US"/>
        </w:rPr>
        <w:pict>
          <v:group id="Group 191125" o:spid="_x0000_s1028" style="width:499.3pt;height:.7pt;mso-position-horizontal-relative:char;mso-position-vertical-relative:line" coordsize="6341364,9144">
            <v:shape id="Shape 191124" o:spid="_x0000_s1029" style="position:absolute;width:6341364;height:9144;visibility:visible" coordsize="6341364,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" adj="0,,0" path="m,4572r6341364,e" filled="f" strokeweight=".72pt">
              <v:stroke miterlimit="1" joinstyle="miter"/>
              <v:formulas/>
              <v:path arrowok="t" o:connecttype="segments" textboxrect="0,0,6341364,9144"/>
            </v:shape>
            <w10:wrap type="none"/>
            <w10:anchorlock/>
          </v:group>
        </w:pict>
      </w:r>
    </w:p>
    <w:p w:rsidR="00DD6851" w:rsidRDefault="00DD6851" w:rsidP="00DD6851">
      <w:pPr>
        <w:spacing w:after="3"/>
        <w:ind w:left="24" w:hanging="10"/>
        <w:rPr>
          <w:sz w:val="28"/>
          <w:szCs w:val="22"/>
        </w:rPr>
      </w:pPr>
      <w:r>
        <w:t>Дополнительно  информируем:</w:t>
      </w:r>
    </w:p>
    <w:p w:rsidR="00DD6851" w:rsidRDefault="00D27FFD" w:rsidP="00DD6851">
      <w:pPr>
        <w:spacing w:line="254" w:lineRule="auto"/>
        <w:ind w:left="-29"/>
      </w:pPr>
      <w:r>
        <w:pict>
          <v:group id="Group 191131" o:spid="_x0000_s1026" style="width:496.8pt;height:.7pt;mso-position-horizontal-relative:char;mso-position-vertical-relative:line" coordsize="6309360,9144">
            <v:shape id="Shape 191130" o:spid="_x0000_s1027" style="position:absolute;width:6309360;height:9144;visibility:visible" coordsize="6309360,91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" adj="0,,0" path="m,4572r6309360,e" filled="f" strokeweight=".72pt">
              <v:stroke miterlimit="1" joinstyle="miter"/>
              <v:formulas/>
              <v:path arrowok="t" o:connecttype="segments" textboxrect="0,0,6309360,9144"/>
            </v:shape>
            <w10:wrap type="none"/>
            <w10:anchorlock/>
          </v:group>
        </w:pict>
      </w:r>
    </w:p>
    <w:p w:rsidR="00DD6851" w:rsidRDefault="00DD6851" w:rsidP="00DD6851">
      <w:pPr>
        <w:spacing w:line="256" w:lineRule="auto"/>
        <w:ind w:left="125" w:right="295" w:hanging="10"/>
        <w:jc w:val="center"/>
      </w:pPr>
      <w:r>
        <w:rPr>
          <w:sz w:val="20"/>
        </w:rPr>
        <w:t>указывается дополнительная информация (при необходимости)</w:t>
      </w:r>
    </w:p>
    <w:p w:rsidR="00DD6851" w:rsidRDefault="00DD6851" w:rsidP="00DD6851">
      <w:pPr>
        <w:spacing w:line="256" w:lineRule="auto"/>
        <w:ind w:left="14" w:firstLine="569"/>
      </w:pPr>
      <w:r>
        <w:t>Вы вправе повторно обратиться в уполномоченный орган с заявлением о предоставлении услуги после устранения указанных нарушений.</w:t>
      </w:r>
    </w:p>
    <w:p w:rsidR="00DD6851" w:rsidRDefault="00DD6851" w:rsidP="00DD6851">
      <w:pPr>
        <w:spacing w:line="254" w:lineRule="auto"/>
        <w:ind w:left="10" w:right="43" w:hanging="10"/>
        <w:jc w:val="right"/>
      </w:pPr>
      <w:r>
        <w:t>Данный отказ может быть обжалован в досудебном порядке путем направления жалобы</w:t>
      </w:r>
    </w:p>
    <w:p w:rsidR="00DD6851" w:rsidRDefault="00DD6851" w:rsidP="00DD6851">
      <w:r>
        <w:t>в уполномоченный орган, а также в судебном порядке.</w:t>
      </w:r>
    </w:p>
    <w:p w:rsidR="00DD6851" w:rsidRDefault="00DD6851" w:rsidP="00DD6851"/>
    <w:p w:rsidR="00DD6851" w:rsidRDefault="00DD6851" w:rsidP="00DD6851">
      <w:r>
        <w:t>----------------------------------------------                                                            -------------------------</w:t>
      </w:r>
    </w:p>
    <w:p w:rsidR="00DD6851" w:rsidRDefault="00DD6851" w:rsidP="00DD6851">
      <w:r>
        <w:t>(должность, ФИО)                                                                                           подпись</w:t>
      </w:r>
    </w:p>
    <w:p w:rsidR="00DD6851" w:rsidRDefault="00DD6851" w:rsidP="00DD6851"/>
    <w:p w:rsidR="00DD6851" w:rsidRDefault="00DD6851" w:rsidP="00DD6851">
      <w:r>
        <w:t xml:space="preserve">                           м.п.</w:t>
      </w:r>
    </w:p>
    <w:p w:rsidR="00DD6851" w:rsidRDefault="00DD6851" w:rsidP="00DD6851">
      <w:pPr>
        <w:sectPr w:rsidR="00DD6851">
          <w:pgSz w:w="11909" w:h="16848"/>
          <w:pgMar w:top="94" w:right="821" w:bottom="426" w:left="1109" w:header="720" w:footer="720" w:gutter="0"/>
          <w:cols w:space="720"/>
        </w:sectPr>
      </w:pPr>
    </w:p>
    <w:p w:rsidR="00DD6851" w:rsidRDefault="00DD6851" w:rsidP="00DD6851">
      <w:pPr>
        <w:tabs>
          <w:tab w:val="center" w:pos="2956"/>
          <w:tab w:val="center" w:pos="8827"/>
        </w:tabs>
        <w:spacing w:after="113" w:line="266" w:lineRule="auto"/>
        <w:rPr>
          <w:sz w:val="20"/>
          <w:szCs w:val="20"/>
        </w:rPr>
      </w:pPr>
      <w:r>
        <w:rPr>
          <w:sz w:val="20"/>
        </w:rPr>
        <w:lastRenderedPageBreak/>
        <w:tab/>
      </w:r>
      <w:r>
        <w:rPr>
          <w:sz w:val="32"/>
        </w:rPr>
        <w:t xml:space="preserve">                                                      </w:t>
      </w: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DD6851" w:rsidRDefault="00DD6851" w:rsidP="00DD6851">
      <w:pPr>
        <w:ind w:left="283" w:right="397"/>
        <w:jc w:val="center"/>
        <w:rPr>
          <w:b/>
        </w:rPr>
      </w:pPr>
    </w:p>
    <w:p w:rsidR="00434495" w:rsidRDefault="008E7ACD"/>
    <w:sectPr w:rsidR="00434495" w:rsidSect="006F4F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00"/>
    <w:family w:val="roman"/>
    <w:notTrueType/>
    <w:pitch w:val="default"/>
    <w:sig w:usb0="00000000" w:usb1="00000000" w:usb2="00000000" w:usb3="00000000" w:csb0="00000000" w:csb1="00000000"/>
  </w:font>
  <w:font w:name="TimesNewRomanPSMT">
    <w:altName w:val="Times New Roman"/>
    <w:charset w:val="CC"/>
    <w:family w:val="roman"/>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403"/>
    <w:multiLevelType w:val="multilevel"/>
    <w:tmpl w:val="00000886"/>
    <w:lvl w:ilvl="0">
      <w:numFmt w:val="bullet"/>
      <w:lvlText w:val="-"/>
      <w:lvlJc w:val="left"/>
      <w:pPr>
        <w:ind w:left="56" w:hanging="140"/>
      </w:pPr>
      <w:rPr>
        <w:rFonts w:ascii="Times New Roman" w:hAnsi="Times New Roman"/>
        <w:b w:val="0"/>
        <w:sz w:val="24"/>
      </w:rPr>
    </w:lvl>
    <w:lvl w:ilvl="1">
      <w:numFmt w:val="bullet"/>
      <w:lvlText w:val="•"/>
      <w:lvlJc w:val="left"/>
      <w:pPr>
        <w:ind w:left="616" w:hanging="140"/>
      </w:pPr>
    </w:lvl>
    <w:lvl w:ilvl="2">
      <w:numFmt w:val="bullet"/>
      <w:lvlText w:val="•"/>
      <w:lvlJc w:val="left"/>
      <w:pPr>
        <w:ind w:left="1177" w:hanging="140"/>
      </w:pPr>
    </w:lvl>
    <w:lvl w:ilvl="3">
      <w:numFmt w:val="bullet"/>
      <w:lvlText w:val="•"/>
      <w:lvlJc w:val="left"/>
      <w:pPr>
        <w:ind w:left="1737" w:hanging="140"/>
      </w:pPr>
    </w:lvl>
    <w:lvl w:ilvl="4">
      <w:numFmt w:val="bullet"/>
      <w:lvlText w:val="•"/>
      <w:lvlJc w:val="left"/>
      <w:pPr>
        <w:ind w:left="2297" w:hanging="140"/>
      </w:pPr>
    </w:lvl>
    <w:lvl w:ilvl="5">
      <w:numFmt w:val="bullet"/>
      <w:lvlText w:val="•"/>
      <w:lvlJc w:val="left"/>
      <w:pPr>
        <w:ind w:left="2857" w:hanging="140"/>
      </w:pPr>
    </w:lvl>
    <w:lvl w:ilvl="6">
      <w:numFmt w:val="bullet"/>
      <w:lvlText w:val="•"/>
      <w:lvlJc w:val="left"/>
      <w:pPr>
        <w:ind w:left="3417" w:hanging="140"/>
      </w:pPr>
    </w:lvl>
    <w:lvl w:ilvl="7">
      <w:numFmt w:val="bullet"/>
      <w:lvlText w:val="•"/>
      <w:lvlJc w:val="left"/>
      <w:pPr>
        <w:ind w:left="3978" w:hanging="140"/>
      </w:pPr>
    </w:lvl>
    <w:lvl w:ilvl="8">
      <w:numFmt w:val="bullet"/>
      <w:lvlText w:val="•"/>
      <w:lvlJc w:val="left"/>
      <w:pPr>
        <w:ind w:left="4538" w:hanging="140"/>
      </w:pPr>
    </w:lvl>
  </w:abstractNum>
  <w:abstractNum w:abstractNumId="1">
    <w:nsid w:val="00000404"/>
    <w:multiLevelType w:val="multilevel"/>
    <w:tmpl w:val="5BE6E9F2"/>
    <w:lvl w:ilvl="0">
      <w:start w:val="4"/>
      <w:numFmt w:val="decimal"/>
      <w:lvlText w:val="%1)"/>
      <w:lvlJc w:val="left"/>
      <w:pPr>
        <w:ind w:left="803" w:hanging="235"/>
      </w:pPr>
      <w:rPr>
        <w:rFonts w:ascii="Times New Roman" w:hAnsi="Times New Roman" w:cs="Times New Roman"/>
        <w:b w:val="0"/>
        <w:bCs w:val="0"/>
        <w:w w:val="100"/>
        <w:sz w:val="24"/>
        <w:szCs w:val="24"/>
      </w:rPr>
    </w:lvl>
    <w:lvl w:ilvl="1">
      <w:numFmt w:val="bullet"/>
      <w:lvlText w:val="•"/>
      <w:lvlJc w:val="left"/>
      <w:pPr>
        <w:ind w:left="1870" w:hanging="235"/>
      </w:pPr>
    </w:lvl>
    <w:lvl w:ilvl="2">
      <w:numFmt w:val="bullet"/>
      <w:lvlText w:val="•"/>
      <w:lvlJc w:val="left"/>
      <w:pPr>
        <w:ind w:left="2795" w:hanging="235"/>
      </w:pPr>
    </w:lvl>
    <w:lvl w:ilvl="3">
      <w:numFmt w:val="bullet"/>
      <w:lvlText w:val="•"/>
      <w:lvlJc w:val="left"/>
      <w:pPr>
        <w:ind w:left="3719" w:hanging="235"/>
      </w:pPr>
    </w:lvl>
    <w:lvl w:ilvl="4">
      <w:numFmt w:val="bullet"/>
      <w:lvlText w:val="•"/>
      <w:lvlJc w:val="left"/>
      <w:pPr>
        <w:ind w:left="4644" w:hanging="235"/>
      </w:pPr>
    </w:lvl>
    <w:lvl w:ilvl="5">
      <w:numFmt w:val="bullet"/>
      <w:lvlText w:val="•"/>
      <w:lvlJc w:val="left"/>
      <w:pPr>
        <w:ind w:left="5568" w:hanging="235"/>
      </w:pPr>
    </w:lvl>
    <w:lvl w:ilvl="6">
      <w:numFmt w:val="bullet"/>
      <w:lvlText w:val="•"/>
      <w:lvlJc w:val="left"/>
      <w:pPr>
        <w:ind w:left="6493" w:hanging="235"/>
      </w:pPr>
    </w:lvl>
    <w:lvl w:ilvl="7">
      <w:numFmt w:val="bullet"/>
      <w:lvlText w:val="•"/>
      <w:lvlJc w:val="left"/>
      <w:pPr>
        <w:ind w:left="7417" w:hanging="235"/>
      </w:pPr>
    </w:lvl>
    <w:lvl w:ilvl="8">
      <w:numFmt w:val="bullet"/>
      <w:lvlText w:val="•"/>
      <w:lvlJc w:val="left"/>
      <w:pPr>
        <w:ind w:left="8342" w:hanging="235"/>
      </w:pPr>
    </w:lvl>
  </w:abstractNum>
  <w:abstractNum w:abstractNumId="2">
    <w:nsid w:val="04613826"/>
    <w:multiLevelType w:val="multilevel"/>
    <w:tmpl w:val="9AAE7A9C"/>
    <w:lvl w:ilvl="0">
      <w:start w:val="1"/>
      <w:numFmt w:val="decimal"/>
      <w:lvlText w:val="%1."/>
      <w:lvlJc w:val="left"/>
      <w:pPr>
        <w:ind w:left="1637" w:hanging="360"/>
      </w:pPr>
      <w:rPr>
        <w:b/>
      </w:rPr>
    </w:lvl>
    <w:lvl w:ilvl="1">
      <w:start w:val="1"/>
      <w:numFmt w:val="decimal"/>
      <w:isLgl/>
      <w:lvlText w:val="%1.%2"/>
      <w:lvlJc w:val="left"/>
      <w:pPr>
        <w:ind w:left="-631" w:hanging="360"/>
      </w:pPr>
      <w:rPr>
        <w:lang w:val="ru-RU"/>
      </w:rPr>
    </w:lvl>
    <w:lvl w:ilvl="2">
      <w:start w:val="1"/>
      <w:numFmt w:val="decimal"/>
      <w:isLgl/>
      <w:lvlText w:val="%1.%2.%3"/>
      <w:lvlJc w:val="left"/>
      <w:pPr>
        <w:ind w:left="1430" w:hanging="720"/>
      </w:pPr>
    </w:lvl>
    <w:lvl w:ilvl="3">
      <w:start w:val="1"/>
      <w:numFmt w:val="decimal"/>
      <w:isLgl/>
      <w:lvlText w:val="%1.%2.%3.%4"/>
      <w:lvlJc w:val="left"/>
      <w:pPr>
        <w:ind w:left="-1261" w:hanging="720"/>
      </w:pPr>
    </w:lvl>
    <w:lvl w:ilvl="4">
      <w:start w:val="1"/>
      <w:numFmt w:val="decimal"/>
      <w:isLgl/>
      <w:lvlText w:val="%1.%2.%3.%4.%5"/>
      <w:lvlJc w:val="left"/>
      <w:pPr>
        <w:ind w:left="-900" w:hanging="1080"/>
      </w:pPr>
    </w:lvl>
    <w:lvl w:ilvl="5">
      <w:start w:val="1"/>
      <w:numFmt w:val="decimal"/>
      <w:isLgl/>
      <w:lvlText w:val="%1.%2.%3.%4.%5.%6"/>
      <w:lvlJc w:val="left"/>
      <w:pPr>
        <w:ind w:left="-899" w:hanging="1080"/>
      </w:pPr>
    </w:lvl>
    <w:lvl w:ilvl="6">
      <w:start w:val="1"/>
      <w:numFmt w:val="decimal"/>
      <w:isLgl/>
      <w:lvlText w:val="%1.%2.%3.%4.%5.%6.%7"/>
      <w:lvlJc w:val="left"/>
      <w:pPr>
        <w:ind w:left="-538" w:hanging="1440"/>
      </w:pPr>
    </w:lvl>
    <w:lvl w:ilvl="7">
      <w:start w:val="1"/>
      <w:numFmt w:val="decimal"/>
      <w:isLgl/>
      <w:lvlText w:val="%1.%2.%3.%4.%5.%6.%7.%8"/>
      <w:lvlJc w:val="left"/>
      <w:pPr>
        <w:ind w:left="-537" w:hanging="1440"/>
      </w:pPr>
    </w:lvl>
    <w:lvl w:ilvl="8">
      <w:start w:val="1"/>
      <w:numFmt w:val="decimal"/>
      <w:isLgl/>
      <w:lvlText w:val="%1.%2.%3.%4.%5.%6.%7.%8.%9"/>
      <w:lvlJc w:val="left"/>
      <w:pPr>
        <w:ind w:left="-176" w:hanging="1800"/>
      </w:pPr>
    </w:lvl>
  </w:abstractNum>
  <w:abstractNum w:abstractNumId="3">
    <w:nsid w:val="0CF0798A"/>
    <w:multiLevelType w:val="multilevel"/>
    <w:tmpl w:val="DB76C412"/>
    <w:lvl w:ilvl="0">
      <w:start w:val="2"/>
      <w:numFmt w:val="decimal"/>
      <w:lvlText w:val="%1"/>
      <w:lvlJc w:val="left"/>
      <w:pPr>
        <w:ind w:left="360" w:hanging="360"/>
      </w:pPr>
      <w:rPr>
        <w:color w:val="000000"/>
      </w:rPr>
    </w:lvl>
    <w:lvl w:ilvl="1">
      <w:start w:val="1"/>
      <w:numFmt w:val="decimal"/>
      <w:lvlText w:val="%1.%2"/>
      <w:lvlJc w:val="left"/>
      <w:pPr>
        <w:ind w:left="1070" w:hanging="360"/>
      </w:pPr>
      <w:rPr>
        <w:color w:val="000000"/>
      </w:rPr>
    </w:lvl>
    <w:lvl w:ilvl="2">
      <w:start w:val="1"/>
      <w:numFmt w:val="decimal"/>
      <w:lvlText w:val="%1.%2.%3"/>
      <w:lvlJc w:val="left"/>
      <w:pPr>
        <w:ind w:left="2160" w:hanging="720"/>
      </w:pPr>
      <w:rPr>
        <w:color w:val="000000"/>
      </w:rPr>
    </w:lvl>
    <w:lvl w:ilvl="3">
      <w:start w:val="1"/>
      <w:numFmt w:val="decimal"/>
      <w:lvlText w:val="%1.%2.%3.%4"/>
      <w:lvlJc w:val="left"/>
      <w:pPr>
        <w:ind w:left="2880" w:hanging="720"/>
      </w:pPr>
      <w:rPr>
        <w:color w:val="000000"/>
      </w:rPr>
    </w:lvl>
    <w:lvl w:ilvl="4">
      <w:start w:val="1"/>
      <w:numFmt w:val="decimal"/>
      <w:lvlText w:val="%1.%2.%3.%4.%5"/>
      <w:lvlJc w:val="left"/>
      <w:pPr>
        <w:ind w:left="3600" w:hanging="720"/>
      </w:pPr>
      <w:rPr>
        <w:color w:val="000000"/>
      </w:rPr>
    </w:lvl>
    <w:lvl w:ilvl="5">
      <w:start w:val="1"/>
      <w:numFmt w:val="decimal"/>
      <w:lvlText w:val="%1.%2.%3.%4.%5.%6"/>
      <w:lvlJc w:val="left"/>
      <w:pPr>
        <w:ind w:left="4680" w:hanging="1080"/>
      </w:pPr>
      <w:rPr>
        <w:color w:val="000000"/>
      </w:rPr>
    </w:lvl>
    <w:lvl w:ilvl="6">
      <w:start w:val="1"/>
      <w:numFmt w:val="decimal"/>
      <w:lvlText w:val="%1.%2.%3.%4.%5.%6.%7"/>
      <w:lvlJc w:val="left"/>
      <w:pPr>
        <w:ind w:left="5400" w:hanging="1080"/>
      </w:pPr>
      <w:rPr>
        <w:color w:val="000000"/>
      </w:rPr>
    </w:lvl>
    <w:lvl w:ilvl="7">
      <w:start w:val="1"/>
      <w:numFmt w:val="decimal"/>
      <w:lvlText w:val="%1.%2.%3.%4.%5.%6.%7.%8"/>
      <w:lvlJc w:val="left"/>
      <w:pPr>
        <w:ind w:left="6480" w:hanging="1440"/>
      </w:pPr>
      <w:rPr>
        <w:color w:val="000000"/>
      </w:rPr>
    </w:lvl>
    <w:lvl w:ilvl="8">
      <w:start w:val="1"/>
      <w:numFmt w:val="decimal"/>
      <w:lvlText w:val="%1.%2.%3.%4.%5.%6.%7.%8.%9"/>
      <w:lvlJc w:val="left"/>
      <w:pPr>
        <w:ind w:left="7200" w:hanging="1440"/>
      </w:pPr>
      <w:rPr>
        <w:color w:val="000000"/>
      </w:rPr>
    </w:lvl>
  </w:abstractNum>
  <w:abstractNum w:abstractNumId="4">
    <w:nsid w:val="177D575B"/>
    <w:multiLevelType w:val="multilevel"/>
    <w:tmpl w:val="03089FCA"/>
    <w:lvl w:ilvl="0">
      <w:start w:val="11"/>
      <w:numFmt w:val="decimal"/>
      <w:lvlText w:val="%1"/>
      <w:lvlJc w:val="left"/>
      <w:pPr>
        <w:ind w:left="420" w:hanging="420"/>
      </w:pPr>
    </w:lvl>
    <w:lvl w:ilvl="1">
      <w:start w:val="6"/>
      <w:numFmt w:val="decimal"/>
      <w:lvlText w:val="%1.%2"/>
      <w:lvlJc w:val="left"/>
      <w:pPr>
        <w:ind w:left="1129" w:hanging="420"/>
      </w:pPr>
    </w:lvl>
    <w:lvl w:ilvl="2">
      <w:start w:val="1"/>
      <w:numFmt w:val="decimal"/>
      <w:lvlText w:val="%1.%2.%3"/>
      <w:lvlJc w:val="left"/>
      <w:pPr>
        <w:ind w:left="2138" w:hanging="720"/>
      </w:pPr>
    </w:lvl>
    <w:lvl w:ilvl="3">
      <w:start w:val="1"/>
      <w:numFmt w:val="decimal"/>
      <w:lvlText w:val="%1.%2.%3.%4"/>
      <w:lvlJc w:val="left"/>
      <w:pPr>
        <w:ind w:left="2847" w:hanging="720"/>
      </w:pPr>
    </w:lvl>
    <w:lvl w:ilvl="4">
      <w:start w:val="1"/>
      <w:numFmt w:val="decimal"/>
      <w:lvlText w:val="%1.%2.%3.%4.%5"/>
      <w:lvlJc w:val="left"/>
      <w:pPr>
        <w:ind w:left="3916" w:hanging="1080"/>
      </w:pPr>
    </w:lvl>
    <w:lvl w:ilvl="5">
      <w:start w:val="1"/>
      <w:numFmt w:val="decimal"/>
      <w:lvlText w:val="%1.%2.%3.%4.%5.%6"/>
      <w:lvlJc w:val="left"/>
      <w:pPr>
        <w:ind w:left="4625" w:hanging="1080"/>
      </w:pPr>
    </w:lvl>
    <w:lvl w:ilvl="6">
      <w:start w:val="1"/>
      <w:numFmt w:val="decimal"/>
      <w:lvlText w:val="%1.%2.%3.%4.%5.%6.%7"/>
      <w:lvlJc w:val="left"/>
      <w:pPr>
        <w:ind w:left="5694" w:hanging="1440"/>
      </w:pPr>
    </w:lvl>
    <w:lvl w:ilvl="7">
      <w:start w:val="1"/>
      <w:numFmt w:val="decimal"/>
      <w:lvlText w:val="%1.%2.%3.%4.%5.%6.%7.%8"/>
      <w:lvlJc w:val="left"/>
      <w:pPr>
        <w:ind w:left="6403" w:hanging="1440"/>
      </w:pPr>
    </w:lvl>
    <w:lvl w:ilvl="8">
      <w:start w:val="1"/>
      <w:numFmt w:val="decimal"/>
      <w:lvlText w:val="%1.%2.%3.%4.%5.%6.%7.%8.%9"/>
      <w:lvlJc w:val="left"/>
      <w:pPr>
        <w:ind w:left="7472" w:hanging="1800"/>
      </w:pPr>
    </w:lvl>
  </w:abstractNum>
  <w:abstractNum w:abstractNumId="5">
    <w:nsid w:val="316110B2"/>
    <w:multiLevelType w:val="multilevel"/>
    <w:tmpl w:val="6922C4F4"/>
    <w:lvl w:ilvl="0">
      <w:start w:val="1"/>
      <w:numFmt w:val="decimal"/>
      <w:lvlText w:val="%1"/>
      <w:lvlJc w:val="left"/>
      <w:pPr>
        <w:ind w:left="480" w:hanging="480"/>
      </w:pPr>
      <w:rPr>
        <w:rFonts w:cs="Times New Roman"/>
      </w:rPr>
    </w:lvl>
    <w:lvl w:ilvl="1">
      <w:start w:val="2"/>
      <w:numFmt w:val="decimal"/>
      <w:lvlText w:val="%1.%2"/>
      <w:lvlJc w:val="left"/>
      <w:pPr>
        <w:ind w:left="834" w:hanging="480"/>
      </w:pPr>
      <w:rPr>
        <w:rFonts w:cs="Times New Roman"/>
      </w:rPr>
    </w:lvl>
    <w:lvl w:ilvl="2">
      <w:start w:val="1"/>
      <w:numFmt w:val="decimal"/>
      <w:lvlText w:val="%1.%2.%3"/>
      <w:lvlJc w:val="left"/>
      <w:pPr>
        <w:ind w:left="1288" w:hanging="720"/>
      </w:pPr>
      <w:rPr>
        <w:rFonts w:cs="Times New Roman"/>
      </w:rPr>
    </w:lvl>
    <w:lvl w:ilvl="3">
      <w:start w:val="1"/>
      <w:numFmt w:val="decimal"/>
      <w:lvlText w:val="%1.%2.%3.%4"/>
      <w:lvlJc w:val="left"/>
      <w:pPr>
        <w:ind w:left="1782" w:hanging="720"/>
      </w:pPr>
      <w:rPr>
        <w:rFonts w:cs="Times New Roman"/>
      </w:rPr>
    </w:lvl>
    <w:lvl w:ilvl="4">
      <w:start w:val="1"/>
      <w:numFmt w:val="decimal"/>
      <w:lvlText w:val="%1.%2.%3.%4.%5"/>
      <w:lvlJc w:val="left"/>
      <w:pPr>
        <w:ind w:left="2496" w:hanging="1080"/>
      </w:pPr>
      <w:rPr>
        <w:rFonts w:cs="Times New Roman"/>
      </w:rPr>
    </w:lvl>
    <w:lvl w:ilvl="5">
      <w:start w:val="1"/>
      <w:numFmt w:val="decimal"/>
      <w:lvlText w:val="%1.%2.%3.%4.%5.%6"/>
      <w:lvlJc w:val="left"/>
      <w:pPr>
        <w:ind w:left="2850" w:hanging="1080"/>
      </w:pPr>
      <w:rPr>
        <w:rFonts w:cs="Times New Roman"/>
      </w:rPr>
    </w:lvl>
    <w:lvl w:ilvl="6">
      <w:start w:val="1"/>
      <w:numFmt w:val="decimal"/>
      <w:lvlText w:val="%1.%2.%3.%4.%5.%6.%7"/>
      <w:lvlJc w:val="left"/>
      <w:pPr>
        <w:ind w:left="3564" w:hanging="1440"/>
      </w:pPr>
      <w:rPr>
        <w:rFonts w:cs="Times New Roman"/>
      </w:rPr>
    </w:lvl>
    <w:lvl w:ilvl="7">
      <w:start w:val="1"/>
      <w:numFmt w:val="decimal"/>
      <w:lvlText w:val="%1.%2.%3.%4.%5.%6.%7.%8"/>
      <w:lvlJc w:val="left"/>
      <w:pPr>
        <w:ind w:left="3918" w:hanging="1440"/>
      </w:pPr>
      <w:rPr>
        <w:rFonts w:cs="Times New Roman"/>
      </w:rPr>
    </w:lvl>
    <w:lvl w:ilvl="8">
      <w:start w:val="1"/>
      <w:numFmt w:val="decimal"/>
      <w:lvlText w:val="%1.%2.%3.%4.%5.%6.%7.%8.%9"/>
      <w:lvlJc w:val="left"/>
      <w:pPr>
        <w:ind w:left="4632" w:hanging="1800"/>
      </w:pPr>
      <w:rPr>
        <w:rFonts w:cs="Times New Roman"/>
      </w:rPr>
    </w:lvl>
  </w:abstractNum>
  <w:abstractNum w:abstractNumId="6">
    <w:nsid w:val="341E10F4"/>
    <w:multiLevelType w:val="hybridMultilevel"/>
    <w:tmpl w:val="18C6AEB4"/>
    <w:lvl w:ilvl="0" w:tplc="0419000F">
      <w:start w:val="1"/>
      <w:numFmt w:val="decimal"/>
      <w:lvlText w:val="%1."/>
      <w:lvlJc w:val="left"/>
      <w:pPr>
        <w:ind w:left="786"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3B420435"/>
    <w:multiLevelType w:val="hybridMultilevel"/>
    <w:tmpl w:val="3064CF6C"/>
    <w:lvl w:ilvl="0" w:tplc="FB2A1A6C">
      <w:start w:val="1"/>
      <w:numFmt w:val="bullet"/>
      <w:lvlText w:val="-"/>
      <w:lvlJc w:val="left"/>
      <w:pPr>
        <w:ind w:left="929"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24E8352E">
      <w:start w:val="1"/>
      <w:numFmt w:val="bullet"/>
      <w:lvlText w:val="o"/>
      <w:lvlJc w:val="left"/>
      <w:pPr>
        <w:ind w:left="18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888027E0">
      <w:start w:val="1"/>
      <w:numFmt w:val="bullet"/>
      <w:lvlText w:val="▪"/>
      <w:lvlJc w:val="left"/>
      <w:pPr>
        <w:ind w:left="25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34F0595C">
      <w:start w:val="1"/>
      <w:numFmt w:val="bullet"/>
      <w:lvlText w:val="•"/>
      <w:lvlJc w:val="left"/>
      <w:pPr>
        <w:ind w:left="32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8A2C612C">
      <w:start w:val="1"/>
      <w:numFmt w:val="bullet"/>
      <w:lvlText w:val="o"/>
      <w:lvlJc w:val="left"/>
      <w:pPr>
        <w:ind w:left="396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400D364">
      <w:start w:val="1"/>
      <w:numFmt w:val="bullet"/>
      <w:lvlText w:val="▪"/>
      <w:lvlJc w:val="left"/>
      <w:pPr>
        <w:ind w:left="468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58E25D6A">
      <w:start w:val="1"/>
      <w:numFmt w:val="bullet"/>
      <w:lvlText w:val="•"/>
      <w:lvlJc w:val="left"/>
      <w:pPr>
        <w:ind w:left="540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268662E8">
      <w:start w:val="1"/>
      <w:numFmt w:val="bullet"/>
      <w:lvlText w:val="o"/>
      <w:lvlJc w:val="left"/>
      <w:pPr>
        <w:ind w:left="612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C95C7B9E">
      <w:start w:val="1"/>
      <w:numFmt w:val="bullet"/>
      <w:lvlText w:val="▪"/>
      <w:lvlJc w:val="left"/>
      <w:pPr>
        <w:ind w:left="6847"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8">
    <w:nsid w:val="3CE43933"/>
    <w:multiLevelType w:val="multilevel"/>
    <w:tmpl w:val="7090B408"/>
    <w:lvl w:ilvl="0">
      <w:start w:val="22"/>
      <w:numFmt w:val="decimal"/>
      <w:lvlText w:val="%1."/>
      <w:lvlJc w:val="left"/>
      <w:pPr>
        <w:ind w:left="1920" w:hanging="360"/>
      </w:pPr>
    </w:lvl>
    <w:lvl w:ilvl="1">
      <w:start w:val="1"/>
      <w:numFmt w:val="decimal"/>
      <w:isLgl/>
      <w:lvlText w:val="%1.%2"/>
      <w:lvlJc w:val="left"/>
      <w:pPr>
        <w:ind w:left="1129" w:hanging="42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9">
    <w:nsid w:val="4F9D037B"/>
    <w:multiLevelType w:val="hybridMultilevel"/>
    <w:tmpl w:val="7F0C653A"/>
    <w:lvl w:ilvl="0" w:tplc="D256E81A">
      <w:start w:val="1"/>
      <w:numFmt w:val="bullet"/>
      <w:lvlText w:val="-"/>
      <w:lvlJc w:val="left"/>
      <w:pPr>
        <w:ind w:left="385"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0D8C1EE">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F5672E4">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17D80178">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C16CDFA6">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79622464">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18247C4">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42CCBB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5A213E8">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0">
    <w:nsid w:val="5766252B"/>
    <w:multiLevelType w:val="hybridMultilevel"/>
    <w:tmpl w:val="1B6E9782"/>
    <w:lvl w:ilvl="0" w:tplc="04C8BF08">
      <w:start w:val="1"/>
      <w:numFmt w:val="bullet"/>
      <w:lvlText w:val="-"/>
      <w:lvlJc w:val="left"/>
      <w:pPr>
        <w:ind w:left="5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3BB4D5F6">
      <w:start w:val="1"/>
      <w:numFmt w:val="bullet"/>
      <w:lvlText w:val="o"/>
      <w:lvlJc w:val="left"/>
      <w:pPr>
        <w:ind w:left="18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E9702D18">
      <w:start w:val="1"/>
      <w:numFmt w:val="bullet"/>
      <w:lvlText w:val="▪"/>
      <w:lvlJc w:val="left"/>
      <w:pPr>
        <w:ind w:left="25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83C8380">
      <w:start w:val="1"/>
      <w:numFmt w:val="bullet"/>
      <w:lvlText w:val="•"/>
      <w:lvlJc w:val="left"/>
      <w:pPr>
        <w:ind w:left="32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4D7C037C">
      <w:start w:val="1"/>
      <w:numFmt w:val="bullet"/>
      <w:lvlText w:val="o"/>
      <w:lvlJc w:val="left"/>
      <w:pPr>
        <w:ind w:left="396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7B69F72">
      <w:start w:val="1"/>
      <w:numFmt w:val="bullet"/>
      <w:lvlText w:val="▪"/>
      <w:lvlJc w:val="left"/>
      <w:pPr>
        <w:ind w:left="468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334F402">
      <w:start w:val="1"/>
      <w:numFmt w:val="bullet"/>
      <w:lvlText w:val="•"/>
      <w:lvlJc w:val="left"/>
      <w:pPr>
        <w:ind w:left="540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8C9CE01E">
      <w:start w:val="1"/>
      <w:numFmt w:val="bullet"/>
      <w:lvlText w:val="o"/>
      <w:lvlJc w:val="left"/>
      <w:pPr>
        <w:ind w:left="612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5900B580">
      <w:start w:val="1"/>
      <w:numFmt w:val="bullet"/>
      <w:lvlText w:val="▪"/>
      <w:lvlJc w:val="left"/>
      <w:pPr>
        <w:ind w:left="684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1">
    <w:nsid w:val="5E5D72C4"/>
    <w:multiLevelType w:val="multilevel"/>
    <w:tmpl w:val="1696DF1C"/>
    <w:styleLink w:val="WW8Num2"/>
    <w:lvl w:ilvl="0">
      <w:start w:val="1"/>
      <w:numFmt w:val="decimal"/>
      <w:lvlText w:val="%1)"/>
      <w:lvlJc w:val="left"/>
      <w:pPr>
        <w:ind w:left="927" w:hanging="360"/>
      </w:pPr>
      <w:rPr>
        <w:sz w:val="20"/>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num w:numId="1">
    <w:abstractNumId w:val="6"/>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0"/>
  </w:num>
  <w:num w:numId="10">
    <w:abstractNumId w:val="0"/>
  </w:num>
  <w:num w:numId="11">
    <w:abstractNumId w:val="1"/>
  </w:num>
  <w:num w:numId="12">
    <w:abstractNumId w:val="1"/>
    <w:lvlOverride w:ilvl="0">
      <w:startOverride w:val="4"/>
    </w:lvlOverride>
    <w:lvlOverride w:ilvl="1"/>
    <w:lvlOverride w:ilvl="2"/>
    <w:lvlOverride w:ilvl="3"/>
    <w:lvlOverride w:ilvl="4"/>
    <w:lvlOverride w:ilvl="5"/>
    <w:lvlOverride w:ilvl="6"/>
    <w:lvlOverride w:ilvl="7"/>
    <w:lvlOverride w:ilvl="8"/>
  </w:num>
  <w:num w:numId="13">
    <w:abstractNumId w:val="4"/>
  </w:num>
  <w:num w:numId="14">
    <w:abstractNumId w:val="4"/>
    <w:lvlOverride w:ilvl="0">
      <w:startOverride w:val="1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8"/>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
  </w:num>
  <w:num w:numId="18">
    <w:abstractNumId w:val="7"/>
  </w:num>
  <w:num w:numId="19">
    <w:abstractNumId w:val="0"/>
  </w:num>
  <w:num w:numId="20">
    <w:abstractNumId w:val="1"/>
    <w:lvlOverride w:ilvl="0">
      <w:startOverride w:val="4"/>
    </w:lvlOverride>
    <w:lvlOverride w:ilvl="1"/>
    <w:lvlOverride w:ilvl="2"/>
    <w:lvlOverride w:ilvl="3"/>
    <w:lvlOverride w:ilvl="4"/>
    <w:lvlOverride w:ilvl="5"/>
    <w:lvlOverride w:ilvl="6"/>
    <w:lvlOverride w:ilvl="7"/>
    <w:lvlOverride w:ilvl="8"/>
  </w:num>
  <w:num w:numId="21">
    <w:abstractNumId w:val="10"/>
  </w:num>
  <w:num w:numId="22">
    <w:abstractNumId w:val="10"/>
  </w:num>
  <w:num w:numId="23">
    <w:abstractNumId w:val="9"/>
  </w:num>
  <w:num w:numId="24">
    <w:abstractNumId w:val="9"/>
  </w:num>
  <w:num w:numId="25">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compat/>
  <w:rsids>
    <w:rsidRoot w:val="00DD6851"/>
    <w:rsid w:val="00021538"/>
    <w:rsid w:val="000548C6"/>
    <w:rsid w:val="000C63BD"/>
    <w:rsid w:val="001E4DB3"/>
    <w:rsid w:val="00290095"/>
    <w:rsid w:val="006D07F9"/>
    <w:rsid w:val="006F4FC8"/>
    <w:rsid w:val="008E7ACD"/>
    <w:rsid w:val="009D2973"/>
    <w:rsid w:val="00C44082"/>
    <w:rsid w:val="00D27FFD"/>
    <w:rsid w:val="00DD532A"/>
    <w:rsid w:val="00DD6851"/>
    <w:rsid w:val="00E357AD"/>
    <w:rsid w:val="00E471C7"/>
    <w:rsid w:val="00EC149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0" w:qFormat="1"/>
    <w:lsdException w:name="Body Text Indent" w:uiPriority="0"/>
    <w:lsdException w:name="Subtitle" w:semiHidden="0" w:uiPriority="0" w:unhideWhenUsed="0" w:qFormat="1"/>
    <w:lsdException w:name="Body Text 2" w:uiPriority="0"/>
    <w:lsdException w:name="Body Text 3"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D685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DD6851"/>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semiHidden/>
    <w:unhideWhenUsed/>
    <w:qFormat/>
    <w:rsid w:val="00DD6851"/>
    <w:pPr>
      <w:spacing w:before="100" w:beforeAutospacing="1" w:after="100" w:afterAutospacing="1"/>
      <w:outlineLvl w:val="1"/>
    </w:pPr>
    <w:rPr>
      <w:b/>
      <w:bCs/>
      <w:sz w:val="36"/>
      <w:szCs w:val="36"/>
    </w:rPr>
  </w:style>
  <w:style w:type="paragraph" w:styleId="3">
    <w:name w:val="heading 3"/>
    <w:basedOn w:val="a"/>
    <w:link w:val="30"/>
    <w:semiHidden/>
    <w:unhideWhenUsed/>
    <w:qFormat/>
    <w:rsid w:val="00DD6851"/>
    <w:pPr>
      <w:spacing w:before="100" w:beforeAutospacing="1" w:after="100" w:afterAutospacing="1"/>
      <w:outlineLvl w:val="2"/>
    </w:pPr>
    <w:rPr>
      <w:b/>
      <w:bCs/>
      <w:sz w:val="27"/>
      <w:szCs w:val="27"/>
    </w:rPr>
  </w:style>
  <w:style w:type="paragraph" w:styleId="4">
    <w:name w:val="heading 4"/>
    <w:basedOn w:val="a"/>
    <w:link w:val="40"/>
    <w:uiPriority w:val="9"/>
    <w:semiHidden/>
    <w:unhideWhenUsed/>
    <w:qFormat/>
    <w:rsid w:val="00DD6851"/>
    <w:pPr>
      <w:spacing w:before="100" w:beforeAutospacing="1" w:after="100" w:afterAutospacing="1"/>
      <w:outlineLvl w:val="3"/>
    </w:pPr>
    <w:rPr>
      <w:b/>
      <w:bCs/>
    </w:rPr>
  </w:style>
  <w:style w:type="paragraph" w:styleId="5">
    <w:name w:val="heading 5"/>
    <w:basedOn w:val="a"/>
    <w:next w:val="a"/>
    <w:link w:val="50"/>
    <w:semiHidden/>
    <w:unhideWhenUsed/>
    <w:qFormat/>
    <w:rsid w:val="00DD6851"/>
    <w:pPr>
      <w:keepNext/>
      <w:keepLines/>
      <w:spacing w:before="200"/>
      <w:outlineLvl w:val="4"/>
    </w:pPr>
    <w:rPr>
      <w:rFonts w:asciiTheme="majorHAnsi" w:eastAsiaTheme="majorEastAsia" w:hAnsiTheme="majorHAnsi" w:cstheme="majorBidi"/>
      <w:color w:val="243F60" w:themeColor="accent1" w:themeShade="7F"/>
    </w:rPr>
  </w:style>
  <w:style w:type="paragraph" w:styleId="6">
    <w:name w:val="heading 6"/>
    <w:basedOn w:val="a"/>
    <w:next w:val="a"/>
    <w:link w:val="60"/>
    <w:uiPriority w:val="9"/>
    <w:semiHidden/>
    <w:unhideWhenUsed/>
    <w:qFormat/>
    <w:rsid w:val="00DD6851"/>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DD6851"/>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semiHidden/>
    <w:rsid w:val="00DD6851"/>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semiHidden/>
    <w:rsid w:val="00DD6851"/>
    <w:rPr>
      <w:rFonts w:ascii="Times New Roman" w:eastAsia="Times New Roman" w:hAnsi="Times New Roman" w:cs="Times New Roman"/>
      <w:b/>
      <w:bCs/>
      <w:sz w:val="27"/>
      <w:szCs w:val="27"/>
      <w:lang w:eastAsia="ru-RU"/>
    </w:rPr>
  </w:style>
  <w:style w:type="character" w:customStyle="1" w:styleId="40">
    <w:name w:val="Заголовок 4 Знак"/>
    <w:basedOn w:val="a0"/>
    <w:link w:val="4"/>
    <w:uiPriority w:val="9"/>
    <w:semiHidden/>
    <w:rsid w:val="00DD6851"/>
    <w:rPr>
      <w:rFonts w:ascii="Times New Roman" w:eastAsia="Times New Roman" w:hAnsi="Times New Roman" w:cs="Times New Roman"/>
      <w:b/>
      <w:bCs/>
      <w:sz w:val="24"/>
      <w:szCs w:val="24"/>
      <w:lang w:eastAsia="ru-RU"/>
    </w:rPr>
  </w:style>
  <w:style w:type="character" w:customStyle="1" w:styleId="50">
    <w:name w:val="Заголовок 5 Знак"/>
    <w:basedOn w:val="a0"/>
    <w:link w:val="5"/>
    <w:semiHidden/>
    <w:rsid w:val="00DD6851"/>
    <w:rPr>
      <w:rFonts w:asciiTheme="majorHAnsi" w:eastAsiaTheme="majorEastAsia" w:hAnsiTheme="majorHAnsi" w:cstheme="majorBidi"/>
      <w:color w:val="243F60" w:themeColor="accent1" w:themeShade="7F"/>
      <w:sz w:val="24"/>
      <w:szCs w:val="24"/>
      <w:lang w:eastAsia="ru-RU"/>
    </w:rPr>
  </w:style>
  <w:style w:type="character" w:customStyle="1" w:styleId="60">
    <w:name w:val="Заголовок 6 Знак"/>
    <w:basedOn w:val="a0"/>
    <w:link w:val="6"/>
    <w:uiPriority w:val="9"/>
    <w:semiHidden/>
    <w:rsid w:val="00DD6851"/>
    <w:rPr>
      <w:rFonts w:asciiTheme="majorHAnsi" w:eastAsiaTheme="majorEastAsia" w:hAnsiTheme="majorHAnsi" w:cstheme="majorBidi"/>
      <w:i/>
      <w:iCs/>
      <w:color w:val="243F60" w:themeColor="accent1" w:themeShade="7F"/>
      <w:sz w:val="24"/>
      <w:szCs w:val="24"/>
      <w:lang w:eastAsia="ru-RU"/>
    </w:rPr>
  </w:style>
  <w:style w:type="character" w:styleId="a3">
    <w:name w:val="Hyperlink"/>
    <w:basedOn w:val="a0"/>
    <w:semiHidden/>
    <w:unhideWhenUsed/>
    <w:rsid w:val="00DD6851"/>
    <w:rPr>
      <w:color w:val="0000FF"/>
      <w:u w:val="single"/>
    </w:rPr>
  </w:style>
  <w:style w:type="character" w:styleId="a4">
    <w:name w:val="FollowedHyperlink"/>
    <w:basedOn w:val="a0"/>
    <w:uiPriority w:val="99"/>
    <w:semiHidden/>
    <w:unhideWhenUsed/>
    <w:rsid w:val="00DD6851"/>
    <w:rPr>
      <w:color w:val="800080" w:themeColor="followedHyperlink"/>
      <w:u w:val="single"/>
    </w:rPr>
  </w:style>
  <w:style w:type="paragraph" w:styleId="HTML">
    <w:name w:val="HTML Preformatted"/>
    <w:basedOn w:val="a"/>
    <w:link w:val="HTML0"/>
    <w:semiHidden/>
    <w:unhideWhenUsed/>
    <w:rsid w:val="00DD685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0">
    <w:name w:val="Стандартный HTML Знак"/>
    <w:basedOn w:val="a0"/>
    <w:link w:val="HTML"/>
    <w:semiHidden/>
    <w:rsid w:val="00DD6851"/>
    <w:rPr>
      <w:rFonts w:ascii="Courier New" w:eastAsia="Times New Roman" w:hAnsi="Courier New" w:cs="Times New Roman"/>
      <w:sz w:val="20"/>
      <w:szCs w:val="20"/>
      <w:lang w:eastAsia="ru-RU"/>
    </w:rPr>
  </w:style>
  <w:style w:type="character" w:customStyle="1" w:styleId="11">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
    <w:link w:val="a5"/>
    <w:uiPriority w:val="99"/>
    <w:semiHidden/>
    <w:locked/>
    <w:rsid w:val="00DD6851"/>
    <w:rPr>
      <w:rFonts w:ascii="Tahoma" w:hAnsi="Tahoma" w:cs="Tahoma"/>
      <w:sz w:val="16"/>
      <w:szCs w:val="16"/>
    </w:rPr>
  </w:style>
  <w:style w:type="paragraph" w:styleId="a5">
    <w:name w:val="Normal (Web)"/>
    <w:aliases w:val="Обычный (веб) Знак,Обычный (Web) Знак,Обычный (Web) Знак Знак Знак Знак Знак,Обычный (Web) Знак Знак Знак,Обычный (Web) Знак Знак Знак Знак"/>
    <w:basedOn w:val="a"/>
    <w:link w:val="11"/>
    <w:autoRedefine/>
    <w:uiPriority w:val="99"/>
    <w:semiHidden/>
    <w:unhideWhenUsed/>
    <w:qFormat/>
    <w:rsid w:val="00DD6851"/>
    <w:rPr>
      <w:rFonts w:ascii="Tahoma" w:eastAsiaTheme="minorHAnsi" w:hAnsi="Tahoma" w:cs="Tahoma"/>
      <w:sz w:val="16"/>
      <w:szCs w:val="16"/>
      <w:lang w:eastAsia="en-US"/>
    </w:rPr>
  </w:style>
  <w:style w:type="character" w:customStyle="1" w:styleId="a6">
    <w:name w:val="Текст примечания Знак"/>
    <w:basedOn w:val="a0"/>
    <w:link w:val="a7"/>
    <w:uiPriority w:val="99"/>
    <w:semiHidden/>
    <w:locked/>
    <w:rsid w:val="00DD6851"/>
    <w:rPr>
      <w:rFonts w:ascii="Times New Roman" w:eastAsia="Times New Roman" w:hAnsi="Times New Roman" w:cs="Times New Roman"/>
      <w:sz w:val="20"/>
      <w:szCs w:val="20"/>
      <w:lang w:eastAsia="ar-SA"/>
    </w:rPr>
  </w:style>
  <w:style w:type="character" w:customStyle="1" w:styleId="a8">
    <w:name w:val="Верхний колонтитул Знак"/>
    <w:basedOn w:val="a0"/>
    <w:link w:val="a9"/>
    <w:uiPriority w:val="99"/>
    <w:semiHidden/>
    <w:locked/>
    <w:rsid w:val="00DD6851"/>
    <w:rPr>
      <w:rFonts w:ascii="Times New Roman" w:eastAsia="Times New Roman" w:hAnsi="Times New Roman" w:cs="Times New Roman"/>
      <w:sz w:val="28"/>
      <w:szCs w:val="20"/>
      <w:lang w:eastAsia="ru-RU"/>
    </w:rPr>
  </w:style>
  <w:style w:type="character" w:customStyle="1" w:styleId="aa">
    <w:name w:val="Нижний колонтитул Знак"/>
    <w:basedOn w:val="a0"/>
    <w:link w:val="ab"/>
    <w:uiPriority w:val="99"/>
    <w:semiHidden/>
    <w:locked/>
    <w:rsid w:val="00DD6851"/>
    <w:rPr>
      <w:rFonts w:ascii="Times New Roman" w:eastAsia="Times New Roman" w:hAnsi="Times New Roman" w:cs="Times New Roman"/>
      <w:sz w:val="24"/>
      <w:szCs w:val="24"/>
      <w:lang w:eastAsia="ru-RU"/>
    </w:rPr>
  </w:style>
  <w:style w:type="character" w:customStyle="1" w:styleId="ac">
    <w:name w:val="Название Знак"/>
    <w:basedOn w:val="a0"/>
    <w:link w:val="ad"/>
    <w:locked/>
    <w:rsid w:val="00DD6851"/>
    <w:rPr>
      <w:rFonts w:ascii="Times New Roman" w:eastAsia="Times New Roman" w:hAnsi="Times New Roman" w:cs="Times New Roman"/>
      <w:sz w:val="28"/>
      <w:szCs w:val="24"/>
      <w:lang w:eastAsia="ru-RU"/>
    </w:rPr>
  </w:style>
  <w:style w:type="character" w:customStyle="1" w:styleId="ae">
    <w:name w:val="Основной текст Знак"/>
    <w:basedOn w:val="a0"/>
    <w:link w:val="af"/>
    <w:semiHidden/>
    <w:locked/>
    <w:rsid w:val="00DD6851"/>
    <w:rPr>
      <w:rFonts w:ascii="Times New Roman" w:eastAsia="Times New Roman" w:hAnsi="Times New Roman" w:cs="Times New Roman"/>
      <w:sz w:val="20"/>
      <w:szCs w:val="20"/>
      <w:lang w:eastAsia="ar-SA"/>
    </w:rPr>
  </w:style>
  <w:style w:type="character" w:customStyle="1" w:styleId="af0">
    <w:name w:val="Основной текст с отступом Знак"/>
    <w:basedOn w:val="a0"/>
    <w:link w:val="af1"/>
    <w:semiHidden/>
    <w:locked/>
    <w:rsid w:val="00DD6851"/>
    <w:rPr>
      <w:rFonts w:ascii="Times New Roman" w:eastAsia="Times New Roman" w:hAnsi="Times New Roman" w:cs="Times New Roman"/>
      <w:sz w:val="24"/>
      <w:szCs w:val="24"/>
      <w:lang w:eastAsia="ru-RU"/>
    </w:rPr>
  </w:style>
  <w:style w:type="character" w:customStyle="1" w:styleId="af2">
    <w:name w:val="Подзаголовок Знак"/>
    <w:basedOn w:val="a0"/>
    <w:link w:val="af3"/>
    <w:locked/>
    <w:rsid w:val="00DD6851"/>
    <w:rPr>
      <w:rFonts w:ascii="Arial" w:eastAsia="Times New Roman" w:hAnsi="Arial" w:cs="Arial"/>
      <w:sz w:val="24"/>
      <w:szCs w:val="24"/>
      <w:lang w:eastAsia="ar-SA"/>
    </w:rPr>
  </w:style>
  <w:style w:type="character" w:customStyle="1" w:styleId="21">
    <w:name w:val="Основной текст 2 Знак"/>
    <w:basedOn w:val="a0"/>
    <w:link w:val="22"/>
    <w:semiHidden/>
    <w:locked/>
    <w:rsid w:val="00DD6851"/>
    <w:rPr>
      <w:rFonts w:ascii="Times New Roman" w:eastAsia="Times New Roman" w:hAnsi="Times New Roman" w:cs="Times New Roman"/>
      <w:sz w:val="20"/>
      <w:szCs w:val="20"/>
      <w:lang w:eastAsia="ru-RU"/>
    </w:rPr>
  </w:style>
  <w:style w:type="character" w:customStyle="1" w:styleId="31">
    <w:name w:val="Основной текст 3 Знак"/>
    <w:basedOn w:val="a0"/>
    <w:link w:val="32"/>
    <w:semiHidden/>
    <w:locked/>
    <w:rsid w:val="00DD6851"/>
    <w:rPr>
      <w:rFonts w:ascii="Times New Roman" w:eastAsia="Times New Roman" w:hAnsi="Times New Roman" w:cs="Times New Roman"/>
      <w:sz w:val="16"/>
      <w:szCs w:val="16"/>
      <w:lang w:eastAsia="ru-RU"/>
    </w:rPr>
  </w:style>
  <w:style w:type="character" w:customStyle="1" w:styleId="23">
    <w:name w:val="Основной текст с отступом 2 Знак"/>
    <w:basedOn w:val="a0"/>
    <w:link w:val="24"/>
    <w:uiPriority w:val="99"/>
    <w:semiHidden/>
    <w:locked/>
    <w:rsid w:val="00DD6851"/>
    <w:rPr>
      <w:rFonts w:ascii="Times New Roman" w:eastAsia="Times New Roman" w:hAnsi="Times New Roman" w:cs="Times New Roman"/>
      <w:sz w:val="24"/>
      <w:szCs w:val="24"/>
      <w:lang w:eastAsia="ru-RU"/>
    </w:rPr>
  </w:style>
  <w:style w:type="character" w:customStyle="1" w:styleId="33">
    <w:name w:val="Основной текст с отступом 3 Знак"/>
    <w:basedOn w:val="a0"/>
    <w:link w:val="34"/>
    <w:semiHidden/>
    <w:locked/>
    <w:rsid w:val="00DD6851"/>
    <w:rPr>
      <w:rFonts w:ascii="Times New Roman" w:eastAsia="Times New Roman" w:hAnsi="Times New Roman" w:cs="Times New Roman"/>
      <w:sz w:val="16"/>
      <w:szCs w:val="16"/>
      <w:lang w:eastAsia="ru-RU"/>
    </w:rPr>
  </w:style>
  <w:style w:type="character" w:customStyle="1" w:styleId="af4">
    <w:name w:val="Текст Знак"/>
    <w:basedOn w:val="a0"/>
    <w:link w:val="af5"/>
    <w:semiHidden/>
    <w:locked/>
    <w:rsid w:val="00DD6851"/>
    <w:rPr>
      <w:rFonts w:ascii="Courier New" w:eastAsia="Times New Roman" w:hAnsi="Courier New" w:cs="Times New Roman"/>
      <w:sz w:val="20"/>
      <w:szCs w:val="20"/>
      <w:lang w:eastAsia="ru-RU"/>
    </w:rPr>
  </w:style>
  <w:style w:type="character" w:customStyle="1" w:styleId="25">
    <w:name w:val="Текст выноски Знак2"/>
    <w:basedOn w:val="a0"/>
    <w:link w:val="af6"/>
    <w:uiPriority w:val="99"/>
    <w:semiHidden/>
    <w:locked/>
    <w:rsid w:val="00DD6851"/>
    <w:rPr>
      <w:rFonts w:ascii="Tahoma" w:hAnsi="Tahoma" w:cs="Tahoma"/>
      <w:sz w:val="16"/>
      <w:szCs w:val="16"/>
    </w:rPr>
  </w:style>
  <w:style w:type="character" w:customStyle="1" w:styleId="af7">
    <w:name w:val="Без интервала Знак"/>
    <w:aliases w:val="письмо Знак"/>
    <w:link w:val="af8"/>
    <w:uiPriority w:val="1"/>
    <w:locked/>
    <w:rsid w:val="00DD6851"/>
    <w:rPr>
      <w:rFonts w:ascii="Times New Roman" w:eastAsia="Times New Roman" w:hAnsi="Times New Roman" w:cs="Calibri"/>
      <w:kern w:val="2"/>
      <w:sz w:val="24"/>
      <w:szCs w:val="24"/>
      <w:lang w:eastAsia="ar-SA"/>
    </w:rPr>
  </w:style>
  <w:style w:type="paragraph" w:styleId="af8">
    <w:name w:val="No Spacing"/>
    <w:aliases w:val="письмо"/>
    <w:link w:val="af7"/>
    <w:uiPriority w:val="1"/>
    <w:qFormat/>
    <w:rsid w:val="00DD6851"/>
    <w:pPr>
      <w:suppressAutoHyphens/>
      <w:spacing w:after="0" w:line="240" w:lineRule="auto"/>
    </w:pPr>
    <w:rPr>
      <w:rFonts w:ascii="Times New Roman" w:eastAsia="Times New Roman" w:hAnsi="Times New Roman" w:cs="Calibri"/>
      <w:kern w:val="2"/>
      <w:sz w:val="24"/>
      <w:szCs w:val="24"/>
      <w:lang w:eastAsia="ar-SA"/>
    </w:rPr>
  </w:style>
  <w:style w:type="character" w:customStyle="1" w:styleId="af9">
    <w:name w:val="Абзац списка Знак"/>
    <w:aliases w:val="Абзац списка нумерованный Знак,Цветной список - Акцент 11 Знак,Bullet List Знак,FooterText Знак,numbered Знак,ПС - Нумерованный Знак,ТЗ список Знак,Абзац списка литеральный Знак,Абзац списка41 Знак,Bullet Number Знак,Индексы Знак"/>
    <w:link w:val="afa"/>
    <w:uiPriority w:val="34"/>
    <w:locked/>
    <w:rsid w:val="00DD6851"/>
    <w:rPr>
      <w:rFonts w:ascii="Times New Roman" w:eastAsia="Times New Roman" w:hAnsi="Times New Roman" w:cs="Times New Roman"/>
      <w:sz w:val="24"/>
      <w:szCs w:val="24"/>
      <w:lang w:eastAsia="ru-RU"/>
    </w:rPr>
  </w:style>
  <w:style w:type="paragraph" w:styleId="afa">
    <w:name w:val="List Paragraph"/>
    <w:aliases w:val="Абзац списка нумерованный,Цветной список - Акцент 11,Bullet List,FooterText,numbered,ПС - Нумерованный,ТЗ список,Абзац списка литеральный,Абзац списка41,Bullet Number,Индексы,Num Bullet 1,Paragraphe de liste1,lp1"/>
    <w:basedOn w:val="a"/>
    <w:link w:val="af9"/>
    <w:uiPriority w:val="34"/>
    <w:qFormat/>
    <w:rsid w:val="00DD6851"/>
    <w:pPr>
      <w:ind w:left="720"/>
      <w:contextualSpacing/>
    </w:pPr>
  </w:style>
  <w:style w:type="paragraph" w:customStyle="1" w:styleId="formattexttopleveltext">
    <w:name w:val="formattext topleveltext"/>
    <w:basedOn w:val="a"/>
    <w:qFormat/>
    <w:rsid w:val="00DD6851"/>
    <w:pPr>
      <w:spacing w:before="100" w:beforeAutospacing="1" w:after="100" w:afterAutospacing="1"/>
    </w:pPr>
  </w:style>
  <w:style w:type="paragraph" w:customStyle="1" w:styleId="formattexttopleveltextcentertext">
    <w:name w:val="formattext topleveltext centertext"/>
    <w:basedOn w:val="a"/>
    <w:qFormat/>
    <w:rsid w:val="00DD6851"/>
    <w:pPr>
      <w:spacing w:before="100" w:beforeAutospacing="1" w:after="100" w:afterAutospacing="1"/>
    </w:pPr>
  </w:style>
  <w:style w:type="paragraph" w:customStyle="1" w:styleId="formattext">
    <w:name w:val="formattext"/>
    <w:basedOn w:val="a"/>
    <w:qFormat/>
    <w:rsid w:val="00DD6851"/>
    <w:pPr>
      <w:spacing w:before="100" w:beforeAutospacing="1" w:after="100" w:afterAutospacing="1"/>
    </w:pPr>
  </w:style>
  <w:style w:type="paragraph" w:customStyle="1" w:styleId="headertexttopleveltextcentertext">
    <w:name w:val="headertext topleveltext centertext"/>
    <w:basedOn w:val="a"/>
    <w:qFormat/>
    <w:rsid w:val="00DD6851"/>
    <w:pPr>
      <w:spacing w:before="100" w:beforeAutospacing="1" w:after="100" w:afterAutospacing="1"/>
    </w:pPr>
  </w:style>
  <w:style w:type="paragraph" w:customStyle="1" w:styleId="ConsPlusTitle">
    <w:name w:val="ConsPlusTitle"/>
    <w:qFormat/>
    <w:rsid w:val="00DD6851"/>
    <w:pPr>
      <w:widowControl w:val="0"/>
      <w:autoSpaceDE w:val="0"/>
      <w:autoSpaceDN w:val="0"/>
      <w:adjustRightInd w:val="0"/>
      <w:spacing w:after="0" w:line="240" w:lineRule="auto"/>
    </w:pPr>
    <w:rPr>
      <w:rFonts w:ascii="Calibri" w:eastAsia="Times New Roman" w:hAnsi="Calibri" w:cs="Calibri"/>
      <w:b/>
      <w:bCs/>
      <w:lang w:eastAsia="ru-RU"/>
    </w:rPr>
  </w:style>
  <w:style w:type="character" w:customStyle="1" w:styleId="ConsPlusNormal">
    <w:name w:val="ConsPlusNormal Знак"/>
    <w:link w:val="ConsPlusNormal0"/>
    <w:locked/>
    <w:rsid w:val="00DD6851"/>
    <w:rPr>
      <w:rFonts w:ascii="Arial" w:hAnsi="Arial" w:cs="Arial"/>
    </w:rPr>
  </w:style>
  <w:style w:type="paragraph" w:customStyle="1" w:styleId="ConsPlusNormal0">
    <w:name w:val="ConsPlusNormal"/>
    <w:link w:val="ConsPlusNormal"/>
    <w:qFormat/>
    <w:rsid w:val="00DD6851"/>
    <w:pPr>
      <w:widowControl w:val="0"/>
      <w:autoSpaceDE w:val="0"/>
      <w:autoSpaceDN w:val="0"/>
      <w:adjustRightInd w:val="0"/>
      <w:spacing w:after="0" w:line="240" w:lineRule="auto"/>
    </w:pPr>
    <w:rPr>
      <w:rFonts w:ascii="Arial" w:hAnsi="Arial" w:cs="Arial"/>
    </w:rPr>
  </w:style>
  <w:style w:type="paragraph" w:customStyle="1" w:styleId="afb">
    <w:name w:val="Нормальный (таблица)"/>
    <w:basedOn w:val="a"/>
    <w:next w:val="a"/>
    <w:qFormat/>
    <w:rsid w:val="00DD6851"/>
    <w:pPr>
      <w:widowControl w:val="0"/>
      <w:autoSpaceDE w:val="0"/>
      <w:autoSpaceDN w:val="0"/>
      <w:adjustRightInd w:val="0"/>
      <w:jc w:val="both"/>
    </w:pPr>
    <w:rPr>
      <w:rFonts w:ascii="Arial" w:hAnsi="Arial"/>
    </w:rPr>
  </w:style>
  <w:style w:type="paragraph" w:customStyle="1" w:styleId="afc">
    <w:name w:val="Содержимое таблицы"/>
    <w:basedOn w:val="a"/>
    <w:qFormat/>
    <w:rsid w:val="00DD6851"/>
    <w:pPr>
      <w:widowControl w:val="0"/>
      <w:suppressLineNumbers/>
      <w:suppressAutoHyphens/>
    </w:pPr>
    <w:rPr>
      <w:lang w:eastAsia="ar-SA"/>
    </w:rPr>
  </w:style>
  <w:style w:type="paragraph" w:customStyle="1" w:styleId="consplustitle0">
    <w:name w:val="consplustitle"/>
    <w:basedOn w:val="a"/>
    <w:qFormat/>
    <w:rsid w:val="00DD6851"/>
    <w:pPr>
      <w:spacing w:before="100" w:beforeAutospacing="1" w:after="100" w:afterAutospacing="1"/>
    </w:pPr>
  </w:style>
  <w:style w:type="paragraph" w:customStyle="1" w:styleId="ConsTitle">
    <w:name w:val="ConsTitle"/>
    <w:qFormat/>
    <w:rsid w:val="00DD6851"/>
    <w:pPr>
      <w:widowControl w:val="0"/>
      <w:autoSpaceDE w:val="0"/>
      <w:autoSpaceDN w:val="0"/>
      <w:adjustRightInd w:val="0"/>
      <w:spacing w:after="0" w:line="240" w:lineRule="auto"/>
      <w:ind w:right="19772"/>
    </w:pPr>
    <w:rPr>
      <w:rFonts w:ascii="Arial" w:eastAsia="Times New Roman" w:hAnsi="Arial" w:cs="Arial"/>
      <w:b/>
      <w:bCs/>
      <w:sz w:val="16"/>
      <w:szCs w:val="16"/>
    </w:rPr>
  </w:style>
  <w:style w:type="paragraph" w:customStyle="1" w:styleId="12">
    <w:name w:val="Абзац списка1"/>
    <w:basedOn w:val="a"/>
    <w:qFormat/>
    <w:rsid w:val="00DD6851"/>
    <w:pPr>
      <w:ind w:left="720"/>
    </w:pPr>
  </w:style>
  <w:style w:type="paragraph" w:customStyle="1" w:styleId="listparagraphcxspmiddlecxspmiddle">
    <w:name w:val="listparagraphcxspmiddlecxspmiddle"/>
    <w:basedOn w:val="a"/>
    <w:qFormat/>
    <w:rsid w:val="00DD6851"/>
    <w:pPr>
      <w:spacing w:before="100" w:beforeAutospacing="1" w:after="100" w:afterAutospacing="1"/>
    </w:pPr>
  </w:style>
  <w:style w:type="paragraph" w:customStyle="1" w:styleId="listparagraph">
    <w:name w:val="listparagraph"/>
    <w:basedOn w:val="a"/>
    <w:qFormat/>
    <w:rsid w:val="00DD6851"/>
    <w:pPr>
      <w:spacing w:before="100" w:beforeAutospacing="1" w:after="100" w:afterAutospacing="1"/>
    </w:pPr>
  </w:style>
  <w:style w:type="paragraph" w:customStyle="1" w:styleId="listparagraphcxspmiddlecxspmiddlecxspmiddle">
    <w:name w:val="listparagraphcxspmiddlecxspmiddlecxspmiddle"/>
    <w:basedOn w:val="a"/>
    <w:qFormat/>
    <w:rsid w:val="00DD6851"/>
    <w:pPr>
      <w:spacing w:before="100" w:beforeAutospacing="1" w:after="100" w:afterAutospacing="1"/>
    </w:pPr>
  </w:style>
  <w:style w:type="paragraph" w:customStyle="1" w:styleId="13">
    <w:name w:val="Обычный (веб)1"/>
    <w:basedOn w:val="a"/>
    <w:qFormat/>
    <w:rsid w:val="00DD6851"/>
    <w:pPr>
      <w:suppressAutoHyphens/>
      <w:spacing w:before="100" w:after="100" w:line="100" w:lineRule="atLeast"/>
    </w:pPr>
    <w:rPr>
      <w:lang w:eastAsia="ar-SA"/>
    </w:rPr>
  </w:style>
  <w:style w:type="paragraph" w:customStyle="1" w:styleId="14">
    <w:name w:val="Без интервала1"/>
    <w:uiPriority w:val="99"/>
    <w:qFormat/>
    <w:rsid w:val="00DD6851"/>
    <w:pPr>
      <w:suppressAutoHyphens/>
      <w:spacing w:after="0" w:line="100" w:lineRule="atLeast"/>
    </w:pPr>
    <w:rPr>
      <w:rFonts w:ascii="Times New Roman" w:eastAsia="Times New Roman" w:hAnsi="Times New Roman" w:cs="Times New Roman"/>
      <w:sz w:val="24"/>
      <w:szCs w:val="24"/>
      <w:lang w:eastAsia="ar-SA"/>
    </w:rPr>
  </w:style>
  <w:style w:type="paragraph" w:customStyle="1" w:styleId="ConsPlusNonformat">
    <w:name w:val="ConsPlusNonformat"/>
    <w:qFormat/>
    <w:rsid w:val="00DD685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pc">
    <w:name w:val="pc"/>
    <w:basedOn w:val="a"/>
    <w:qFormat/>
    <w:rsid w:val="00DD6851"/>
    <w:pPr>
      <w:spacing w:before="100" w:beforeAutospacing="1" w:after="100" w:afterAutospacing="1"/>
    </w:pPr>
  </w:style>
  <w:style w:type="paragraph" w:customStyle="1" w:styleId="pj">
    <w:name w:val="pj"/>
    <w:basedOn w:val="a"/>
    <w:qFormat/>
    <w:rsid w:val="00DD6851"/>
    <w:pPr>
      <w:spacing w:before="100" w:beforeAutospacing="1" w:after="100" w:afterAutospacing="1"/>
    </w:pPr>
  </w:style>
  <w:style w:type="paragraph" w:customStyle="1" w:styleId="pr">
    <w:name w:val="pr"/>
    <w:basedOn w:val="a"/>
    <w:qFormat/>
    <w:rsid w:val="00DD6851"/>
    <w:pPr>
      <w:spacing w:before="100" w:beforeAutospacing="1" w:after="100" w:afterAutospacing="1"/>
    </w:pPr>
  </w:style>
  <w:style w:type="paragraph" w:customStyle="1" w:styleId="headertext">
    <w:name w:val="headertext"/>
    <w:basedOn w:val="a"/>
    <w:uiPriority w:val="99"/>
    <w:qFormat/>
    <w:rsid w:val="00DD6851"/>
    <w:pPr>
      <w:spacing w:before="100" w:beforeAutospacing="1" w:after="100" w:afterAutospacing="1"/>
    </w:pPr>
  </w:style>
  <w:style w:type="paragraph" w:customStyle="1" w:styleId="Heading1">
    <w:name w:val="Heading 1"/>
    <w:basedOn w:val="a"/>
    <w:uiPriority w:val="1"/>
    <w:qFormat/>
    <w:rsid w:val="00DD6851"/>
    <w:pPr>
      <w:widowControl w:val="0"/>
      <w:autoSpaceDE w:val="0"/>
      <w:autoSpaceDN w:val="0"/>
      <w:adjustRightInd w:val="0"/>
      <w:ind w:left="112"/>
      <w:outlineLvl w:val="0"/>
    </w:pPr>
    <w:rPr>
      <w:b/>
      <w:bCs/>
      <w:sz w:val="26"/>
      <w:szCs w:val="26"/>
    </w:rPr>
  </w:style>
  <w:style w:type="paragraph" w:customStyle="1" w:styleId="Heading2">
    <w:name w:val="Heading 2"/>
    <w:basedOn w:val="a"/>
    <w:uiPriority w:val="1"/>
    <w:qFormat/>
    <w:rsid w:val="00DD6851"/>
    <w:pPr>
      <w:widowControl w:val="0"/>
      <w:autoSpaceDE w:val="0"/>
      <w:autoSpaceDN w:val="0"/>
      <w:adjustRightInd w:val="0"/>
      <w:ind w:left="112" w:hanging="420"/>
      <w:outlineLvl w:val="1"/>
    </w:pPr>
    <w:rPr>
      <w:b/>
      <w:bCs/>
    </w:rPr>
  </w:style>
  <w:style w:type="paragraph" w:customStyle="1" w:styleId="TableParagraph">
    <w:name w:val="Table Paragraph"/>
    <w:basedOn w:val="a"/>
    <w:uiPriority w:val="1"/>
    <w:qFormat/>
    <w:rsid w:val="00DD6851"/>
    <w:pPr>
      <w:widowControl w:val="0"/>
      <w:autoSpaceDE w:val="0"/>
      <w:autoSpaceDN w:val="0"/>
      <w:adjustRightInd w:val="0"/>
    </w:pPr>
  </w:style>
  <w:style w:type="paragraph" w:customStyle="1" w:styleId="S">
    <w:name w:val="S_Обычный"/>
    <w:basedOn w:val="a"/>
    <w:uiPriority w:val="99"/>
    <w:qFormat/>
    <w:rsid w:val="00DD6851"/>
    <w:pPr>
      <w:ind w:firstLine="709"/>
      <w:jc w:val="both"/>
    </w:pPr>
    <w:rPr>
      <w:lang w:eastAsia="ar-SA"/>
    </w:rPr>
  </w:style>
  <w:style w:type="paragraph" w:customStyle="1" w:styleId="S1">
    <w:name w:val="S_Заголовок 1"/>
    <w:basedOn w:val="a"/>
    <w:uiPriority w:val="99"/>
    <w:qFormat/>
    <w:rsid w:val="00DD6851"/>
    <w:pPr>
      <w:spacing w:line="360" w:lineRule="auto"/>
      <w:jc w:val="center"/>
    </w:pPr>
    <w:rPr>
      <w:b/>
      <w:caps/>
      <w:lang w:eastAsia="ar-SA"/>
    </w:rPr>
  </w:style>
  <w:style w:type="paragraph" w:customStyle="1" w:styleId="26">
    <w:name w:val="Список_маркир.2"/>
    <w:basedOn w:val="a"/>
    <w:uiPriority w:val="99"/>
    <w:qFormat/>
    <w:rsid w:val="00DD6851"/>
    <w:pPr>
      <w:tabs>
        <w:tab w:val="num" w:pos="1021"/>
      </w:tabs>
      <w:spacing w:line="360" w:lineRule="auto"/>
      <w:ind w:firstLine="567"/>
      <w:jc w:val="both"/>
    </w:pPr>
  </w:style>
  <w:style w:type="paragraph" w:customStyle="1" w:styleId="afd">
    <w:name w:val="Таблицы (моноширинный)"/>
    <w:basedOn w:val="a"/>
    <w:next w:val="a"/>
    <w:uiPriority w:val="99"/>
    <w:qFormat/>
    <w:rsid w:val="00DD6851"/>
    <w:pPr>
      <w:widowControl w:val="0"/>
      <w:autoSpaceDE w:val="0"/>
      <w:autoSpaceDN w:val="0"/>
      <w:adjustRightInd w:val="0"/>
      <w:jc w:val="both"/>
    </w:pPr>
    <w:rPr>
      <w:rFonts w:ascii="Courier New" w:hAnsi="Courier New" w:cs="Courier New"/>
      <w:sz w:val="28"/>
      <w:szCs w:val="28"/>
    </w:rPr>
  </w:style>
  <w:style w:type="paragraph" w:customStyle="1" w:styleId="ConsNormal">
    <w:name w:val="ConsNormal"/>
    <w:qFormat/>
    <w:rsid w:val="00DD6851"/>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ConsNonformat">
    <w:name w:val="ConsNonformat"/>
    <w:qFormat/>
    <w:rsid w:val="00DD6851"/>
    <w:pPr>
      <w:widowControl w:val="0"/>
      <w:suppressAutoHyphens/>
      <w:spacing w:after="0" w:line="240" w:lineRule="auto"/>
    </w:pPr>
    <w:rPr>
      <w:rFonts w:ascii="Courier New" w:eastAsia="Times New Roman" w:hAnsi="Courier New" w:cs="Times New Roman"/>
      <w:kern w:val="2"/>
      <w:sz w:val="20"/>
      <w:szCs w:val="20"/>
      <w:lang w:eastAsia="ru-RU"/>
    </w:rPr>
  </w:style>
  <w:style w:type="paragraph" w:customStyle="1" w:styleId="ConsPlusCell">
    <w:name w:val="ConsPlusCell"/>
    <w:qFormat/>
    <w:rsid w:val="00DD6851"/>
    <w:pPr>
      <w:widowControl w:val="0"/>
      <w:suppressAutoHyphens/>
      <w:spacing w:after="0" w:line="240" w:lineRule="auto"/>
    </w:pPr>
    <w:rPr>
      <w:rFonts w:ascii="Arial" w:eastAsia="Times New Roman" w:hAnsi="Arial" w:cs="Arial"/>
      <w:kern w:val="2"/>
      <w:sz w:val="20"/>
      <w:szCs w:val="20"/>
      <w:lang w:eastAsia="ru-RU"/>
    </w:rPr>
  </w:style>
  <w:style w:type="paragraph" w:customStyle="1" w:styleId="Standard">
    <w:name w:val="Standard"/>
    <w:qFormat/>
    <w:rsid w:val="00DD6851"/>
    <w:pPr>
      <w:widowControl w:val="0"/>
      <w:suppressAutoHyphens/>
      <w:autoSpaceDN w:val="0"/>
      <w:spacing w:after="0" w:line="240" w:lineRule="auto"/>
    </w:pPr>
    <w:rPr>
      <w:rFonts w:ascii="Times New Roman" w:eastAsia="Andale Sans UI" w:hAnsi="Times New Roman" w:cs="Tahoma"/>
      <w:kern w:val="3"/>
      <w:sz w:val="24"/>
      <w:szCs w:val="24"/>
      <w:lang w:val="de-DE" w:eastAsia="ja-JP" w:bidi="fa-IR"/>
    </w:rPr>
  </w:style>
  <w:style w:type="character" w:customStyle="1" w:styleId="27">
    <w:name w:val="Основной текст (2)_"/>
    <w:link w:val="28"/>
    <w:locked/>
    <w:rsid w:val="00DD6851"/>
    <w:rPr>
      <w:shd w:val="clear" w:color="auto" w:fill="FFFFFF"/>
    </w:rPr>
  </w:style>
  <w:style w:type="paragraph" w:customStyle="1" w:styleId="28">
    <w:name w:val="Основной текст (2)"/>
    <w:basedOn w:val="a"/>
    <w:link w:val="27"/>
    <w:qFormat/>
    <w:rsid w:val="00DD6851"/>
    <w:pPr>
      <w:widowControl w:val="0"/>
      <w:shd w:val="clear" w:color="auto" w:fill="FFFFFF"/>
      <w:spacing w:before="180" w:line="274" w:lineRule="exact"/>
      <w:jc w:val="both"/>
    </w:pPr>
    <w:rPr>
      <w:rFonts w:asciiTheme="minorHAnsi" w:eastAsiaTheme="minorHAnsi" w:hAnsiTheme="minorHAnsi" w:cstheme="minorBidi"/>
      <w:sz w:val="22"/>
      <w:szCs w:val="22"/>
      <w:lang w:eastAsia="en-US"/>
    </w:rPr>
  </w:style>
  <w:style w:type="character" w:customStyle="1" w:styleId="afe">
    <w:name w:val="Основной текст_"/>
    <w:link w:val="29"/>
    <w:locked/>
    <w:rsid w:val="00DD6851"/>
    <w:rPr>
      <w:spacing w:val="9"/>
      <w:shd w:val="clear" w:color="auto" w:fill="FFFFFF"/>
    </w:rPr>
  </w:style>
  <w:style w:type="paragraph" w:customStyle="1" w:styleId="29">
    <w:name w:val="Основной текст2"/>
    <w:basedOn w:val="a"/>
    <w:link w:val="afe"/>
    <w:qFormat/>
    <w:rsid w:val="00DD6851"/>
    <w:pPr>
      <w:widowControl w:val="0"/>
      <w:shd w:val="clear" w:color="auto" w:fill="FFFFFF"/>
      <w:spacing w:before="600" w:after="60" w:line="0" w:lineRule="atLeast"/>
      <w:jc w:val="center"/>
    </w:pPr>
    <w:rPr>
      <w:rFonts w:asciiTheme="minorHAnsi" w:eastAsiaTheme="minorHAnsi" w:hAnsiTheme="minorHAnsi" w:cstheme="minorBidi"/>
      <w:spacing w:val="9"/>
      <w:sz w:val="22"/>
      <w:szCs w:val="22"/>
      <w:lang w:eastAsia="en-US"/>
    </w:rPr>
  </w:style>
  <w:style w:type="paragraph" w:customStyle="1" w:styleId="aff">
    <w:name w:val="Прижатый влево"/>
    <w:basedOn w:val="a"/>
    <w:next w:val="a"/>
    <w:qFormat/>
    <w:rsid w:val="00DD6851"/>
    <w:pPr>
      <w:widowControl w:val="0"/>
      <w:autoSpaceDE w:val="0"/>
      <w:autoSpaceDN w:val="0"/>
      <w:adjustRightInd w:val="0"/>
    </w:pPr>
    <w:rPr>
      <w:rFonts w:ascii="Arial" w:hAnsi="Arial" w:cs="Arial"/>
    </w:rPr>
  </w:style>
  <w:style w:type="paragraph" w:customStyle="1" w:styleId="210">
    <w:name w:val="Основной текст 21"/>
    <w:basedOn w:val="a"/>
    <w:qFormat/>
    <w:rsid w:val="00DD6851"/>
    <w:pPr>
      <w:overflowPunct w:val="0"/>
      <w:autoSpaceDE w:val="0"/>
      <w:spacing w:after="120" w:line="480" w:lineRule="auto"/>
    </w:pPr>
    <w:rPr>
      <w:sz w:val="20"/>
      <w:szCs w:val="20"/>
      <w:lang w:eastAsia="ar-SA"/>
    </w:rPr>
  </w:style>
  <w:style w:type="paragraph" w:customStyle="1" w:styleId="310">
    <w:name w:val="Основной текст 31"/>
    <w:basedOn w:val="a"/>
    <w:qFormat/>
    <w:rsid w:val="00DD6851"/>
    <w:pPr>
      <w:overflowPunct w:val="0"/>
      <w:autoSpaceDE w:val="0"/>
      <w:spacing w:after="120"/>
    </w:pPr>
    <w:rPr>
      <w:sz w:val="16"/>
      <w:szCs w:val="16"/>
      <w:lang w:eastAsia="ar-SA"/>
    </w:rPr>
  </w:style>
  <w:style w:type="paragraph" w:customStyle="1" w:styleId="15">
    <w:name w:val="Цитата1"/>
    <w:basedOn w:val="a"/>
    <w:qFormat/>
    <w:rsid w:val="00DD6851"/>
    <w:pPr>
      <w:tabs>
        <w:tab w:val="left" w:pos="5164"/>
      </w:tabs>
      <w:ind w:left="-58" w:right="-61"/>
      <w:jc w:val="center"/>
    </w:pPr>
    <w:rPr>
      <w:rFonts w:ascii="Arial" w:hAnsi="Arial" w:cs="Arial"/>
      <w:sz w:val="22"/>
      <w:szCs w:val="20"/>
      <w:lang w:eastAsia="ar-SA"/>
    </w:rPr>
  </w:style>
  <w:style w:type="paragraph" w:customStyle="1" w:styleId="aff0">
    <w:name w:val="Знак"/>
    <w:basedOn w:val="a"/>
    <w:qFormat/>
    <w:rsid w:val="00DD6851"/>
    <w:pPr>
      <w:spacing w:after="160" w:line="240" w:lineRule="exact"/>
    </w:pPr>
    <w:rPr>
      <w:rFonts w:ascii="Verdana" w:hAnsi="Verdana" w:cs="Verdana"/>
      <w:sz w:val="20"/>
      <w:szCs w:val="20"/>
      <w:lang w:val="en-US" w:eastAsia="en-US"/>
    </w:rPr>
  </w:style>
  <w:style w:type="paragraph" w:customStyle="1" w:styleId="aff1">
    <w:name w:val="Заголовок Приложения"/>
    <w:basedOn w:val="2"/>
    <w:qFormat/>
    <w:rsid w:val="00DD6851"/>
    <w:pPr>
      <w:keepNext/>
      <w:keepLines/>
      <w:suppressAutoHyphens/>
      <w:spacing w:before="120" w:beforeAutospacing="0" w:after="240" w:afterAutospacing="0" w:line="360" w:lineRule="auto"/>
      <w:contextualSpacing/>
      <w:outlineLvl w:val="0"/>
    </w:pPr>
    <w:rPr>
      <w:rFonts w:ascii="Arial" w:hAnsi="Arial" w:cs="Arial"/>
      <w:iCs/>
      <w:color w:val="000000"/>
      <w:sz w:val="28"/>
      <w:szCs w:val="28"/>
    </w:rPr>
  </w:style>
  <w:style w:type="paragraph" w:customStyle="1" w:styleId="2a">
    <w:name w:val="Абзац списка2"/>
    <w:basedOn w:val="a"/>
    <w:qFormat/>
    <w:rsid w:val="00DD6851"/>
    <w:pPr>
      <w:spacing w:after="200" w:line="276" w:lineRule="auto"/>
      <w:ind w:left="720"/>
      <w:contextualSpacing/>
    </w:pPr>
    <w:rPr>
      <w:rFonts w:ascii="Calibri" w:hAnsi="Calibri"/>
      <w:sz w:val="22"/>
      <w:szCs w:val="22"/>
    </w:rPr>
  </w:style>
  <w:style w:type="paragraph" w:customStyle="1" w:styleId="Style4">
    <w:name w:val="Style4"/>
    <w:basedOn w:val="a"/>
    <w:qFormat/>
    <w:rsid w:val="00DD6851"/>
    <w:pPr>
      <w:widowControl w:val="0"/>
      <w:suppressAutoHyphens/>
      <w:autoSpaceDE w:val="0"/>
    </w:pPr>
    <w:rPr>
      <w:lang w:eastAsia="ar-SA"/>
    </w:rPr>
  </w:style>
  <w:style w:type="paragraph" w:customStyle="1" w:styleId="16">
    <w:name w:val="Знак1"/>
    <w:basedOn w:val="a"/>
    <w:qFormat/>
    <w:rsid w:val="00DD6851"/>
    <w:pPr>
      <w:spacing w:after="160" w:line="240" w:lineRule="exact"/>
    </w:pPr>
    <w:rPr>
      <w:rFonts w:ascii="Verdana" w:hAnsi="Verdana"/>
      <w:sz w:val="20"/>
      <w:szCs w:val="20"/>
      <w:lang w:val="en-US" w:eastAsia="en-US"/>
    </w:rPr>
  </w:style>
  <w:style w:type="paragraph" w:customStyle="1" w:styleId="Style1">
    <w:name w:val="Style1"/>
    <w:basedOn w:val="a"/>
    <w:qFormat/>
    <w:rsid w:val="00DD6851"/>
    <w:pPr>
      <w:widowControl w:val="0"/>
      <w:autoSpaceDE w:val="0"/>
      <w:autoSpaceDN w:val="0"/>
      <w:adjustRightInd w:val="0"/>
    </w:pPr>
  </w:style>
  <w:style w:type="paragraph" w:customStyle="1" w:styleId="HEADERTEXT0">
    <w:name w:val=".HEADERTEXT"/>
    <w:uiPriority w:val="99"/>
    <w:qFormat/>
    <w:rsid w:val="00DD6851"/>
    <w:pPr>
      <w:widowControl w:val="0"/>
      <w:autoSpaceDE w:val="0"/>
      <w:autoSpaceDN w:val="0"/>
      <w:adjustRightInd w:val="0"/>
      <w:spacing w:after="0" w:line="240" w:lineRule="auto"/>
    </w:pPr>
    <w:rPr>
      <w:rFonts w:ascii="Arial" w:eastAsia="Times New Roman" w:hAnsi="Arial" w:cs="Arial"/>
      <w:color w:val="2B4279"/>
      <w:sz w:val="20"/>
      <w:szCs w:val="20"/>
      <w:lang w:eastAsia="ru-RU"/>
    </w:rPr>
  </w:style>
  <w:style w:type="paragraph" w:customStyle="1" w:styleId="110">
    <w:name w:val="Заголовок 11"/>
    <w:basedOn w:val="a"/>
    <w:uiPriority w:val="1"/>
    <w:qFormat/>
    <w:rsid w:val="00DD6851"/>
    <w:pPr>
      <w:widowControl w:val="0"/>
      <w:autoSpaceDE w:val="0"/>
      <w:autoSpaceDN w:val="0"/>
      <w:adjustRightInd w:val="0"/>
      <w:ind w:left="350" w:right="262"/>
      <w:jc w:val="center"/>
      <w:outlineLvl w:val="0"/>
    </w:pPr>
    <w:rPr>
      <w:b/>
      <w:bCs/>
      <w:sz w:val="28"/>
      <w:szCs w:val="28"/>
    </w:rPr>
  </w:style>
  <w:style w:type="paragraph" w:customStyle="1" w:styleId="120">
    <w:name w:val="Заголовок 12"/>
    <w:basedOn w:val="a"/>
    <w:uiPriority w:val="1"/>
    <w:qFormat/>
    <w:rsid w:val="00DD6851"/>
    <w:pPr>
      <w:widowControl w:val="0"/>
      <w:autoSpaceDE w:val="0"/>
      <w:autoSpaceDN w:val="0"/>
      <w:adjustRightInd w:val="0"/>
      <w:ind w:left="350" w:right="262"/>
      <w:jc w:val="center"/>
      <w:outlineLvl w:val="0"/>
    </w:pPr>
    <w:rPr>
      <w:b/>
      <w:bCs/>
      <w:sz w:val="28"/>
      <w:szCs w:val="28"/>
    </w:rPr>
  </w:style>
  <w:style w:type="paragraph" w:customStyle="1" w:styleId="130">
    <w:name w:val="Заголовок 13"/>
    <w:basedOn w:val="a"/>
    <w:uiPriority w:val="1"/>
    <w:qFormat/>
    <w:rsid w:val="00DD6851"/>
    <w:pPr>
      <w:widowControl w:val="0"/>
      <w:autoSpaceDE w:val="0"/>
      <w:autoSpaceDN w:val="0"/>
      <w:adjustRightInd w:val="0"/>
      <w:ind w:left="350" w:right="262"/>
      <w:jc w:val="center"/>
      <w:outlineLvl w:val="0"/>
    </w:pPr>
    <w:rPr>
      <w:b/>
      <w:bCs/>
      <w:sz w:val="28"/>
      <w:szCs w:val="28"/>
    </w:rPr>
  </w:style>
  <w:style w:type="paragraph" w:customStyle="1" w:styleId="s3">
    <w:name w:val="s_3"/>
    <w:basedOn w:val="a"/>
    <w:qFormat/>
    <w:rsid w:val="00DD6851"/>
    <w:pPr>
      <w:spacing w:before="100" w:beforeAutospacing="1" w:after="100" w:afterAutospacing="1"/>
    </w:pPr>
  </w:style>
  <w:style w:type="character" w:styleId="aff2">
    <w:name w:val="Subtle Reference"/>
    <w:basedOn w:val="a0"/>
    <w:uiPriority w:val="31"/>
    <w:qFormat/>
    <w:rsid w:val="00DD6851"/>
    <w:rPr>
      <w:smallCaps/>
      <w:color w:val="C0504D" w:themeColor="accent2"/>
      <w:u w:val="single"/>
    </w:rPr>
  </w:style>
  <w:style w:type="character" w:customStyle="1" w:styleId="apple-converted-space">
    <w:name w:val="apple-converted-space"/>
    <w:basedOn w:val="a0"/>
    <w:rsid w:val="00DD6851"/>
  </w:style>
  <w:style w:type="paragraph" w:styleId="af">
    <w:name w:val="Body Text"/>
    <w:basedOn w:val="a"/>
    <w:link w:val="ae"/>
    <w:semiHidden/>
    <w:unhideWhenUsed/>
    <w:qFormat/>
    <w:rsid w:val="00DD6851"/>
    <w:pPr>
      <w:spacing w:after="120"/>
    </w:pPr>
    <w:rPr>
      <w:sz w:val="20"/>
      <w:szCs w:val="20"/>
      <w:lang w:eastAsia="ar-SA"/>
    </w:rPr>
  </w:style>
  <w:style w:type="character" w:customStyle="1" w:styleId="17">
    <w:name w:val="Основной текст Знак1"/>
    <w:basedOn w:val="a0"/>
    <w:link w:val="af"/>
    <w:uiPriority w:val="1"/>
    <w:semiHidden/>
    <w:rsid w:val="00DD6851"/>
    <w:rPr>
      <w:rFonts w:ascii="Times New Roman" w:eastAsia="Times New Roman" w:hAnsi="Times New Roman" w:cs="Times New Roman"/>
      <w:sz w:val="24"/>
      <w:szCs w:val="24"/>
      <w:lang w:eastAsia="ru-RU"/>
    </w:rPr>
  </w:style>
  <w:style w:type="paragraph" w:styleId="af1">
    <w:name w:val="Body Text Indent"/>
    <w:basedOn w:val="a"/>
    <w:link w:val="af0"/>
    <w:semiHidden/>
    <w:unhideWhenUsed/>
    <w:rsid w:val="00DD6851"/>
    <w:pPr>
      <w:spacing w:after="120"/>
      <w:ind w:left="283"/>
    </w:pPr>
  </w:style>
  <w:style w:type="character" w:customStyle="1" w:styleId="18">
    <w:name w:val="Основной текст с отступом Знак1"/>
    <w:basedOn w:val="a0"/>
    <w:link w:val="af1"/>
    <w:semiHidden/>
    <w:rsid w:val="00DD6851"/>
    <w:rPr>
      <w:rFonts w:ascii="Times New Roman" w:eastAsia="Times New Roman" w:hAnsi="Times New Roman" w:cs="Times New Roman"/>
      <w:sz w:val="24"/>
      <w:szCs w:val="24"/>
      <w:lang w:eastAsia="ru-RU"/>
    </w:rPr>
  </w:style>
  <w:style w:type="paragraph" w:styleId="24">
    <w:name w:val="Body Text Indent 2"/>
    <w:basedOn w:val="a"/>
    <w:link w:val="23"/>
    <w:uiPriority w:val="99"/>
    <w:semiHidden/>
    <w:unhideWhenUsed/>
    <w:rsid w:val="00DD6851"/>
    <w:pPr>
      <w:spacing w:after="120" w:line="480" w:lineRule="auto"/>
      <w:ind w:left="283"/>
    </w:pPr>
  </w:style>
  <w:style w:type="character" w:customStyle="1" w:styleId="211">
    <w:name w:val="Основной текст с отступом 2 Знак1"/>
    <w:basedOn w:val="a0"/>
    <w:link w:val="24"/>
    <w:uiPriority w:val="99"/>
    <w:semiHidden/>
    <w:rsid w:val="00DD6851"/>
    <w:rPr>
      <w:rFonts w:ascii="Times New Roman" w:eastAsia="Times New Roman" w:hAnsi="Times New Roman" w:cs="Times New Roman"/>
      <w:sz w:val="24"/>
      <w:szCs w:val="24"/>
      <w:lang w:eastAsia="ru-RU"/>
    </w:rPr>
  </w:style>
  <w:style w:type="paragraph" w:styleId="34">
    <w:name w:val="Body Text Indent 3"/>
    <w:basedOn w:val="a"/>
    <w:link w:val="33"/>
    <w:semiHidden/>
    <w:unhideWhenUsed/>
    <w:rsid w:val="00DD6851"/>
    <w:pPr>
      <w:spacing w:after="120"/>
      <w:ind w:left="283"/>
    </w:pPr>
    <w:rPr>
      <w:sz w:val="16"/>
      <w:szCs w:val="16"/>
    </w:rPr>
  </w:style>
  <w:style w:type="character" w:customStyle="1" w:styleId="311">
    <w:name w:val="Основной текст с отступом 3 Знак1"/>
    <w:basedOn w:val="a0"/>
    <w:link w:val="34"/>
    <w:semiHidden/>
    <w:rsid w:val="00DD6851"/>
    <w:rPr>
      <w:rFonts w:ascii="Times New Roman" w:eastAsia="Times New Roman" w:hAnsi="Times New Roman" w:cs="Times New Roman"/>
      <w:sz w:val="16"/>
      <w:szCs w:val="16"/>
      <w:lang w:eastAsia="ru-RU"/>
    </w:rPr>
  </w:style>
  <w:style w:type="character" w:customStyle="1" w:styleId="num">
    <w:name w:val="num"/>
    <w:basedOn w:val="a0"/>
    <w:rsid w:val="00DD6851"/>
  </w:style>
  <w:style w:type="character" w:customStyle="1" w:styleId="division">
    <w:name w:val="division"/>
    <w:basedOn w:val="a0"/>
    <w:rsid w:val="00DD6851"/>
  </w:style>
  <w:style w:type="paragraph" w:styleId="32">
    <w:name w:val="Body Text 3"/>
    <w:basedOn w:val="a"/>
    <w:link w:val="31"/>
    <w:semiHidden/>
    <w:unhideWhenUsed/>
    <w:rsid w:val="00DD6851"/>
    <w:pPr>
      <w:spacing w:after="120"/>
    </w:pPr>
    <w:rPr>
      <w:sz w:val="16"/>
      <w:szCs w:val="16"/>
    </w:rPr>
  </w:style>
  <w:style w:type="character" w:customStyle="1" w:styleId="312">
    <w:name w:val="Основной текст 3 Знак1"/>
    <w:basedOn w:val="a0"/>
    <w:link w:val="32"/>
    <w:semiHidden/>
    <w:rsid w:val="00DD6851"/>
    <w:rPr>
      <w:rFonts w:ascii="Times New Roman" w:eastAsia="Times New Roman" w:hAnsi="Times New Roman" w:cs="Times New Roman"/>
      <w:sz w:val="16"/>
      <w:szCs w:val="16"/>
      <w:lang w:eastAsia="ru-RU"/>
    </w:rPr>
  </w:style>
  <w:style w:type="paragraph" w:styleId="a9">
    <w:name w:val="header"/>
    <w:basedOn w:val="a"/>
    <w:link w:val="a8"/>
    <w:uiPriority w:val="99"/>
    <w:semiHidden/>
    <w:unhideWhenUsed/>
    <w:rsid w:val="00DD6851"/>
    <w:pPr>
      <w:tabs>
        <w:tab w:val="center" w:pos="4677"/>
        <w:tab w:val="right" w:pos="9355"/>
      </w:tabs>
    </w:pPr>
    <w:rPr>
      <w:sz w:val="28"/>
      <w:szCs w:val="20"/>
    </w:rPr>
  </w:style>
  <w:style w:type="character" w:customStyle="1" w:styleId="19">
    <w:name w:val="Верхний колонтитул Знак1"/>
    <w:basedOn w:val="a0"/>
    <w:link w:val="a9"/>
    <w:uiPriority w:val="99"/>
    <w:semiHidden/>
    <w:rsid w:val="00DD6851"/>
    <w:rPr>
      <w:rFonts w:ascii="Times New Roman" w:eastAsia="Times New Roman" w:hAnsi="Times New Roman" w:cs="Times New Roman"/>
      <w:sz w:val="24"/>
      <w:szCs w:val="24"/>
      <w:lang w:eastAsia="ru-RU"/>
    </w:rPr>
  </w:style>
  <w:style w:type="paragraph" w:styleId="ab">
    <w:name w:val="footer"/>
    <w:basedOn w:val="a"/>
    <w:link w:val="aa"/>
    <w:uiPriority w:val="99"/>
    <w:semiHidden/>
    <w:unhideWhenUsed/>
    <w:rsid w:val="00DD6851"/>
    <w:pPr>
      <w:tabs>
        <w:tab w:val="center" w:pos="4677"/>
        <w:tab w:val="right" w:pos="9355"/>
      </w:tabs>
    </w:pPr>
  </w:style>
  <w:style w:type="character" w:customStyle="1" w:styleId="1a">
    <w:name w:val="Нижний колонтитул Знак1"/>
    <w:basedOn w:val="a0"/>
    <w:link w:val="ab"/>
    <w:uiPriority w:val="99"/>
    <w:semiHidden/>
    <w:rsid w:val="00DD6851"/>
    <w:rPr>
      <w:rFonts w:ascii="Times New Roman" w:eastAsia="Times New Roman" w:hAnsi="Times New Roman" w:cs="Times New Roman"/>
      <w:sz w:val="24"/>
      <w:szCs w:val="24"/>
      <w:lang w:eastAsia="ru-RU"/>
    </w:rPr>
  </w:style>
  <w:style w:type="paragraph" w:styleId="af6">
    <w:name w:val="Balloon Text"/>
    <w:basedOn w:val="a"/>
    <w:link w:val="25"/>
    <w:uiPriority w:val="99"/>
    <w:semiHidden/>
    <w:unhideWhenUsed/>
    <w:rsid w:val="00DD6851"/>
    <w:rPr>
      <w:rFonts w:ascii="Tahoma" w:eastAsiaTheme="minorHAnsi" w:hAnsi="Tahoma" w:cs="Tahoma"/>
      <w:sz w:val="16"/>
      <w:szCs w:val="16"/>
      <w:lang w:eastAsia="en-US"/>
    </w:rPr>
  </w:style>
  <w:style w:type="character" w:customStyle="1" w:styleId="aff3">
    <w:name w:val="Текст выноски Знак"/>
    <w:basedOn w:val="a0"/>
    <w:link w:val="af6"/>
    <w:uiPriority w:val="99"/>
    <w:semiHidden/>
    <w:rsid w:val="00DD6851"/>
    <w:rPr>
      <w:rFonts w:ascii="Tahoma" w:eastAsia="Times New Roman" w:hAnsi="Tahoma" w:cs="Tahoma"/>
      <w:sz w:val="16"/>
      <w:szCs w:val="16"/>
      <w:lang w:eastAsia="ru-RU"/>
    </w:rPr>
  </w:style>
  <w:style w:type="character" w:customStyle="1" w:styleId="1b">
    <w:name w:val="Текст выноски Знак1"/>
    <w:basedOn w:val="a0"/>
    <w:uiPriority w:val="99"/>
    <w:semiHidden/>
    <w:rsid w:val="00DD6851"/>
    <w:rPr>
      <w:rFonts w:ascii="Tahoma" w:eastAsia="Times New Roman" w:hAnsi="Tahoma" w:cs="Tahoma"/>
      <w:sz w:val="16"/>
      <w:szCs w:val="16"/>
      <w:lang w:eastAsia="ru-RU"/>
    </w:rPr>
  </w:style>
  <w:style w:type="character" w:customStyle="1" w:styleId="apple-style-span">
    <w:name w:val="apple-style-span"/>
    <w:basedOn w:val="a0"/>
    <w:rsid w:val="00DD6851"/>
  </w:style>
  <w:style w:type="character" w:customStyle="1" w:styleId="FontStyle47">
    <w:name w:val="Font Style47"/>
    <w:rsid w:val="00DD6851"/>
    <w:rPr>
      <w:rFonts w:ascii="Times New Roman" w:hAnsi="Times New Roman" w:cs="Times New Roman" w:hint="default"/>
      <w:i/>
      <w:iCs/>
      <w:sz w:val="22"/>
      <w:szCs w:val="22"/>
    </w:rPr>
  </w:style>
  <w:style w:type="character" w:customStyle="1" w:styleId="FontStyle48">
    <w:name w:val="Font Style48"/>
    <w:rsid w:val="00DD6851"/>
    <w:rPr>
      <w:rFonts w:ascii="Times New Roman" w:hAnsi="Times New Roman" w:cs="Times New Roman" w:hint="default"/>
      <w:b/>
      <w:bCs/>
      <w:i/>
      <w:iCs/>
      <w:sz w:val="22"/>
      <w:szCs w:val="22"/>
    </w:rPr>
  </w:style>
  <w:style w:type="paragraph" w:styleId="22">
    <w:name w:val="Body Text 2"/>
    <w:basedOn w:val="a"/>
    <w:link w:val="21"/>
    <w:semiHidden/>
    <w:unhideWhenUsed/>
    <w:rsid w:val="00DD6851"/>
    <w:pPr>
      <w:spacing w:after="120" w:line="480" w:lineRule="auto"/>
    </w:pPr>
    <w:rPr>
      <w:sz w:val="20"/>
      <w:szCs w:val="20"/>
    </w:rPr>
  </w:style>
  <w:style w:type="character" w:customStyle="1" w:styleId="212">
    <w:name w:val="Основной текст 2 Знак1"/>
    <w:basedOn w:val="a0"/>
    <w:link w:val="22"/>
    <w:uiPriority w:val="99"/>
    <w:semiHidden/>
    <w:rsid w:val="00DD6851"/>
    <w:rPr>
      <w:rFonts w:ascii="Times New Roman" w:eastAsia="Times New Roman" w:hAnsi="Times New Roman" w:cs="Times New Roman"/>
      <w:sz w:val="24"/>
      <w:szCs w:val="24"/>
      <w:lang w:eastAsia="ru-RU"/>
    </w:rPr>
  </w:style>
  <w:style w:type="character" w:customStyle="1" w:styleId="aff4">
    <w:name w:val="Гипертекстовая ссылка"/>
    <w:basedOn w:val="a0"/>
    <w:uiPriority w:val="99"/>
    <w:rsid w:val="00DD6851"/>
    <w:rPr>
      <w:rFonts w:ascii="Times New Roman" w:hAnsi="Times New Roman" w:cs="Times New Roman" w:hint="default"/>
      <w:color w:val="106BBE"/>
    </w:rPr>
  </w:style>
  <w:style w:type="character" w:customStyle="1" w:styleId="2b">
    <w:name w:val="Обычный (веб) Знак2"/>
    <w:aliases w:val="Обычный (веб) Знак Знак1,Обычный (Web) Знак Знак1,Обычный (Web) Знак Знак Знак Знак Знак Знак1,Обычный (Web) Знак Знак Знак Знак2,Обычный (Web) Знак Знак Знак Знак Знак2"/>
    <w:uiPriority w:val="1"/>
    <w:locked/>
    <w:rsid w:val="00DD6851"/>
    <w:rPr>
      <w:rFonts w:ascii="Times New Roman" w:hAnsi="Times New Roman" w:cs="Times New Roman" w:hint="default"/>
      <w:sz w:val="24"/>
    </w:rPr>
  </w:style>
  <w:style w:type="paragraph" w:styleId="ad">
    <w:name w:val="Title"/>
    <w:basedOn w:val="a"/>
    <w:next w:val="a"/>
    <w:link w:val="ac"/>
    <w:qFormat/>
    <w:rsid w:val="00DD6851"/>
    <w:pPr>
      <w:pBdr>
        <w:bottom w:val="single" w:sz="8" w:space="4" w:color="4F81BD" w:themeColor="accent1"/>
      </w:pBdr>
      <w:spacing w:after="300"/>
      <w:contextualSpacing/>
    </w:pPr>
    <w:rPr>
      <w:sz w:val="28"/>
    </w:rPr>
  </w:style>
  <w:style w:type="character" w:customStyle="1" w:styleId="1c">
    <w:name w:val="Название Знак1"/>
    <w:basedOn w:val="a0"/>
    <w:link w:val="ad"/>
    <w:rsid w:val="00DD6851"/>
    <w:rPr>
      <w:rFonts w:asciiTheme="majorHAnsi" w:eastAsiaTheme="majorEastAsia" w:hAnsiTheme="majorHAnsi" w:cstheme="majorBidi"/>
      <w:color w:val="17365D" w:themeColor="text2" w:themeShade="BF"/>
      <w:spacing w:val="5"/>
      <w:kern w:val="28"/>
      <w:sz w:val="52"/>
      <w:szCs w:val="52"/>
      <w:lang w:eastAsia="ru-RU"/>
    </w:rPr>
  </w:style>
  <w:style w:type="character" w:customStyle="1" w:styleId="ConsPlusNormal1">
    <w:name w:val="ConsPlusNormal1"/>
    <w:locked/>
    <w:rsid w:val="00DD6851"/>
    <w:rPr>
      <w:rFonts w:ascii="Arial" w:hAnsi="Arial" w:cs="Arial" w:hint="default"/>
    </w:rPr>
  </w:style>
  <w:style w:type="character" w:customStyle="1" w:styleId="FontStyle46">
    <w:name w:val="Font Style46"/>
    <w:rsid w:val="00DD6851"/>
    <w:rPr>
      <w:rFonts w:ascii="Times New Roman" w:hAnsi="Times New Roman" w:cs="Times New Roman" w:hint="default"/>
      <w:b/>
      <w:bCs/>
      <w:sz w:val="26"/>
      <w:szCs w:val="26"/>
    </w:rPr>
  </w:style>
  <w:style w:type="character" w:customStyle="1" w:styleId="blk">
    <w:name w:val="blk"/>
    <w:basedOn w:val="a0"/>
    <w:rsid w:val="00DD6851"/>
  </w:style>
  <w:style w:type="character" w:customStyle="1" w:styleId="1d">
    <w:name w:val="Основной текст1"/>
    <w:basedOn w:val="a0"/>
    <w:qFormat/>
    <w:rsid w:val="00DD6851"/>
    <w:rPr>
      <w:rFonts w:ascii="Times New Roman" w:hAnsi="Times New Roman" w:cs="Times New Roman" w:hint="default"/>
      <w:strike w:val="0"/>
      <w:dstrike w:val="0"/>
      <w:color w:val="000000"/>
      <w:spacing w:val="0"/>
      <w:w w:val="100"/>
      <w:sz w:val="25"/>
      <w:szCs w:val="25"/>
      <w:u w:val="none"/>
      <w:effect w:val="none"/>
      <w:lang w:val="ru-RU"/>
    </w:rPr>
  </w:style>
  <w:style w:type="paragraph" w:styleId="af3">
    <w:name w:val="Subtitle"/>
    <w:basedOn w:val="a"/>
    <w:next w:val="a"/>
    <w:link w:val="af2"/>
    <w:qFormat/>
    <w:rsid w:val="00DD6851"/>
    <w:pPr>
      <w:numPr>
        <w:ilvl w:val="1"/>
      </w:numPr>
    </w:pPr>
    <w:rPr>
      <w:rFonts w:ascii="Arial" w:hAnsi="Arial" w:cs="Arial"/>
      <w:lang w:eastAsia="ar-SA"/>
    </w:rPr>
  </w:style>
  <w:style w:type="character" w:customStyle="1" w:styleId="1e">
    <w:name w:val="Подзаголовок Знак1"/>
    <w:basedOn w:val="a0"/>
    <w:link w:val="af3"/>
    <w:rsid w:val="00DD6851"/>
    <w:rPr>
      <w:rFonts w:asciiTheme="majorHAnsi" w:eastAsiaTheme="majorEastAsia" w:hAnsiTheme="majorHAnsi" w:cstheme="majorBidi"/>
      <w:i/>
      <w:iCs/>
      <w:color w:val="4F81BD" w:themeColor="accent1"/>
      <w:spacing w:val="15"/>
      <w:sz w:val="24"/>
      <w:szCs w:val="24"/>
      <w:lang w:eastAsia="ru-RU"/>
    </w:rPr>
  </w:style>
  <w:style w:type="paragraph" w:styleId="af5">
    <w:name w:val="Plain Text"/>
    <w:basedOn w:val="a"/>
    <w:link w:val="af4"/>
    <w:semiHidden/>
    <w:unhideWhenUsed/>
    <w:rsid w:val="00DD6851"/>
    <w:rPr>
      <w:rFonts w:ascii="Courier New" w:hAnsi="Courier New"/>
      <w:sz w:val="20"/>
      <w:szCs w:val="20"/>
    </w:rPr>
  </w:style>
  <w:style w:type="character" w:customStyle="1" w:styleId="1f">
    <w:name w:val="Текст Знак1"/>
    <w:basedOn w:val="a0"/>
    <w:link w:val="af5"/>
    <w:semiHidden/>
    <w:rsid w:val="00DD6851"/>
    <w:rPr>
      <w:rFonts w:ascii="Consolas" w:eastAsia="Times New Roman" w:hAnsi="Consolas" w:cs="Times New Roman"/>
      <w:sz w:val="21"/>
      <w:szCs w:val="21"/>
      <w:lang w:eastAsia="ru-RU"/>
    </w:rPr>
  </w:style>
  <w:style w:type="character" w:customStyle="1" w:styleId="8pt">
    <w:name w:val="8pt"/>
    <w:basedOn w:val="a0"/>
    <w:rsid w:val="00DD6851"/>
  </w:style>
  <w:style w:type="paragraph" w:styleId="a7">
    <w:name w:val="annotation text"/>
    <w:basedOn w:val="a"/>
    <w:link w:val="a6"/>
    <w:uiPriority w:val="99"/>
    <w:semiHidden/>
    <w:unhideWhenUsed/>
    <w:rsid w:val="00DD6851"/>
    <w:rPr>
      <w:sz w:val="20"/>
      <w:szCs w:val="20"/>
      <w:lang w:eastAsia="ar-SA"/>
    </w:rPr>
  </w:style>
  <w:style w:type="character" w:customStyle="1" w:styleId="1f0">
    <w:name w:val="Текст примечания Знак1"/>
    <w:basedOn w:val="a0"/>
    <w:link w:val="a7"/>
    <w:uiPriority w:val="99"/>
    <w:semiHidden/>
    <w:rsid w:val="00DD6851"/>
    <w:rPr>
      <w:rFonts w:ascii="Times New Roman" w:eastAsia="Times New Roman" w:hAnsi="Times New Roman" w:cs="Times New Roman"/>
      <w:sz w:val="20"/>
      <w:szCs w:val="20"/>
      <w:lang w:eastAsia="ru-RU"/>
    </w:rPr>
  </w:style>
  <w:style w:type="character" w:customStyle="1" w:styleId="aff5">
    <w:name w:val="Цветовое выделение"/>
    <w:uiPriority w:val="99"/>
    <w:rsid w:val="00DD6851"/>
    <w:rPr>
      <w:b/>
      <w:bCs/>
      <w:color w:val="26282F"/>
    </w:rPr>
  </w:style>
  <w:style w:type="table" w:styleId="aff6">
    <w:name w:val="Table Grid"/>
    <w:basedOn w:val="a1"/>
    <w:uiPriority w:val="59"/>
    <w:rsid w:val="00DD685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DD6851"/>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character" w:styleId="aff7">
    <w:name w:val="Emphasis"/>
    <w:basedOn w:val="a0"/>
    <w:uiPriority w:val="20"/>
    <w:qFormat/>
    <w:rsid w:val="00DD6851"/>
    <w:rPr>
      <w:i/>
      <w:iCs/>
    </w:rPr>
  </w:style>
  <w:style w:type="numbering" w:customStyle="1" w:styleId="WW8Num2">
    <w:name w:val="WW8Num2"/>
    <w:rsid w:val="00DD6851"/>
    <w:pPr>
      <w:numPr>
        <w:numId w:val="25"/>
      </w:numPr>
    </w:pPr>
  </w:style>
</w:styles>
</file>

<file path=word/webSettings.xml><?xml version="1.0" encoding="utf-8"?>
<w:webSettings xmlns:r="http://schemas.openxmlformats.org/officeDocument/2006/relationships" xmlns:w="http://schemas.openxmlformats.org/wordprocessingml/2006/main">
  <w:divs>
    <w:div w:id="562451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www.muezersky.ru/" TargetMode="Externa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hyperlink" Target="file:///D:\&#1044;&#1086;&#1082;\&#1053;&#1055;&#1040;%20%20&#1055;&#1054;&#1057;&#1045;&#1051;&#1045;&#1053;&#1048;&#1071;\&#1085;&#1086;&#1074;&#1072;&#1103;%20&#1087;&#1072;&#1087;&#1082;&#1072;%20%202023\(https:\www.gosuslugi.ru\)" TargetMode="External"/><Relationship Id="rId11" Type="http://schemas.openxmlformats.org/officeDocument/2006/relationships/hyperlink" Target="http://ivo.garant.ru/document/redirect/70803770/0" TargetMode="External"/><Relationship Id="rId5" Type="http://schemas.openxmlformats.org/officeDocument/2006/relationships/hyperlink" Target="http://www.muezersky.ru/" TargetMode="External"/><Relationship Id="rId15" Type="http://schemas.openxmlformats.org/officeDocument/2006/relationships/image" Target="media/image6.png"/><Relationship Id="rId10" Type="http://schemas.openxmlformats.org/officeDocument/2006/relationships/hyperlink" Target="http://ivo.garant.ru/document/redirect/70803770/1000"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5.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31</Pages>
  <Words>11905</Words>
  <Characters>67862</Characters>
  <Application>Microsoft Office Word</Application>
  <DocSecurity>0</DocSecurity>
  <Lines>565</Lines>
  <Paragraphs>159</Paragraphs>
  <ScaleCrop>false</ScaleCrop>
  <Company/>
  <LinksUpToDate>false</LinksUpToDate>
  <CharactersWithSpaces>79608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11</cp:revision>
  <dcterms:created xsi:type="dcterms:W3CDTF">2023-03-29T16:13:00Z</dcterms:created>
  <dcterms:modified xsi:type="dcterms:W3CDTF">2023-03-29T16:24:00Z</dcterms:modified>
</cp:coreProperties>
</file>