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8C" w:rsidRDefault="00E1148C" w:rsidP="00E1148C">
      <w:pPr>
        <w:spacing w:line="360" w:lineRule="auto"/>
        <w:jc w:val="center"/>
        <w:rPr>
          <w:b/>
        </w:rPr>
      </w:pPr>
      <w:r>
        <w:rPr>
          <w:b/>
        </w:rPr>
        <w:t>РЕСПУБЛИКА КАРЕЛИЯ</w:t>
      </w:r>
    </w:p>
    <w:p w:rsidR="00E1148C" w:rsidRDefault="00E1148C" w:rsidP="00E1148C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</w:t>
      </w:r>
    </w:p>
    <w:p w:rsidR="00E1148C" w:rsidRDefault="00E1148C" w:rsidP="00E1148C">
      <w:pPr>
        <w:spacing w:line="360" w:lineRule="auto"/>
        <w:rPr>
          <w:b/>
        </w:rPr>
      </w:pPr>
      <w:r>
        <w:rPr>
          <w:b/>
        </w:rPr>
        <w:t xml:space="preserve">                                  «МУЕЗЕРСКОЕ  ГОРОДСКОЕ ПОСЕЛЕНИЕ»</w:t>
      </w:r>
    </w:p>
    <w:p w:rsidR="00E1148C" w:rsidRDefault="00E1148C" w:rsidP="00E1148C">
      <w:pPr>
        <w:spacing w:line="360" w:lineRule="auto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E1148C" w:rsidRDefault="00E1148C" w:rsidP="00E1148C">
      <w:pPr>
        <w:spacing w:line="360" w:lineRule="auto"/>
        <w:jc w:val="center"/>
        <w:rPr>
          <w:b/>
        </w:rPr>
      </w:pPr>
    </w:p>
    <w:p w:rsidR="00E1148C" w:rsidRDefault="00E1148C" w:rsidP="00E1148C">
      <w:pPr>
        <w:spacing w:line="36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E1148C" w:rsidRDefault="00E1148C" w:rsidP="00E1148C">
      <w:pPr>
        <w:jc w:val="center"/>
        <w:rPr>
          <w:b/>
        </w:rPr>
      </w:pPr>
    </w:p>
    <w:p w:rsidR="00E1148C" w:rsidRDefault="00E1148C" w:rsidP="00E1148C">
      <w:pPr>
        <w:jc w:val="both"/>
        <w:rPr>
          <w:b/>
        </w:rPr>
      </w:pPr>
      <w:r>
        <w:rPr>
          <w:b/>
        </w:rPr>
        <w:t>от  30  июня   2020 г.                                                                           № 43а</w:t>
      </w:r>
    </w:p>
    <w:p w:rsidR="00E1148C" w:rsidRDefault="00E1148C" w:rsidP="00E1148C">
      <w:pPr>
        <w:rPr>
          <w:b/>
        </w:rPr>
      </w:pPr>
    </w:p>
    <w:p w:rsidR="00E1148C" w:rsidRDefault="00E1148C" w:rsidP="00E1148C">
      <w:pPr>
        <w:rPr>
          <w:b/>
        </w:rPr>
      </w:pPr>
      <w:r>
        <w:rPr>
          <w:b/>
        </w:rPr>
        <w:t xml:space="preserve">О создании комиссии по приемке </w:t>
      </w:r>
    </w:p>
    <w:p w:rsidR="00E1148C" w:rsidRDefault="00E1148C" w:rsidP="00E1148C">
      <w:pPr>
        <w:rPr>
          <w:b/>
        </w:rPr>
      </w:pPr>
      <w:r>
        <w:rPr>
          <w:b/>
        </w:rPr>
        <w:t xml:space="preserve">жилых помещений, приобретаемых </w:t>
      </w:r>
    </w:p>
    <w:p w:rsidR="00E1148C" w:rsidRDefault="00E1148C" w:rsidP="00E1148C">
      <w:pPr>
        <w:rPr>
          <w:b/>
        </w:rPr>
      </w:pPr>
      <w:r>
        <w:rPr>
          <w:b/>
        </w:rPr>
        <w:t>администрацией Муезерского городского</w:t>
      </w:r>
    </w:p>
    <w:p w:rsidR="00E1148C" w:rsidRDefault="00E1148C" w:rsidP="00E1148C">
      <w:pPr>
        <w:rPr>
          <w:b/>
        </w:rPr>
      </w:pPr>
      <w:r>
        <w:rPr>
          <w:b/>
        </w:rPr>
        <w:t xml:space="preserve">поселения с целью реализации мероприятий </w:t>
      </w:r>
    </w:p>
    <w:p w:rsidR="00E1148C" w:rsidRDefault="00E1148C" w:rsidP="00E1148C">
      <w:pPr>
        <w:rPr>
          <w:b/>
        </w:rPr>
      </w:pPr>
      <w:r>
        <w:rPr>
          <w:b/>
        </w:rPr>
        <w:t xml:space="preserve">по переселению граждан  из </w:t>
      </w:r>
      <w:proofErr w:type="gramStart"/>
      <w:r>
        <w:rPr>
          <w:b/>
        </w:rPr>
        <w:t>аварийного</w:t>
      </w:r>
      <w:proofErr w:type="gramEnd"/>
      <w:r>
        <w:rPr>
          <w:b/>
        </w:rPr>
        <w:t xml:space="preserve"> </w:t>
      </w:r>
    </w:p>
    <w:p w:rsidR="00E1148C" w:rsidRDefault="00E1148C" w:rsidP="00E1148C">
      <w:pPr>
        <w:rPr>
          <w:b/>
        </w:rPr>
      </w:pPr>
      <w:r>
        <w:rPr>
          <w:b/>
        </w:rPr>
        <w:t>жилищного фонда</w:t>
      </w:r>
    </w:p>
    <w:p w:rsidR="00E1148C" w:rsidRDefault="00E1148C" w:rsidP="00E1148C">
      <w:pPr>
        <w:spacing w:line="200" w:lineRule="exact"/>
        <w:rPr>
          <w:b/>
        </w:rPr>
      </w:pPr>
    </w:p>
    <w:p w:rsidR="00E1148C" w:rsidRDefault="00E1148C" w:rsidP="00E1148C">
      <w:pPr>
        <w:jc w:val="both"/>
        <w:rPr>
          <w:b/>
          <w:bCs/>
        </w:rPr>
      </w:pPr>
      <w:r>
        <w:t xml:space="preserve">     В целях реализации Региональной адресной программы по переселению  граждан  из аварийного  жилищного фонда на  2019-2025 годы, утвержденной Правительством Республики Карелия  от 28 марта 2019 года №136-П (далее </w:t>
      </w:r>
      <w:proofErr w:type="gramStart"/>
      <w:r>
        <w:t>–П</w:t>
      </w:r>
      <w:proofErr w:type="gramEnd"/>
      <w:r>
        <w:t xml:space="preserve">рограммы), в соответствии с пунктом 6 статьи 94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 № 44-ФЗ «О контрактной системе в сфере закупок товаров, работ, услуг для обеспечения государственных и муниципальных нужд» и в </w:t>
      </w:r>
      <w:proofErr w:type="gramStart"/>
      <w:r>
        <w:t xml:space="preserve">целях обеспечения осуществления приемки поставленных товаров (выполненных работ, оказанных услуг, результатов исполнения муниципального контракта) при осуществлении закупок товаров (работ, услуг) для </w:t>
      </w:r>
      <w:r>
        <w:rPr>
          <w:bCs/>
        </w:rPr>
        <w:t>реализации мероприятий по переселению граждан из аварийного жилищного фонда</w:t>
      </w:r>
      <w:r>
        <w:t xml:space="preserve">, администрация  Муезерского  городского поселения  </w:t>
      </w:r>
      <w:r>
        <w:rPr>
          <w:b/>
        </w:rPr>
        <w:t>ПОСТАНОВЛЯЕТ:</w:t>
      </w:r>
      <w:proofErr w:type="gramEnd"/>
    </w:p>
    <w:p w:rsidR="00E1148C" w:rsidRDefault="00E1148C" w:rsidP="00E1148C">
      <w:pPr>
        <w:jc w:val="both"/>
        <w:rPr>
          <w:rFonts w:eastAsiaTheme="minorEastAsia"/>
        </w:rPr>
      </w:pPr>
      <w:r>
        <w:t xml:space="preserve">      1.Утвердить  Положение  о  комиссии  по  приемке  жилых  помещений, приобретаемых у   лиц, не являющихся застройщиками в рамках реализации Программ по переселению граждан из аварийного жилищного фонда (приложение № 1).</w:t>
      </w:r>
    </w:p>
    <w:p w:rsidR="00E1148C" w:rsidRDefault="00E1148C" w:rsidP="00E1148C">
      <w:pPr>
        <w:spacing w:line="22" w:lineRule="exact"/>
        <w:jc w:val="both"/>
      </w:pPr>
    </w:p>
    <w:p w:rsidR="00E1148C" w:rsidRDefault="00E1148C" w:rsidP="00E1148C">
      <w:pPr>
        <w:tabs>
          <w:tab w:val="left" w:pos="1105"/>
        </w:tabs>
        <w:spacing w:after="120" w:line="348" w:lineRule="auto"/>
        <w:jc w:val="both"/>
      </w:pPr>
      <w:r>
        <w:t xml:space="preserve">      2. Создать комиссию по приемке жилых помещений, приобретаемых у лиц, не    являющихся застройщиками в рамках реализации Программ по переселению граждан из аварийного жилищного фонда (приложение № 2).</w:t>
      </w:r>
    </w:p>
    <w:p w:rsidR="00E1148C" w:rsidRDefault="00E1148C" w:rsidP="00E1148C">
      <w:pPr>
        <w:tabs>
          <w:tab w:val="left" w:pos="1105"/>
        </w:tabs>
        <w:spacing w:after="120" w:line="348" w:lineRule="auto"/>
        <w:jc w:val="both"/>
      </w:pPr>
      <w:r>
        <w:t xml:space="preserve">     3. Признать утратившим силу Постановление администрации Муезерского городского поселения  от 20.04.2020 года № 24 «О создании комиссии по приемке жилых помещений, приобретаемых администрацией Муезерского городского поселения с целью реализации мероприятий по переселению  граждан из аварийного жилого фонда».</w:t>
      </w:r>
    </w:p>
    <w:p w:rsidR="00E1148C" w:rsidRDefault="00E1148C" w:rsidP="00E1148C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color w:val="000000" w:themeColor="text1"/>
        </w:rPr>
        <w:t xml:space="preserve">    4. Обнародовать настоящее постановление на досках объявлений, информационных стендах Муезерского городского поселения и на официальном сайте  администрации Муезерского муниципального района   </w:t>
      </w:r>
      <w:r>
        <w:t xml:space="preserve">с адресом доступа  </w:t>
      </w:r>
      <w:hyperlink r:id="rId5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E1148C" w:rsidRDefault="00E1148C" w:rsidP="00E1148C">
      <w:pPr>
        <w:widowControl w:val="0"/>
        <w:autoSpaceDE w:val="0"/>
        <w:autoSpaceDN w:val="0"/>
        <w:jc w:val="both"/>
        <w:outlineLvl w:val="1"/>
        <w:rPr>
          <w:sz w:val="22"/>
        </w:rPr>
      </w:pPr>
    </w:p>
    <w:p w:rsidR="00E1148C" w:rsidRDefault="00E1148C" w:rsidP="00E1148C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sz w:val="22"/>
        </w:rPr>
        <w:t xml:space="preserve">     5. Настоящее постановление вступает в силу со дня его подписания. </w:t>
      </w:r>
    </w:p>
    <w:p w:rsidR="00E1148C" w:rsidRDefault="00E1148C" w:rsidP="00E1148C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E1148C" w:rsidRDefault="00E1148C" w:rsidP="00E1148C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6. 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E1148C" w:rsidRDefault="00E1148C" w:rsidP="00E1148C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E1148C" w:rsidRDefault="00E1148C" w:rsidP="00E1148C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E1148C" w:rsidRDefault="00E1148C" w:rsidP="00E1148C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Муезерского городского поселения                                 </w:t>
      </w:r>
      <w:proofErr w:type="spellStart"/>
      <w:r>
        <w:rPr>
          <w:color w:val="000000" w:themeColor="text1"/>
        </w:rPr>
        <w:t>Л.Н.Баринкова</w:t>
      </w:r>
      <w:proofErr w:type="spellEnd"/>
    </w:p>
    <w:p w:rsidR="00E1148C" w:rsidRDefault="00E1148C" w:rsidP="00E1148C">
      <w:pPr>
        <w:jc w:val="center"/>
        <w:rPr>
          <w:b/>
        </w:rPr>
      </w:pPr>
    </w:p>
    <w:p w:rsidR="00E1148C" w:rsidRDefault="00E1148C" w:rsidP="00E1148C">
      <w:pPr>
        <w:jc w:val="center"/>
        <w:rPr>
          <w:b/>
        </w:rPr>
      </w:pPr>
    </w:p>
    <w:p w:rsidR="00E1148C" w:rsidRDefault="00E1148C" w:rsidP="00E1148C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Приложение № 1</w:t>
      </w:r>
    </w:p>
    <w:p w:rsidR="00E1148C" w:rsidRDefault="00E1148C" w:rsidP="00E1148C">
      <w:pPr>
        <w:spacing w:line="1" w:lineRule="exact"/>
        <w:rPr>
          <w:b/>
        </w:rPr>
      </w:pPr>
    </w:p>
    <w:p w:rsidR="00E1148C" w:rsidRDefault="00E1148C" w:rsidP="00E1148C">
      <w:pPr>
        <w:ind w:right="20"/>
        <w:jc w:val="right"/>
        <w:rPr>
          <w:b/>
        </w:rPr>
      </w:pPr>
      <w:r>
        <w:rPr>
          <w:b/>
        </w:rPr>
        <w:t>к постановлению администрации</w:t>
      </w:r>
    </w:p>
    <w:p w:rsidR="00E1148C" w:rsidRDefault="00E1148C" w:rsidP="00E1148C">
      <w:pPr>
        <w:spacing w:line="1" w:lineRule="exact"/>
        <w:rPr>
          <w:b/>
        </w:rPr>
      </w:pPr>
    </w:p>
    <w:p w:rsidR="00E1148C" w:rsidRDefault="00E1148C" w:rsidP="00E1148C">
      <w:pPr>
        <w:jc w:val="right"/>
        <w:rPr>
          <w:b/>
        </w:rPr>
      </w:pPr>
      <w:r>
        <w:rPr>
          <w:b/>
        </w:rPr>
        <w:t>Муезерского городского поселения</w:t>
      </w:r>
    </w:p>
    <w:p w:rsidR="00E1148C" w:rsidRDefault="00E1148C" w:rsidP="00E1148C">
      <w:pPr>
        <w:spacing w:line="232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от 30.06.2020г.  №43а </w:t>
      </w:r>
    </w:p>
    <w:p w:rsidR="00E1148C" w:rsidRDefault="00E1148C" w:rsidP="00E1148C">
      <w:pPr>
        <w:spacing w:line="200" w:lineRule="exact"/>
        <w:rPr>
          <w:b/>
        </w:rPr>
      </w:pPr>
    </w:p>
    <w:p w:rsidR="00E1148C" w:rsidRDefault="00E1148C" w:rsidP="00E1148C">
      <w:pPr>
        <w:spacing w:line="200" w:lineRule="exact"/>
      </w:pPr>
    </w:p>
    <w:p w:rsidR="00E1148C" w:rsidRDefault="00E1148C" w:rsidP="00E1148C">
      <w:pPr>
        <w:ind w:right="-139"/>
        <w:jc w:val="center"/>
        <w:rPr>
          <w:b/>
        </w:rPr>
      </w:pPr>
      <w:r>
        <w:rPr>
          <w:b/>
        </w:rPr>
        <w:t>Положение</w:t>
      </w:r>
    </w:p>
    <w:p w:rsidR="00E1148C" w:rsidRDefault="00E1148C" w:rsidP="00E1148C">
      <w:pPr>
        <w:spacing w:line="16" w:lineRule="exact"/>
        <w:rPr>
          <w:b/>
        </w:rPr>
      </w:pPr>
    </w:p>
    <w:p w:rsidR="00E1148C" w:rsidRDefault="00E1148C" w:rsidP="00E1148C">
      <w:pPr>
        <w:tabs>
          <w:tab w:val="left" w:pos="354"/>
        </w:tabs>
        <w:spacing w:line="230" w:lineRule="auto"/>
        <w:ind w:left="500" w:right="-139"/>
        <w:rPr>
          <w:b/>
        </w:rPr>
      </w:pPr>
      <w:r>
        <w:rPr>
          <w:b/>
        </w:rPr>
        <w:t>О Комиссии по приемке жилых помещений, приобретаемых у лиц, не являющихся застройщиками, в рамках реализации Программ по переселению граждан из аварийного жилищного фонда  (далее - Положение)</w:t>
      </w:r>
    </w:p>
    <w:p w:rsidR="00E1148C" w:rsidRDefault="00E1148C" w:rsidP="00E1148C">
      <w:pPr>
        <w:numPr>
          <w:ilvl w:val="0"/>
          <w:numId w:val="1"/>
        </w:numPr>
        <w:tabs>
          <w:tab w:val="left" w:pos="1280"/>
        </w:tabs>
        <w:spacing w:line="232" w:lineRule="auto"/>
        <w:ind w:left="1280" w:hanging="423"/>
      </w:pPr>
      <w:r>
        <w:t>Общие положения</w:t>
      </w:r>
    </w:p>
    <w:p w:rsidR="00E1148C" w:rsidRDefault="00E1148C" w:rsidP="00E1148C">
      <w:pPr>
        <w:spacing w:line="18" w:lineRule="exact"/>
        <w:rPr>
          <w:rFonts w:eastAsiaTheme="minorEastAsia"/>
        </w:rPr>
      </w:pPr>
    </w:p>
    <w:p w:rsidR="00E1148C" w:rsidRDefault="00E1148C" w:rsidP="00E1148C">
      <w:pPr>
        <w:spacing w:line="230" w:lineRule="auto"/>
        <w:ind w:left="140" w:firstLine="708"/>
        <w:jc w:val="both"/>
      </w:pPr>
      <w:r>
        <w:t>1.1. Настоящее Положение определяет основные задачи, полномочия и порядок деятельности комиссии по приемке жилых помещений, приобретаемых у лиц, не являющихся застройщиками в рамках реализации Программ по переселению граждан из аварийного жилищного фонда (далее - Комиссия).</w:t>
      </w:r>
    </w:p>
    <w:p w:rsidR="00E1148C" w:rsidRDefault="00E1148C" w:rsidP="00E1148C">
      <w:pPr>
        <w:spacing w:line="4" w:lineRule="exact"/>
      </w:pPr>
    </w:p>
    <w:p w:rsidR="00E1148C" w:rsidRDefault="00E1148C" w:rsidP="00E1148C">
      <w:pPr>
        <w:tabs>
          <w:tab w:val="left" w:pos="1540"/>
        </w:tabs>
        <w:ind w:left="860"/>
      </w:pPr>
      <w:r>
        <w:t>1.2.</w:t>
      </w:r>
      <w:r>
        <w:tab/>
        <w:t>Комиссия является постоянно действующей.</w:t>
      </w:r>
    </w:p>
    <w:p w:rsidR="00E1148C" w:rsidRDefault="00E1148C" w:rsidP="00E1148C">
      <w:pPr>
        <w:spacing w:line="16" w:lineRule="exact"/>
      </w:pPr>
    </w:p>
    <w:p w:rsidR="00E1148C" w:rsidRDefault="00E1148C" w:rsidP="00E1148C">
      <w:pPr>
        <w:spacing w:line="232" w:lineRule="auto"/>
        <w:ind w:left="140" w:firstLine="708"/>
        <w:jc w:val="both"/>
      </w:pPr>
      <w:r>
        <w:t xml:space="preserve">1.3. </w:t>
      </w:r>
      <w:proofErr w:type="gramStart"/>
      <w:r>
        <w:t>В своей деятельности Комиссия руководствуется Гражданским кодексом Российской Федерации, Градостроительным кодексом Российской Федерации, Бюджетным кодексом Российской Федерации, Федеральными законами от 27 декабря 2002 года № 184-ФЗ «О техническом регулировании», от 05 апреля 2013 года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Федерации, положениями национальных и межгосударственных стандартов</w:t>
      </w:r>
      <w:proofErr w:type="gramEnd"/>
      <w:r>
        <w:t xml:space="preserve"> и другой нормативной и технической документацией, применяемой и действующей на территории Российской Федерации, условиями заключенных муниципальных контрактов и настоящим Положением.</w:t>
      </w:r>
    </w:p>
    <w:p w:rsidR="00E1148C" w:rsidRDefault="00E1148C" w:rsidP="00E1148C">
      <w:pPr>
        <w:spacing w:line="12" w:lineRule="exact"/>
      </w:pPr>
    </w:p>
    <w:p w:rsidR="00E1148C" w:rsidRDefault="00E1148C" w:rsidP="00E1148C">
      <w:pPr>
        <w:numPr>
          <w:ilvl w:val="0"/>
          <w:numId w:val="2"/>
        </w:numPr>
        <w:tabs>
          <w:tab w:val="left" w:pos="1280"/>
        </w:tabs>
        <w:ind w:left="1280" w:hanging="423"/>
      </w:pPr>
      <w:r>
        <w:t>Основные задачи и права Комиссии</w:t>
      </w:r>
    </w:p>
    <w:p w:rsidR="00E1148C" w:rsidRDefault="00E1148C" w:rsidP="00E1148C">
      <w:pPr>
        <w:spacing w:line="232" w:lineRule="auto"/>
        <w:ind w:left="860"/>
        <w:rPr>
          <w:rFonts w:eastAsiaTheme="minorEastAsia"/>
        </w:rPr>
      </w:pPr>
      <w:r>
        <w:t>2.1. Основными функциями Комиссии являются:</w:t>
      </w:r>
    </w:p>
    <w:p w:rsidR="00E1148C" w:rsidRDefault="00E1148C" w:rsidP="00E1148C">
      <w:pPr>
        <w:spacing w:line="17" w:lineRule="exact"/>
      </w:pPr>
    </w:p>
    <w:p w:rsidR="00E1148C" w:rsidRDefault="00E1148C" w:rsidP="00E1148C">
      <w:pPr>
        <w:numPr>
          <w:ilvl w:val="0"/>
          <w:numId w:val="3"/>
        </w:numPr>
        <w:tabs>
          <w:tab w:val="left" w:pos="1030"/>
        </w:tabs>
        <w:spacing w:line="230" w:lineRule="auto"/>
        <w:ind w:left="140" w:firstLine="717"/>
        <w:jc w:val="both"/>
      </w:pPr>
      <w:r>
        <w:t>установление соответствия жилых помещений, приобретаемых у лиц, не являющихся застройщиками в рамках реализации Программ по переселению граждан из аварийного жилищного фонда условиям и требованиям заключенного муниципального контракта. По результатам осмотра жилого помещения составляется акт обследования жилого помещения;</w:t>
      </w:r>
    </w:p>
    <w:p w:rsidR="00E1148C" w:rsidRDefault="00E1148C" w:rsidP="00E1148C">
      <w:pPr>
        <w:spacing w:line="19" w:lineRule="exact"/>
      </w:pPr>
    </w:p>
    <w:p w:rsidR="00E1148C" w:rsidRDefault="00E1148C" w:rsidP="00E1148C">
      <w:pPr>
        <w:numPr>
          <w:ilvl w:val="0"/>
          <w:numId w:val="3"/>
        </w:numPr>
        <w:tabs>
          <w:tab w:val="left" w:pos="1059"/>
        </w:tabs>
        <w:spacing w:line="228" w:lineRule="auto"/>
        <w:ind w:left="140" w:right="20" w:firstLine="717"/>
        <w:jc w:val="both"/>
      </w:pPr>
      <w:r>
        <w:t>принятие заключения о соответствии (несоответствии) приобретаемого жилого помещения техническому заданию, о надлежащем (ненадлежащем) санитарном и техническом состоянии жилого помещения.</w:t>
      </w:r>
    </w:p>
    <w:p w:rsidR="00E1148C" w:rsidRDefault="00E1148C" w:rsidP="00E1148C">
      <w:pPr>
        <w:spacing w:line="4" w:lineRule="exact"/>
      </w:pPr>
    </w:p>
    <w:p w:rsidR="00E1148C" w:rsidRDefault="00E1148C" w:rsidP="00E1148C">
      <w:pPr>
        <w:ind w:left="860"/>
      </w:pPr>
      <w:r>
        <w:t>2.2. Для реализации указанных задач Комиссия имеет право:</w:t>
      </w:r>
    </w:p>
    <w:p w:rsidR="00E1148C" w:rsidRDefault="00E1148C" w:rsidP="00E1148C">
      <w:pPr>
        <w:spacing w:line="13" w:lineRule="exact"/>
      </w:pPr>
    </w:p>
    <w:p w:rsidR="00E1148C" w:rsidRDefault="00E1148C" w:rsidP="00E1148C">
      <w:pPr>
        <w:numPr>
          <w:ilvl w:val="0"/>
          <w:numId w:val="3"/>
        </w:numPr>
        <w:tabs>
          <w:tab w:val="left" w:pos="1076"/>
        </w:tabs>
        <w:spacing w:line="228" w:lineRule="auto"/>
        <w:ind w:left="140" w:right="20" w:firstLine="717"/>
        <w:jc w:val="both"/>
      </w:pPr>
      <w:r>
        <w:t>знакомиться с документами, представленными продавцом квартиры в рамках закупочной процедуры, и проверять их на соответствие с техническим заданием к документации об электронном аукционе;</w:t>
      </w:r>
    </w:p>
    <w:p w:rsidR="00E1148C" w:rsidRDefault="00E1148C" w:rsidP="00E1148C">
      <w:pPr>
        <w:spacing w:line="19" w:lineRule="exact"/>
      </w:pPr>
    </w:p>
    <w:p w:rsidR="00E1148C" w:rsidRDefault="00E1148C" w:rsidP="00E1148C">
      <w:pPr>
        <w:numPr>
          <w:ilvl w:val="0"/>
          <w:numId w:val="3"/>
        </w:numPr>
        <w:tabs>
          <w:tab w:val="left" w:pos="1136"/>
        </w:tabs>
        <w:spacing w:line="228" w:lineRule="auto"/>
        <w:ind w:left="140" w:firstLine="717"/>
      </w:pPr>
      <w:r>
        <w:t>принимать решение по результатам проведенной приемки жилого помещения.</w:t>
      </w:r>
    </w:p>
    <w:p w:rsidR="00E1148C" w:rsidRDefault="00E1148C" w:rsidP="00E1148C">
      <w:pPr>
        <w:spacing w:line="17" w:lineRule="exact"/>
      </w:pPr>
    </w:p>
    <w:p w:rsidR="00E1148C" w:rsidRDefault="00E1148C" w:rsidP="00E1148C">
      <w:pPr>
        <w:spacing w:line="228" w:lineRule="auto"/>
        <w:ind w:left="140" w:firstLine="708"/>
        <w:jc w:val="both"/>
      </w:pPr>
      <w:r>
        <w:t>2.7. Заседания Комиссии, на которых рассматриваются вопросы, отнесенные к ее компетенции, проводятся по мере необходимости, решения принимаются простым большинством голосов и оформляются протоколом.</w:t>
      </w:r>
    </w:p>
    <w:p w:rsidR="00E1148C" w:rsidRDefault="00E1148C" w:rsidP="00E1148C">
      <w:pPr>
        <w:spacing w:line="4" w:lineRule="exact"/>
      </w:pPr>
    </w:p>
    <w:p w:rsidR="00E1148C" w:rsidRDefault="00E1148C" w:rsidP="00E1148C">
      <w:pPr>
        <w:ind w:left="860"/>
      </w:pPr>
      <w:r>
        <w:t>3. Состав, полномочия и порядок работы Комиссии.</w:t>
      </w:r>
    </w:p>
    <w:p w:rsidR="00E1148C" w:rsidRDefault="00E1148C" w:rsidP="00E1148C">
      <w:pPr>
        <w:sectPr w:rsidR="00E1148C">
          <w:pgSz w:w="11900" w:h="16838"/>
          <w:pgMar w:top="1123" w:right="1124" w:bottom="584" w:left="1440" w:header="0" w:footer="0" w:gutter="0"/>
          <w:cols w:space="720"/>
        </w:sectPr>
      </w:pPr>
    </w:p>
    <w:p w:rsidR="00E1148C" w:rsidRDefault="00E1148C" w:rsidP="00E1148C">
      <w:pPr>
        <w:spacing w:line="230" w:lineRule="auto"/>
        <w:ind w:left="140" w:right="20" w:firstLine="708"/>
        <w:jc w:val="both"/>
        <w:rPr>
          <w:rFonts w:eastAsiaTheme="minorEastAsia"/>
        </w:rPr>
      </w:pPr>
      <w:r>
        <w:lastRenderedPageBreak/>
        <w:t>3.1. Состав Комиссии утверждается и изменяется постановлением администрации  Муезерского городского поселения и включает председателя, секретаря и членов Комиссии.</w:t>
      </w:r>
    </w:p>
    <w:p w:rsidR="00E1148C" w:rsidRDefault="00E1148C" w:rsidP="00E1148C">
      <w:pPr>
        <w:spacing w:line="16" w:lineRule="exact"/>
      </w:pPr>
    </w:p>
    <w:p w:rsidR="00E1148C" w:rsidRDefault="00E1148C" w:rsidP="00E1148C">
      <w:pPr>
        <w:spacing w:line="228" w:lineRule="auto"/>
        <w:ind w:left="140" w:right="20" w:firstLine="708"/>
        <w:jc w:val="both"/>
      </w:pPr>
      <w:r>
        <w:t>3.2. Деятельность Комиссии организует председатель Комиссии, в случае его отсутствия заместитель председателя Комиссии.</w:t>
      </w:r>
    </w:p>
    <w:p w:rsidR="00E1148C" w:rsidRDefault="00E1148C" w:rsidP="00E1148C">
      <w:pPr>
        <w:spacing w:line="15" w:lineRule="exact"/>
      </w:pPr>
    </w:p>
    <w:p w:rsidR="00E1148C" w:rsidRDefault="00E1148C" w:rsidP="00E1148C">
      <w:pPr>
        <w:spacing w:line="228" w:lineRule="auto"/>
        <w:ind w:left="140" w:right="20" w:firstLine="708"/>
        <w:jc w:val="both"/>
      </w:pPr>
      <w:r>
        <w:t>3.3 Секретарь осуществляет организационно-техническое обеспечение деятельности Комиссии.</w:t>
      </w:r>
    </w:p>
    <w:p w:rsidR="00E1148C" w:rsidRDefault="00E1148C" w:rsidP="00E1148C">
      <w:pPr>
        <w:spacing w:line="17" w:lineRule="exact"/>
      </w:pPr>
    </w:p>
    <w:p w:rsidR="00E1148C" w:rsidRDefault="00E1148C" w:rsidP="00E1148C">
      <w:pPr>
        <w:spacing w:line="228" w:lineRule="auto"/>
        <w:ind w:left="140" w:right="20" w:firstLine="708"/>
        <w:jc w:val="both"/>
      </w:pPr>
      <w:r>
        <w:t>3.4. Комиссия правомочна принимать решение, если на заседании (при приемке) присутствуют более половины присутствующих (присутствие общественного представителя обязательно).</w:t>
      </w:r>
    </w:p>
    <w:p w:rsidR="00E1148C" w:rsidRDefault="00E1148C" w:rsidP="00E1148C">
      <w:pPr>
        <w:spacing w:line="17" w:lineRule="exact"/>
      </w:pPr>
    </w:p>
    <w:p w:rsidR="00E1148C" w:rsidRDefault="00E1148C" w:rsidP="00E1148C">
      <w:pPr>
        <w:spacing w:line="232" w:lineRule="auto"/>
        <w:ind w:left="140" w:firstLine="708"/>
        <w:jc w:val="both"/>
      </w:pPr>
      <w:r>
        <w:t xml:space="preserve">3.5. Приемка жилых помещений, приобретаемых у </w:t>
      </w:r>
      <w:proofErr w:type="gramStart"/>
      <w:r>
        <w:t>лиц, не являющихся застройщиками в рамках реализации Программ по переселению граждан из аварийного жилищного фонда осуществляется</w:t>
      </w:r>
      <w:proofErr w:type="gramEnd"/>
      <w:r>
        <w:t xml:space="preserve"> путем проверки соответствия степени благоустроенности, качества и безопасности в соответствии с требованиями, установленными муниципальными контрактами.</w:t>
      </w:r>
    </w:p>
    <w:p w:rsidR="00E1148C" w:rsidRDefault="00E1148C" w:rsidP="00E1148C">
      <w:pPr>
        <w:spacing w:line="17" w:lineRule="exact"/>
      </w:pPr>
    </w:p>
    <w:p w:rsidR="00E1148C" w:rsidRDefault="00E1148C" w:rsidP="00E1148C">
      <w:pPr>
        <w:spacing w:line="230" w:lineRule="auto"/>
        <w:ind w:left="140" w:firstLine="708"/>
        <w:jc w:val="both"/>
      </w:pPr>
      <w:r>
        <w:t xml:space="preserve">3.6. Приемка жилых помещений, приобретаемых у </w:t>
      </w:r>
      <w:proofErr w:type="gramStart"/>
      <w:r>
        <w:t>лиц, не являющихся застройщиками в рамках реализации Программ по переселению граждан из аварийного жилищного фонда осуществляется</w:t>
      </w:r>
      <w:proofErr w:type="gramEnd"/>
      <w:r>
        <w:t xml:space="preserve"> в сроки, установленные муниципальным контрактом.</w:t>
      </w:r>
    </w:p>
    <w:p w:rsidR="00E1148C" w:rsidRDefault="00E1148C" w:rsidP="00E1148C">
      <w:pPr>
        <w:spacing w:line="19" w:lineRule="exact"/>
      </w:pPr>
    </w:p>
    <w:p w:rsidR="00E1148C" w:rsidRDefault="00E1148C" w:rsidP="00E1148C">
      <w:pPr>
        <w:spacing w:line="230" w:lineRule="auto"/>
        <w:ind w:left="140" w:right="20" w:firstLine="708"/>
        <w:jc w:val="both"/>
      </w:pPr>
      <w:r>
        <w:t>3.7. Комиссия принимает решение открытым голосованием простым большинством голосов от числа присутствующих членов комиссии. Каждый член комиссии обладает одним голосом. В случае равенства голосов председатель комиссии имеет решающий голос.</w:t>
      </w:r>
    </w:p>
    <w:p w:rsidR="00E1148C" w:rsidRDefault="00E1148C" w:rsidP="00E1148C">
      <w:pPr>
        <w:spacing w:line="15" w:lineRule="exact"/>
      </w:pPr>
    </w:p>
    <w:p w:rsidR="00E1148C" w:rsidRDefault="00E1148C" w:rsidP="00E1148C">
      <w:pPr>
        <w:spacing w:line="228" w:lineRule="auto"/>
        <w:ind w:left="140" w:firstLine="708"/>
        <w:jc w:val="both"/>
      </w:pPr>
      <w:r>
        <w:t>3.8. Решение Комиссии оформляется протоколом, который подписывается членами Комиссии, участвующими в приемке жилых помещений, приобретаемых</w:t>
      </w:r>
    </w:p>
    <w:p w:rsidR="00E1148C" w:rsidRDefault="00E1148C" w:rsidP="00E1148C">
      <w:pPr>
        <w:spacing w:line="15" w:lineRule="exact"/>
      </w:pPr>
    </w:p>
    <w:p w:rsidR="00E1148C" w:rsidRDefault="00E1148C" w:rsidP="00E1148C">
      <w:pPr>
        <w:numPr>
          <w:ilvl w:val="0"/>
          <w:numId w:val="4"/>
        </w:numPr>
        <w:tabs>
          <w:tab w:val="left" w:pos="449"/>
        </w:tabs>
        <w:spacing w:line="230" w:lineRule="auto"/>
        <w:ind w:left="140" w:firstLine="9"/>
        <w:jc w:val="both"/>
      </w:pPr>
      <w:r>
        <w:t>лиц, не являющихся застройщиками в рамках реализации Программ по переселению граждан из аварийного жилищного фонда. Если член Комиссии имеет особое мнение, оно отражается в протоколе.</w:t>
      </w:r>
    </w:p>
    <w:p w:rsidR="00E1148C" w:rsidRDefault="00E1148C" w:rsidP="00E1148C">
      <w:pPr>
        <w:spacing w:line="15" w:lineRule="exact"/>
      </w:pPr>
    </w:p>
    <w:p w:rsidR="00E1148C" w:rsidRDefault="00E1148C" w:rsidP="00E1148C">
      <w:pPr>
        <w:spacing w:line="230" w:lineRule="auto"/>
        <w:ind w:left="140" w:firstLine="708"/>
        <w:jc w:val="both"/>
      </w:pPr>
      <w:r>
        <w:t>3.9. По итогам проведения приемки жилых помещений, приобретаемых у лиц, не являющихся застройщиками в рамках реализации Программ по переселению граждан из аварийного жилищного фонда, Комиссия принимает одно из следующих решений:</w:t>
      </w:r>
    </w:p>
    <w:p w:rsidR="00E1148C" w:rsidRDefault="00E1148C" w:rsidP="00E1148C">
      <w:pPr>
        <w:numPr>
          <w:ilvl w:val="1"/>
          <w:numId w:val="4"/>
        </w:numPr>
        <w:tabs>
          <w:tab w:val="left" w:pos="1340"/>
        </w:tabs>
        <w:ind w:left="1340" w:hanging="483"/>
      </w:pPr>
      <w:r>
        <w:t>принимаемое жилое помещение соответствует требованиям</w:t>
      </w:r>
    </w:p>
    <w:p w:rsidR="00E1148C" w:rsidRDefault="00E1148C" w:rsidP="00E1148C">
      <w:pPr>
        <w:spacing w:line="16" w:lineRule="exact"/>
      </w:pPr>
    </w:p>
    <w:p w:rsidR="00E1148C" w:rsidRDefault="00E1148C" w:rsidP="00E1148C">
      <w:pPr>
        <w:spacing w:line="228" w:lineRule="auto"/>
        <w:ind w:left="140"/>
        <w:jc w:val="both"/>
      </w:pPr>
      <w:r>
        <w:t>муниципального контракта, а именно предусмотренной степенью благоустроенности, площадью жилого помещения (в том числе, количество жилых комнат), качеству и безопасности;</w:t>
      </w:r>
    </w:p>
    <w:p w:rsidR="00E1148C" w:rsidRDefault="00E1148C" w:rsidP="00E1148C">
      <w:pPr>
        <w:spacing w:line="19" w:lineRule="exact"/>
      </w:pPr>
    </w:p>
    <w:p w:rsidR="00E1148C" w:rsidRDefault="00E1148C" w:rsidP="00E1148C">
      <w:pPr>
        <w:numPr>
          <w:ilvl w:val="1"/>
          <w:numId w:val="4"/>
        </w:numPr>
        <w:tabs>
          <w:tab w:val="left" w:pos="1033"/>
        </w:tabs>
        <w:spacing w:line="230" w:lineRule="auto"/>
        <w:ind w:left="140" w:right="20" w:firstLine="717"/>
        <w:jc w:val="both"/>
      </w:pPr>
      <w:r>
        <w:t>по результатам приемки жилого помещения выявлены несоответствия и замечание, которые продавцом необходимо устранить в установленные муниципальным контрактом сроки (устранение выявленных недостатков осуществляется в рамках срока, установленного муниципальным контрактом срока приема-передачи жилого помещения);</w:t>
      </w:r>
    </w:p>
    <w:p w:rsidR="00E1148C" w:rsidRDefault="00E1148C" w:rsidP="00E1148C">
      <w:pPr>
        <w:spacing w:line="19" w:lineRule="exact"/>
      </w:pPr>
    </w:p>
    <w:p w:rsidR="00E1148C" w:rsidRDefault="00E1148C" w:rsidP="00E1148C">
      <w:pPr>
        <w:numPr>
          <w:ilvl w:val="1"/>
          <w:numId w:val="4"/>
        </w:numPr>
        <w:tabs>
          <w:tab w:val="left" w:pos="999"/>
        </w:tabs>
        <w:spacing w:line="228" w:lineRule="auto"/>
        <w:ind w:left="140" w:right="20" w:firstLine="717"/>
      </w:pPr>
      <w:r>
        <w:t>принимаемое жилое помещение не соответствует условиям и требованиям муниципального контракта и не подлежит приемке.</w:t>
      </w:r>
    </w:p>
    <w:p w:rsidR="00E1148C" w:rsidRDefault="00E1148C" w:rsidP="00E1148C">
      <w:pPr>
        <w:spacing w:line="17" w:lineRule="exact"/>
      </w:pPr>
    </w:p>
    <w:p w:rsidR="00E1148C" w:rsidRDefault="00E1148C" w:rsidP="00E1148C">
      <w:pPr>
        <w:spacing w:line="228" w:lineRule="auto"/>
        <w:ind w:left="140" w:firstLine="708"/>
      </w:pPr>
      <w:r>
        <w:t>3.10. Документ о приемке подлежит утверждению муниципальным заказчиком, ответственным за приобретение жилого помещения.</w:t>
      </w:r>
    </w:p>
    <w:p w:rsidR="00E1148C" w:rsidRDefault="00E1148C" w:rsidP="00E1148C">
      <w:pPr>
        <w:spacing w:line="17" w:lineRule="exact"/>
      </w:pPr>
    </w:p>
    <w:p w:rsidR="00E1148C" w:rsidRDefault="00E1148C" w:rsidP="00E1148C">
      <w:pPr>
        <w:spacing w:line="230" w:lineRule="auto"/>
        <w:ind w:left="140" w:firstLine="708"/>
        <w:jc w:val="both"/>
      </w:pPr>
      <w:r>
        <w:t>3.11. Решение Комиссии о невозможности приемки жилых помещений, приобретаемых у лиц, не являющихся застройщиками, в рамках реализации Программ по переселению граждан из аварийного жилищного фонда является основанием для осуществления соответствующих процедур по расторжению муниципального контракта.</w:t>
      </w:r>
    </w:p>
    <w:p w:rsidR="00E1148C" w:rsidRDefault="00E1148C" w:rsidP="00E1148C">
      <w:pPr>
        <w:sectPr w:rsidR="00E1148C">
          <w:pgSz w:w="11900" w:h="16838"/>
          <w:pgMar w:top="1137" w:right="1124" w:bottom="0" w:left="1440" w:header="0" w:footer="0" w:gutter="0"/>
          <w:cols w:space="720"/>
        </w:sectPr>
      </w:pPr>
    </w:p>
    <w:p w:rsidR="00E1148C" w:rsidRDefault="00E1148C" w:rsidP="00E1148C">
      <w:pPr>
        <w:ind w:left="5820"/>
        <w:rPr>
          <w:rFonts w:eastAsiaTheme="minorEastAsia"/>
          <w:b/>
        </w:rPr>
      </w:pPr>
      <w:r>
        <w:rPr>
          <w:b/>
        </w:rPr>
        <w:lastRenderedPageBreak/>
        <w:t>Приложение № 1 к Положению</w:t>
      </w:r>
    </w:p>
    <w:p w:rsidR="00E1148C" w:rsidRDefault="00E1148C" w:rsidP="00E1148C">
      <w:pPr>
        <w:spacing w:line="352" w:lineRule="exact"/>
      </w:pPr>
    </w:p>
    <w:p w:rsidR="00E1148C" w:rsidRDefault="00E1148C" w:rsidP="00E1148C">
      <w:pPr>
        <w:ind w:right="-79"/>
        <w:jc w:val="center"/>
      </w:pPr>
      <w:r>
        <w:rPr>
          <w:b/>
          <w:bCs/>
        </w:rPr>
        <w:t>Акт</w:t>
      </w:r>
    </w:p>
    <w:p w:rsidR="00E1148C" w:rsidRDefault="00E1148C" w:rsidP="00E1148C">
      <w:pPr>
        <w:spacing w:line="1" w:lineRule="exact"/>
      </w:pPr>
    </w:p>
    <w:p w:rsidR="00E1148C" w:rsidRDefault="00E1148C" w:rsidP="00E1148C">
      <w:pPr>
        <w:ind w:right="-79"/>
        <w:jc w:val="center"/>
      </w:pPr>
      <w:r>
        <w:rPr>
          <w:b/>
          <w:bCs/>
        </w:rPr>
        <w:t>обследования жилого помещения</w:t>
      </w:r>
    </w:p>
    <w:p w:rsidR="00E1148C" w:rsidRDefault="00E1148C" w:rsidP="00E1148C">
      <w:pPr>
        <w:sectPr w:rsidR="00E1148C">
          <w:pgSz w:w="11900" w:h="16838"/>
          <w:pgMar w:top="1123" w:right="784" w:bottom="125" w:left="1440" w:header="0" w:footer="0" w:gutter="0"/>
          <w:cols w:space="720"/>
        </w:sectPr>
      </w:pPr>
    </w:p>
    <w:p w:rsidR="00E1148C" w:rsidRDefault="00E1148C" w:rsidP="00E1148C">
      <w:pPr>
        <w:spacing w:line="228" w:lineRule="auto"/>
        <w:ind w:left="260"/>
      </w:pPr>
      <w:r>
        <w:lastRenderedPageBreak/>
        <w:t>____________________</w:t>
      </w:r>
    </w:p>
    <w:p w:rsidR="00E1148C" w:rsidRDefault="00E1148C" w:rsidP="00E1148C">
      <w:pPr>
        <w:spacing w:line="20" w:lineRule="exact"/>
      </w:pPr>
      <w:r>
        <w:br w:type="column"/>
      </w:r>
    </w:p>
    <w:p w:rsidR="00E1148C" w:rsidRDefault="00E1148C" w:rsidP="00E1148C">
      <w:r>
        <w:t>___________________</w:t>
      </w:r>
    </w:p>
    <w:p w:rsidR="00E1148C" w:rsidRDefault="00E1148C" w:rsidP="00E1148C">
      <w:pPr>
        <w:spacing w:line="14" w:lineRule="exact"/>
      </w:pPr>
    </w:p>
    <w:p w:rsidR="00E1148C" w:rsidRDefault="00E1148C" w:rsidP="00E1148C">
      <w:pPr>
        <w:sectPr w:rsidR="00E1148C">
          <w:type w:val="continuous"/>
          <w:pgSz w:w="11900" w:h="16838"/>
          <w:pgMar w:top="1123" w:right="784" w:bottom="125" w:left="1440" w:header="0" w:footer="0" w:gutter="0"/>
          <w:cols w:num="2" w:space="720" w:equalWidth="0">
            <w:col w:w="6500" w:space="720"/>
            <w:col w:w="2460"/>
          </w:cols>
        </w:sectPr>
      </w:pPr>
    </w:p>
    <w:p w:rsidR="00E1148C" w:rsidRDefault="00E1148C" w:rsidP="00E1148C">
      <w:pPr>
        <w:ind w:left="260"/>
      </w:pPr>
      <w:r>
        <w:lastRenderedPageBreak/>
        <w:t>(место составления акта)</w:t>
      </w:r>
    </w:p>
    <w:p w:rsidR="00E1148C" w:rsidRDefault="00E1148C" w:rsidP="00E1148C">
      <w:pPr>
        <w:spacing w:line="20" w:lineRule="exact"/>
      </w:pPr>
      <w:r>
        <w:br w:type="column"/>
      </w:r>
    </w:p>
    <w:p w:rsidR="00E1148C" w:rsidRDefault="00E1148C" w:rsidP="00E1148C">
      <w:r>
        <w:t>(дата составления акта)</w:t>
      </w:r>
    </w:p>
    <w:p w:rsidR="00E1148C" w:rsidRDefault="00E1148C" w:rsidP="00E1148C">
      <w:pPr>
        <w:spacing w:line="200" w:lineRule="exact"/>
      </w:pPr>
    </w:p>
    <w:p w:rsidR="00E1148C" w:rsidRDefault="00E1148C" w:rsidP="00E1148C">
      <w:pPr>
        <w:sectPr w:rsidR="00E1148C">
          <w:type w:val="continuous"/>
          <w:pgSz w:w="11900" w:h="16838"/>
          <w:pgMar w:top="1123" w:right="784" w:bottom="125" w:left="1440" w:header="0" w:footer="0" w:gutter="0"/>
          <w:cols w:num="2" w:space="720" w:equalWidth="0">
            <w:col w:w="6960" w:space="720"/>
            <w:col w:w="2000"/>
          </w:cols>
        </w:sectPr>
      </w:pPr>
    </w:p>
    <w:p w:rsidR="00E1148C" w:rsidRDefault="00E1148C" w:rsidP="00E1148C">
      <w:pPr>
        <w:spacing w:line="264" w:lineRule="auto"/>
        <w:ind w:left="140" w:right="560"/>
      </w:pPr>
      <w:r>
        <w:lastRenderedPageBreak/>
        <w:t xml:space="preserve">     Комиссии по приемке жилых помещений, приобретаемых у лиц, не являющихся застройщиками в рамках реализации программ по переселению граждан из аварийного жилищного фонда, </w:t>
      </w:r>
      <w:proofErr w:type="gramStart"/>
      <w:r>
        <w:t>назначенная</w:t>
      </w:r>
      <w:proofErr w:type="gramEnd"/>
    </w:p>
    <w:p w:rsidR="00E1148C" w:rsidRDefault="00E1148C" w:rsidP="00E1148C">
      <w:pPr>
        <w:spacing w:line="8" w:lineRule="exact"/>
      </w:pPr>
    </w:p>
    <w:p w:rsidR="00E1148C" w:rsidRDefault="00E1148C" w:rsidP="00E1148C">
      <w:pPr>
        <w:ind w:left="140"/>
      </w:pPr>
      <w:r>
        <w:t>________________________________________________________________________</w:t>
      </w:r>
    </w:p>
    <w:p w:rsidR="00E1148C" w:rsidRDefault="00E1148C" w:rsidP="00E1148C">
      <w:pPr>
        <w:spacing w:line="48" w:lineRule="exact"/>
      </w:pPr>
    </w:p>
    <w:p w:rsidR="00E1148C" w:rsidRDefault="00E1148C" w:rsidP="00E1148C">
      <w:pPr>
        <w:ind w:left="1700"/>
      </w:pPr>
      <w:r>
        <w:t>(кем назначена, наименование органа местного самоуправления, дата, номер решения)</w:t>
      </w:r>
    </w:p>
    <w:p w:rsidR="00E1148C" w:rsidRDefault="00E1148C" w:rsidP="00E1148C">
      <w:pPr>
        <w:spacing w:line="30" w:lineRule="exact"/>
      </w:pPr>
    </w:p>
    <w:p w:rsidR="00E1148C" w:rsidRDefault="00E1148C" w:rsidP="00E1148C">
      <w:pPr>
        <w:ind w:left="220"/>
      </w:pPr>
      <w:r>
        <w:t>В составе председателя __________________________________________________</w:t>
      </w:r>
    </w:p>
    <w:p w:rsidR="00E1148C" w:rsidRDefault="00E1148C" w:rsidP="00E1148C">
      <w:pPr>
        <w:spacing w:line="51" w:lineRule="exact"/>
      </w:pPr>
    </w:p>
    <w:p w:rsidR="00E1148C" w:rsidRDefault="00E1148C" w:rsidP="00E1148C">
      <w:pPr>
        <w:ind w:left="3900"/>
      </w:pPr>
      <w:r>
        <w:t>(ф.и</w:t>
      </w:r>
      <w:proofErr w:type="gramStart"/>
      <w:r>
        <w:t>.о</w:t>
      </w:r>
      <w:proofErr w:type="gramEnd"/>
      <w:r>
        <w:t>, занимаемая должность)</w:t>
      </w:r>
    </w:p>
    <w:p w:rsidR="00E1148C" w:rsidRDefault="00E1148C" w:rsidP="00E1148C">
      <w:pPr>
        <w:spacing w:line="30" w:lineRule="exact"/>
      </w:pPr>
    </w:p>
    <w:p w:rsidR="00E1148C" w:rsidRDefault="00E1148C" w:rsidP="00E1148C">
      <w:pPr>
        <w:ind w:left="140"/>
      </w:pPr>
      <w:r>
        <w:t>И членов комиссии:</w:t>
      </w:r>
    </w:p>
    <w:p w:rsidR="00E1148C" w:rsidRDefault="00E1148C" w:rsidP="00E1148C">
      <w:pPr>
        <w:spacing w:line="44" w:lineRule="exact"/>
      </w:pPr>
    </w:p>
    <w:p w:rsidR="00E1148C" w:rsidRDefault="00E1148C" w:rsidP="00E1148C">
      <w:pPr>
        <w:numPr>
          <w:ilvl w:val="0"/>
          <w:numId w:val="5"/>
        </w:numPr>
        <w:tabs>
          <w:tab w:val="left" w:pos="400"/>
        </w:tabs>
        <w:ind w:left="400" w:hanging="251"/>
      </w:pPr>
      <w:r>
        <w:t>______________________________________________________________________</w:t>
      </w:r>
    </w:p>
    <w:p w:rsidR="00E1148C" w:rsidRDefault="00E1148C" w:rsidP="00E1148C">
      <w:pPr>
        <w:spacing w:line="44" w:lineRule="exact"/>
      </w:pPr>
    </w:p>
    <w:p w:rsidR="00E1148C" w:rsidRDefault="00E1148C" w:rsidP="00E1148C">
      <w:pPr>
        <w:numPr>
          <w:ilvl w:val="0"/>
          <w:numId w:val="5"/>
        </w:numPr>
        <w:tabs>
          <w:tab w:val="left" w:pos="400"/>
        </w:tabs>
        <w:ind w:left="400" w:hanging="251"/>
      </w:pPr>
      <w:r>
        <w:t>______________________________________________________________________</w:t>
      </w:r>
    </w:p>
    <w:p w:rsidR="00E1148C" w:rsidRDefault="00E1148C" w:rsidP="00E1148C">
      <w:pPr>
        <w:spacing w:line="46" w:lineRule="exact"/>
      </w:pPr>
    </w:p>
    <w:p w:rsidR="00E1148C" w:rsidRDefault="00E1148C" w:rsidP="00E1148C">
      <w:pPr>
        <w:numPr>
          <w:ilvl w:val="0"/>
          <w:numId w:val="5"/>
        </w:numPr>
        <w:tabs>
          <w:tab w:val="left" w:pos="400"/>
        </w:tabs>
        <w:ind w:left="400" w:hanging="251"/>
      </w:pPr>
      <w:r>
        <w:t>______________________________________________________________________</w:t>
      </w:r>
    </w:p>
    <w:p w:rsidR="00E1148C" w:rsidRDefault="00E1148C" w:rsidP="00E1148C">
      <w:pPr>
        <w:spacing w:line="44" w:lineRule="exact"/>
      </w:pPr>
    </w:p>
    <w:p w:rsidR="00E1148C" w:rsidRDefault="00E1148C" w:rsidP="00E1148C">
      <w:pPr>
        <w:numPr>
          <w:ilvl w:val="0"/>
          <w:numId w:val="5"/>
        </w:numPr>
        <w:tabs>
          <w:tab w:val="left" w:pos="400"/>
        </w:tabs>
        <w:ind w:left="400" w:hanging="251"/>
      </w:pPr>
      <w:r>
        <w:t>______________________________________________________________________</w:t>
      </w:r>
    </w:p>
    <w:p w:rsidR="00E1148C" w:rsidRDefault="00E1148C" w:rsidP="00E1148C">
      <w:pPr>
        <w:spacing w:line="44" w:lineRule="exact"/>
      </w:pPr>
    </w:p>
    <w:p w:rsidR="00E1148C" w:rsidRDefault="00E1148C" w:rsidP="00E1148C">
      <w:pPr>
        <w:ind w:left="140"/>
      </w:pPr>
      <w:r>
        <w:t>В ходе осмотра проводилась:</w:t>
      </w:r>
    </w:p>
    <w:p w:rsidR="00E1148C" w:rsidRDefault="00E1148C" w:rsidP="00E1148C">
      <w:pPr>
        <w:spacing w:line="44" w:lineRule="exact"/>
      </w:pPr>
    </w:p>
    <w:p w:rsidR="00E1148C" w:rsidRDefault="00E1148C" w:rsidP="00E1148C">
      <w:pPr>
        <w:ind w:left="140"/>
      </w:pPr>
      <w:r>
        <w:t>________________________________________________________________________</w:t>
      </w:r>
    </w:p>
    <w:p w:rsidR="00E1148C" w:rsidRDefault="00E1148C" w:rsidP="00E1148C">
      <w:pPr>
        <w:spacing w:line="51" w:lineRule="exact"/>
        <w:rPr>
          <w:rFonts w:eastAsiaTheme="minorEastAsia"/>
        </w:rPr>
      </w:pPr>
    </w:p>
    <w:p w:rsidR="00E1148C" w:rsidRDefault="00E1148C" w:rsidP="00E1148C">
      <w:pPr>
        <w:ind w:right="-59"/>
        <w:jc w:val="center"/>
      </w:pPr>
      <w:r>
        <w:t>(фотосъемка, видео-, аудиозапись и т.п.)</w:t>
      </w:r>
    </w:p>
    <w:p w:rsidR="00E1148C" w:rsidRDefault="00E1148C" w:rsidP="00E1148C">
      <w:pPr>
        <w:spacing w:line="45" w:lineRule="exact"/>
      </w:pPr>
    </w:p>
    <w:p w:rsidR="00E1148C" w:rsidRDefault="00E1148C" w:rsidP="00E1148C">
      <w:pPr>
        <w:spacing w:line="256" w:lineRule="auto"/>
        <w:ind w:left="140" w:right="380"/>
      </w:pPr>
      <w:r>
        <w:t>Комиссия провела обследование жилого помещения (квартиры), находящегося по адресу:</w:t>
      </w:r>
    </w:p>
    <w:p w:rsidR="00E1148C" w:rsidRDefault="00E1148C" w:rsidP="00E1148C">
      <w:pPr>
        <w:spacing w:line="16" w:lineRule="exact"/>
      </w:pPr>
    </w:p>
    <w:p w:rsidR="00E1148C" w:rsidRDefault="00E1148C" w:rsidP="00E1148C">
      <w:pPr>
        <w:ind w:left="140"/>
      </w:pPr>
      <w:r>
        <w:t>________________________________________________________________________</w:t>
      </w:r>
    </w:p>
    <w:p w:rsidR="00E1148C" w:rsidRDefault="00E1148C" w:rsidP="00E1148C">
      <w:pPr>
        <w:spacing w:line="47" w:lineRule="exact"/>
      </w:pPr>
    </w:p>
    <w:p w:rsidR="00E1148C" w:rsidRDefault="00E1148C" w:rsidP="00E1148C">
      <w:pPr>
        <w:ind w:left="140"/>
      </w:pPr>
      <w:r>
        <w:t>________________________________________________________________________</w:t>
      </w:r>
    </w:p>
    <w:p w:rsidR="00E1148C" w:rsidRDefault="00E1148C" w:rsidP="00E1148C">
      <w:pPr>
        <w:spacing w:line="48" w:lineRule="exact"/>
      </w:pPr>
    </w:p>
    <w:p w:rsidR="00E1148C" w:rsidRDefault="00E1148C" w:rsidP="00E1148C">
      <w:pPr>
        <w:ind w:right="-79"/>
        <w:jc w:val="center"/>
      </w:pPr>
      <w:r>
        <w:t>(указывается общая площадь обследуемого жилого помещения)</w:t>
      </w:r>
    </w:p>
    <w:p w:rsidR="00E1148C" w:rsidRDefault="00E1148C" w:rsidP="00E1148C">
      <w:pPr>
        <w:spacing w:line="30" w:lineRule="exact"/>
      </w:pPr>
    </w:p>
    <w:p w:rsidR="00E1148C" w:rsidRDefault="00E1148C" w:rsidP="00E1148C">
      <w:pPr>
        <w:numPr>
          <w:ilvl w:val="0"/>
          <w:numId w:val="6"/>
        </w:numPr>
        <w:tabs>
          <w:tab w:val="left" w:pos="380"/>
        </w:tabs>
        <w:ind w:left="380" w:hanging="231"/>
      </w:pPr>
      <w:r>
        <w:t>ходе осмотра установлено:</w:t>
      </w:r>
    </w:p>
    <w:p w:rsidR="00E1148C" w:rsidRDefault="00E1148C" w:rsidP="00E1148C">
      <w:pPr>
        <w:spacing w:line="44" w:lineRule="exact"/>
      </w:pPr>
    </w:p>
    <w:p w:rsidR="00E1148C" w:rsidRDefault="00E1148C" w:rsidP="00E1148C">
      <w:pPr>
        <w:ind w:left="140"/>
      </w:pPr>
      <w:r>
        <w:t>_______________________________________________________________________</w:t>
      </w:r>
    </w:p>
    <w:p w:rsidR="00E1148C" w:rsidRDefault="00E1148C" w:rsidP="00E1148C">
      <w:pPr>
        <w:spacing w:line="46" w:lineRule="exact"/>
      </w:pPr>
    </w:p>
    <w:p w:rsidR="00E1148C" w:rsidRDefault="00E1148C" w:rsidP="00E1148C">
      <w:pPr>
        <w:ind w:left="140"/>
      </w:pPr>
      <w:r>
        <w:t>________________________________________________________________________</w:t>
      </w:r>
    </w:p>
    <w:p w:rsidR="00E1148C" w:rsidRDefault="00E1148C" w:rsidP="00E1148C">
      <w:pPr>
        <w:spacing w:line="44" w:lineRule="exact"/>
      </w:pPr>
    </w:p>
    <w:p w:rsidR="00E1148C" w:rsidRDefault="00E1148C" w:rsidP="00E1148C">
      <w:pPr>
        <w:ind w:left="140"/>
      </w:pPr>
      <w:r>
        <w:t>____________________________________________________________________</w:t>
      </w:r>
    </w:p>
    <w:p w:rsidR="00E1148C" w:rsidRDefault="00E1148C" w:rsidP="00E1148C">
      <w:pPr>
        <w:spacing w:line="48" w:lineRule="exact"/>
        <w:rPr>
          <w:rFonts w:eastAsiaTheme="minorEastAsia"/>
        </w:rPr>
      </w:pPr>
    </w:p>
    <w:p w:rsidR="00E1148C" w:rsidRDefault="00E1148C" w:rsidP="00E1148C">
      <w:pPr>
        <w:ind w:right="-79"/>
        <w:jc w:val="center"/>
      </w:pPr>
      <w:r>
        <w:t>(краткое описание состояния жилого помещения, инженерных систем здания, оборудования и механизмов)</w:t>
      </w:r>
    </w:p>
    <w:p w:rsidR="00E1148C" w:rsidRDefault="00E1148C" w:rsidP="00E1148C">
      <w:pPr>
        <w:spacing w:line="42" w:lineRule="exact"/>
      </w:pPr>
    </w:p>
    <w:p w:rsidR="00E1148C" w:rsidRDefault="00E1148C" w:rsidP="00E1148C">
      <w:pPr>
        <w:spacing w:line="264" w:lineRule="auto"/>
        <w:ind w:left="140" w:right="80"/>
      </w:pPr>
      <w:r>
        <w:t>Сведения о несоответствиях помещения, установленных документацией об аукционе, требованиям с описанием конкретного несоответствия</w:t>
      </w:r>
    </w:p>
    <w:p w:rsidR="00E1148C" w:rsidRDefault="00E1148C" w:rsidP="00E1148C">
      <w:pPr>
        <w:spacing w:line="14" w:lineRule="exact"/>
      </w:pPr>
    </w:p>
    <w:p w:rsidR="00E1148C" w:rsidRDefault="00E1148C" w:rsidP="00E1148C">
      <w:pPr>
        <w:ind w:left="140"/>
      </w:pPr>
      <w:r>
        <w:t>________________________________________________________________________</w:t>
      </w:r>
    </w:p>
    <w:p w:rsidR="00E1148C" w:rsidRDefault="00E1148C" w:rsidP="00E1148C">
      <w:pPr>
        <w:spacing w:line="44" w:lineRule="exact"/>
      </w:pPr>
    </w:p>
    <w:p w:rsidR="00E1148C" w:rsidRDefault="00E1148C" w:rsidP="00E1148C">
      <w:pPr>
        <w:ind w:left="140"/>
      </w:pPr>
      <w:r>
        <w:t>________________________________________________________________________</w:t>
      </w:r>
    </w:p>
    <w:p w:rsidR="00E1148C" w:rsidRDefault="00E1148C" w:rsidP="00E1148C">
      <w:pPr>
        <w:spacing w:line="44" w:lineRule="exact"/>
      </w:pPr>
    </w:p>
    <w:p w:rsidR="00E1148C" w:rsidRDefault="00E1148C" w:rsidP="00E1148C">
      <w:pPr>
        <w:ind w:left="140"/>
      </w:pPr>
      <w:r>
        <w:t>________________________________________________________________________</w:t>
      </w:r>
    </w:p>
    <w:p w:rsidR="00E1148C" w:rsidRDefault="00E1148C" w:rsidP="00E1148C">
      <w:pPr>
        <w:spacing w:line="54" w:lineRule="exact"/>
      </w:pPr>
    </w:p>
    <w:p w:rsidR="00E1148C" w:rsidRDefault="00E1148C" w:rsidP="00E1148C">
      <w:pPr>
        <w:ind w:left="140"/>
      </w:pPr>
      <w:r>
        <w:rPr>
          <w:b/>
          <w:bCs/>
        </w:rPr>
        <w:t>Подписи:</w:t>
      </w:r>
    </w:p>
    <w:p w:rsidR="00E1148C" w:rsidRDefault="00E1148C" w:rsidP="00E1148C">
      <w:pPr>
        <w:spacing w:line="228" w:lineRule="auto"/>
        <w:ind w:left="140"/>
      </w:pPr>
      <w:r>
        <w:t>Председатель Комиссии: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80"/>
        <w:gridCol w:w="2540"/>
      </w:tblGrid>
      <w:tr w:rsidR="00E1148C">
        <w:trPr>
          <w:trHeight w:val="322"/>
        </w:trPr>
        <w:tc>
          <w:tcPr>
            <w:tcW w:w="6480" w:type="dxa"/>
            <w:vAlign w:val="bottom"/>
            <w:hideMark/>
          </w:tcPr>
          <w:p w:rsidR="00E1148C" w:rsidRDefault="00E1148C">
            <w:pPr>
              <w:spacing w:line="276" w:lineRule="auto"/>
              <w:ind w:right="463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2540" w:type="dxa"/>
            <w:vAlign w:val="bottom"/>
            <w:hideMark/>
          </w:tcPr>
          <w:p w:rsidR="00E1148C" w:rsidRDefault="00E1148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</w:tr>
      <w:tr w:rsidR="00E1148C">
        <w:trPr>
          <w:trHeight w:val="208"/>
        </w:trPr>
        <w:tc>
          <w:tcPr>
            <w:tcW w:w="6480" w:type="dxa"/>
            <w:vAlign w:val="bottom"/>
            <w:hideMark/>
          </w:tcPr>
          <w:p w:rsidR="00E1148C" w:rsidRDefault="00E1148C">
            <w:pPr>
              <w:spacing w:line="276" w:lineRule="auto"/>
              <w:ind w:right="7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540" w:type="dxa"/>
            <w:vAlign w:val="bottom"/>
            <w:hideMark/>
          </w:tcPr>
          <w:p w:rsidR="00E1148C" w:rsidRDefault="00E1148C">
            <w:pPr>
              <w:spacing w:line="276" w:lineRule="auto"/>
              <w:ind w:right="625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</w:tr>
      <w:tr w:rsidR="00E1148C">
        <w:trPr>
          <w:trHeight w:val="294"/>
        </w:trPr>
        <w:tc>
          <w:tcPr>
            <w:tcW w:w="6480" w:type="dxa"/>
            <w:vAlign w:val="bottom"/>
            <w:hideMark/>
          </w:tcPr>
          <w:p w:rsidR="00E1148C" w:rsidRDefault="00E1148C">
            <w:pPr>
              <w:spacing w:line="294" w:lineRule="exact"/>
              <w:ind w:right="4383"/>
              <w:rPr>
                <w:lang w:eastAsia="en-US"/>
              </w:rPr>
            </w:pPr>
            <w:r>
              <w:rPr>
                <w:w w:val="98"/>
                <w:lang w:eastAsia="en-US"/>
              </w:rPr>
              <w:t>Члены Комиссии:</w:t>
            </w:r>
          </w:p>
        </w:tc>
        <w:tc>
          <w:tcPr>
            <w:tcW w:w="254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</w:tr>
      <w:tr w:rsidR="00E1148C">
        <w:trPr>
          <w:trHeight w:val="326"/>
        </w:trPr>
        <w:tc>
          <w:tcPr>
            <w:tcW w:w="6480" w:type="dxa"/>
            <w:vAlign w:val="bottom"/>
            <w:hideMark/>
          </w:tcPr>
          <w:p w:rsidR="00E1148C" w:rsidRDefault="00E1148C">
            <w:pPr>
              <w:spacing w:line="276" w:lineRule="auto"/>
              <w:ind w:right="463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2540" w:type="dxa"/>
            <w:vAlign w:val="bottom"/>
            <w:hideMark/>
          </w:tcPr>
          <w:p w:rsidR="00E1148C" w:rsidRDefault="00E1148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</w:tr>
      <w:tr w:rsidR="00E1148C">
        <w:trPr>
          <w:trHeight w:val="208"/>
        </w:trPr>
        <w:tc>
          <w:tcPr>
            <w:tcW w:w="6480" w:type="dxa"/>
            <w:vAlign w:val="bottom"/>
            <w:hideMark/>
          </w:tcPr>
          <w:p w:rsidR="00E1148C" w:rsidRDefault="00E1148C">
            <w:pPr>
              <w:spacing w:line="276" w:lineRule="auto"/>
              <w:ind w:left="4980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540" w:type="dxa"/>
            <w:vAlign w:val="bottom"/>
            <w:hideMark/>
          </w:tcPr>
          <w:p w:rsidR="00E1148C" w:rsidRDefault="00E1148C">
            <w:pPr>
              <w:spacing w:line="276" w:lineRule="auto"/>
              <w:ind w:right="625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</w:tr>
      <w:tr w:rsidR="00E1148C">
        <w:trPr>
          <w:trHeight w:val="320"/>
        </w:trPr>
        <w:tc>
          <w:tcPr>
            <w:tcW w:w="6480" w:type="dxa"/>
            <w:vAlign w:val="bottom"/>
            <w:hideMark/>
          </w:tcPr>
          <w:p w:rsidR="00E1148C" w:rsidRDefault="00E1148C">
            <w:pPr>
              <w:spacing w:line="320" w:lineRule="exact"/>
              <w:ind w:right="3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2540" w:type="dxa"/>
            <w:vAlign w:val="bottom"/>
            <w:hideMark/>
          </w:tcPr>
          <w:p w:rsidR="00E1148C" w:rsidRDefault="00E1148C">
            <w:pPr>
              <w:spacing w:line="320" w:lineRule="exact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</w:tr>
      <w:tr w:rsidR="00E1148C">
        <w:trPr>
          <w:trHeight w:val="208"/>
        </w:trPr>
        <w:tc>
          <w:tcPr>
            <w:tcW w:w="6480" w:type="dxa"/>
            <w:vAlign w:val="bottom"/>
            <w:hideMark/>
          </w:tcPr>
          <w:p w:rsidR="00E1148C" w:rsidRDefault="00E1148C">
            <w:pPr>
              <w:spacing w:line="276" w:lineRule="auto"/>
              <w:ind w:left="4980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540" w:type="dxa"/>
            <w:vAlign w:val="bottom"/>
            <w:hideMark/>
          </w:tcPr>
          <w:p w:rsidR="00E1148C" w:rsidRDefault="00E1148C">
            <w:pPr>
              <w:spacing w:line="276" w:lineRule="auto"/>
              <w:ind w:right="625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</w:tr>
      <w:tr w:rsidR="00E1148C">
        <w:trPr>
          <w:trHeight w:val="322"/>
        </w:trPr>
        <w:tc>
          <w:tcPr>
            <w:tcW w:w="6480" w:type="dxa"/>
            <w:vAlign w:val="bottom"/>
          </w:tcPr>
          <w:p w:rsidR="00E1148C" w:rsidRDefault="00E1148C">
            <w:pPr>
              <w:spacing w:line="276" w:lineRule="auto"/>
              <w:ind w:right="343"/>
              <w:jc w:val="center"/>
              <w:rPr>
                <w:lang w:eastAsia="en-US"/>
              </w:rPr>
            </w:pPr>
          </w:p>
        </w:tc>
        <w:tc>
          <w:tcPr>
            <w:tcW w:w="2540" w:type="dxa"/>
            <w:vAlign w:val="bottom"/>
          </w:tcPr>
          <w:p w:rsidR="00E1148C" w:rsidRDefault="00E1148C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E1148C">
        <w:trPr>
          <w:trHeight w:val="208"/>
        </w:trPr>
        <w:tc>
          <w:tcPr>
            <w:tcW w:w="6480" w:type="dxa"/>
            <w:vAlign w:val="bottom"/>
          </w:tcPr>
          <w:p w:rsidR="00E1148C" w:rsidRDefault="00E1148C">
            <w:pPr>
              <w:spacing w:line="276" w:lineRule="auto"/>
              <w:ind w:left="4980"/>
              <w:rPr>
                <w:lang w:eastAsia="en-US"/>
              </w:rPr>
            </w:pPr>
          </w:p>
        </w:tc>
        <w:tc>
          <w:tcPr>
            <w:tcW w:w="2540" w:type="dxa"/>
            <w:vAlign w:val="bottom"/>
          </w:tcPr>
          <w:p w:rsidR="00E1148C" w:rsidRDefault="00E1148C">
            <w:pPr>
              <w:spacing w:line="276" w:lineRule="auto"/>
              <w:ind w:right="625"/>
              <w:jc w:val="right"/>
              <w:rPr>
                <w:lang w:eastAsia="en-US"/>
              </w:rPr>
            </w:pPr>
          </w:p>
        </w:tc>
      </w:tr>
    </w:tbl>
    <w:p w:rsidR="00E1148C" w:rsidRDefault="00E1148C" w:rsidP="00E1148C">
      <w:pPr>
        <w:sectPr w:rsidR="00E1148C">
          <w:type w:val="continuous"/>
          <w:pgSz w:w="11900" w:h="16838"/>
          <w:pgMar w:top="1123" w:right="784" w:bottom="125" w:left="1440" w:header="0" w:footer="0" w:gutter="0"/>
          <w:cols w:space="720"/>
        </w:sectPr>
      </w:pPr>
    </w:p>
    <w:p w:rsidR="00E1148C" w:rsidRDefault="00E1148C" w:rsidP="00E1148C">
      <w:pPr>
        <w:ind w:left="5820"/>
        <w:rPr>
          <w:b/>
        </w:rPr>
      </w:pPr>
      <w:r>
        <w:rPr>
          <w:b/>
        </w:rPr>
        <w:lastRenderedPageBreak/>
        <w:t>Приложение № 2 к Положению</w:t>
      </w:r>
    </w:p>
    <w:p w:rsidR="00E1148C" w:rsidRDefault="00E1148C" w:rsidP="00E1148C">
      <w:pPr>
        <w:spacing w:line="280" w:lineRule="exact"/>
      </w:pPr>
    </w:p>
    <w:p w:rsidR="00E1148C" w:rsidRDefault="00E1148C" w:rsidP="00E1148C">
      <w:pPr>
        <w:ind w:left="4400"/>
      </w:pPr>
      <w:r>
        <w:rPr>
          <w:b/>
          <w:bCs/>
        </w:rPr>
        <w:t>Заключение</w:t>
      </w:r>
    </w:p>
    <w:p w:rsidR="00E1148C" w:rsidRDefault="00E1148C" w:rsidP="00E1148C">
      <w:pPr>
        <w:numPr>
          <w:ilvl w:val="0"/>
          <w:numId w:val="7"/>
        </w:numPr>
        <w:tabs>
          <w:tab w:val="left" w:pos="1290"/>
        </w:tabs>
        <w:spacing w:line="256" w:lineRule="auto"/>
        <w:ind w:left="740" w:right="380" w:firstLine="360"/>
        <w:rPr>
          <w:b/>
          <w:bCs/>
        </w:rPr>
      </w:pPr>
      <w:r>
        <w:rPr>
          <w:b/>
          <w:bCs/>
        </w:rPr>
        <w:t xml:space="preserve">соответствии (несоответствии) приобретаемого жилого помещения техническому заданию, </w:t>
      </w:r>
      <w:proofErr w:type="gramStart"/>
      <w:r>
        <w:rPr>
          <w:b/>
          <w:bCs/>
        </w:rPr>
        <w:t>о</w:t>
      </w:r>
      <w:proofErr w:type="gramEnd"/>
      <w:r>
        <w:rPr>
          <w:b/>
          <w:bCs/>
        </w:rPr>
        <w:t xml:space="preserve"> надлежащем (ненадлежащем) санитарном и</w:t>
      </w:r>
    </w:p>
    <w:p w:rsidR="00E1148C" w:rsidRDefault="00E1148C" w:rsidP="00E1148C">
      <w:pPr>
        <w:spacing w:line="16" w:lineRule="exact"/>
        <w:rPr>
          <w:b/>
          <w:bCs/>
        </w:rPr>
      </w:pPr>
    </w:p>
    <w:p w:rsidR="00E1148C" w:rsidRDefault="00E1148C" w:rsidP="00E1148C">
      <w:pPr>
        <w:ind w:left="2320"/>
        <w:rPr>
          <w:b/>
          <w:bCs/>
        </w:rPr>
      </w:pPr>
      <w:r>
        <w:rPr>
          <w:b/>
          <w:bCs/>
        </w:rPr>
        <w:t xml:space="preserve">техническом </w:t>
      </w:r>
      <w:proofErr w:type="gramStart"/>
      <w:r>
        <w:rPr>
          <w:b/>
          <w:bCs/>
        </w:rPr>
        <w:t>состоянии</w:t>
      </w:r>
      <w:proofErr w:type="gramEnd"/>
      <w:r>
        <w:rPr>
          <w:b/>
          <w:bCs/>
        </w:rPr>
        <w:t xml:space="preserve"> жилого помещения</w:t>
      </w:r>
    </w:p>
    <w:p w:rsidR="00E1148C" w:rsidRDefault="00E1148C" w:rsidP="00E1148C">
      <w:pPr>
        <w:spacing w:line="239" w:lineRule="exact"/>
        <w:rPr>
          <w:rFonts w:eastAsiaTheme="minorEastAsia"/>
        </w:rPr>
      </w:pPr>
    </w:p>
    <w:p w:rsidR="00E1148C" w:rsidRDefault="00E1148C" w:rsidP="00E1148C">
      <w:pPr>
        <w:tabs>
          <w:tab w:val="left" w:pos="7780"/>
        </w:tabs>
        <w:ind w:left="140"/>
      </w:pPr>
      <w:r>
        <w:t>№ _____</w:t>
      </w:r>
      <w:r>
        <w:tab/>
        <w:t>_________</w:t>
      </w:r>
    </w:p>
    <w:p w:rsidR="00E1148C" w:rsidRDefault="00E1148C" w:rsidP="00E1148C">
      <w:pPr>
        <w:spacing w:line="3" w:lineRule="exact"/>
      </w:pPr>
    </w:p>
    <w:p w:rsidR="00E1148C" w:rsidRDefault="00E1148C" w:rsidP="00E1148C">
      <w:pPr>
        <w:ind w:left="8220"/>
      </w:pPr>
      <w:r>
        <w:t>(дата)</w:t>
      </w:r>
    </w:p>
    <w:p w:rsidR="00E1148C" w:rsidRDefault="00E1148C" w:rsidP="00E1148C">
      <w:pPr>
        <w:spacing w:line="232" w:lineRule="auto"/>
        <w:ind w:left="140"/>
      </w:pPr>
      <w:r>
        <w:t>________________________________________________________________________</w:t>
      </w:r>
    </w:p>
    <w:p w:rsidR="00E1148C" w:rsidRDefault="00E1148C" w:rsidP="00E1148C">
      <w:pPr>
        <w:spacing w:line="1" w:lineRule="exact"/>
      </w:pPr>
    </w:p>
    <w:p w:rsidR="00E1148C" w:rsidRDefault="00E1148C" w:rsidP="00E1148C">
      <w:pPr>
        <w:ind w:left="860"/>
      </w:pPr>
      <w:r>
        <w:t xml:space="preserve">(местоположение </w:t>
      </w:r>
      <w:proofErr w:type="gramStart"/>
      <w:r>
        <w:t>помещении</w:t>
      </w:r>
      <w:proofErr w:type="gramEnd"/>
      <w:r>
        <w:t>, в том числе наименование улицы, номера дома и квартиры)</w:t>
      </w:r>
    </w:p>
    <w:p w:rsidR="00E1148C" w:rsidRDefault="00E1148C" w:rsidP="00E1148C">
      <w:pPr>
        <w:spacing w:line="114" w:lineRule="exact"/>
      </w:pPr>
    </w:p>
    <w:p w:rsidR="00E1148C" w:rsidRDefault="00E1148C" w:rsidP="00E1148C">
      <w:pPr>
        <w:ind w:left="140"/>
      </w:pPr>
      <w:r>
        <w:t>Комиссия, назначенная ___________________________________________________</w:t>
      </w:r>
    </w:p>
    <w:p w:rsidR="00E1148C" w:rsidRDefault="00E1148C" w:rsidP="00E1148C">
      <w:pPr>
        <w:spacing w:line="1" w:lineRule="exact"/>
      </w:pPr>
    </w:p>
    <w:p w:rsidR="00E1148C" w:rsidRDefault="00E1148C" w:rsidP="00E1148C">
      <w:pPr>
        <w:ind w:left="140"/>
      </w:pPr>
      <w:r>
        <w:t>_______________________________________________________________________</w:t>
      </w:r>
    </w:p>
    <w:p w:rsidR="00E1148C" w:rsidRDefault="00E1148C" w:rsidP="00E1148C">
      <w:pPr>
        <w:ind w:left="1160"/>
      </w:pPr>
      <w:r>
        <w:t>(кем назначена, наименование органа местного самоуправления, дата, номер решения)</w:t>
      </w:r>
    </w:p>
    <w:p w:rsidR="00E1148C" w:rsidRDefault="00E1148C" w:rsidP="00E1148C">
      <w:pPr>
        <w:spacing w:line="114" w:lineRule="exact"/>
      </w:pPr>
    </w:p>
    <w:p w:rsidR="00E1148C" w:rsidRDefault="00E1148C" w:rsidP="00E1148C">
      <w:pPr>
        <w:numPr>
          <w:ilvl w:val="0"/>
          <w:numId w:val="8"/>
        </w:numPr>
        <w:tabs>
          <w:tab w:val="left" w:pos="380"/>
        </w:tabs>
        <w:ind w:left="380" w:hanging="231"/>
      </w:pPr>
      <w:proofErr w:type="gramStart"/>
      <w:r>
        <w:t>составе</w:t>
      </w:r>
      <w:proofErr w:type="gramEnd"/>
      <w:r>
        <w:t xml:space="preserve"> председателя ___________________________________________________</w:t>
      </w:r>
    </w:p>
    <w:p w:rsidR="00E1148C" w:rsidRDefault="00E1148C" w:rsidP="00E1148C">
      <w:pPr>
        <w:spacing w:line="232" w:lineRule="auto"/>
        <w:ind w:left="140"/>
      </w:pPr>
      <w:r>
        <w:t>________________________________________________________________________</w:t>
      </w:r>
    </w:p>
    <w:p w:rsidR="00E1148C" w:rsidRDefault="00E1148C" w:rsidP="00E1148C">
      <w:pPr>
        <w:spacing w:line="4" w:lineRule="exact"/>
        <w:rPr>
          <w:rFonts w:eastAsiaTheme="minorEastAsia"/>
        </w:rPr>
      </w:pPr>
    </w:p>
    <w:p w:rsidR="00E1148C" w:rsidRDefault="00E1148C" w:rsidP="00E1148C">
      <w:pPr>
        <w:ind w:left="140"/>
      </w:pPr>
      <w:r>
        <w:t>(ф.и.о., занимаемая должность и место работы)</w:t>
      </w:r>
    </w:p>
    <w:p w:rsidR="00E1148C" w:rsidRDefault="00E1148C" w:rsidP="00E1148C">
      <w:pPr>
        <w:spacing w:line="114" w:lineRule="exact"/>
      </w:pPr>
    </w:p>
    <w:p w:rsidR="00E1148C" w:rsidRDefault="00E1148C" w:rsidP="00E1148C">
      <w:pPr>
        <w:ind w:left="140"/>
      </w:pPr>
      <w:r>
        <w:t>И членов комиссии:</w:t>
      </w:r>
    </w:p>
    <w:p w:rsidR="00E1148C" w:rsidRDefault="00E1148C" w:rsidP="00E1148C">
      <w:pPr>
        <w:numPr>
          <w:ilvl w:val="0"/>
          <w:numId w:val="9"/>
        </w:numPr>
        <w:tabs>
          <w:tab w:val="left" w:pos="400"/>
        </w:tabs>
        <w:spacing w:line="232" w:lineRule="auto"/>
        <w:ind w:left="400" w:hanging="251"/>
      </w:pPr>
      <w:r>
        <w:t>_____________________________________________________________________</w:t>
      </w:r>
    </w:p>
    <w:p w:rsidR="00E1148C" w:rsidRDefault="00E1148C" w:rsidP="00E1148C">
      <w:pPr>
        <w:spacing w:line="2" w:lineRule="exact"/>
      </w:pPr>
    </w:p>
    <w:p w:rsidR="00E1148C" w:rsidRDefault="00E1148C" w:rsidP="00E1148C">
      <w:pPr>
        <w:numPr>
          <w:ilvl w:val="0"/>
          <w:numId w:val="9"/>
        </w:numPr>
        <w:tabs>
          <w:tab w:val="left" w:pos="400"/>
        </w:tabs>
        <w:ind w:left="400" w:hanging="251"/>
      </w:pPr>
      <w:r>
        <w:t>_____________________________________________________________________</w:t>
      </w:r>
    </w:p>
    <w:p w:rsidR="00E1148C" w:rsidRDefault="00E1148C" w:rsidP="00E1148C">
      <w:pPr>
        <w:numPr>
          <w:ilvl w:val="0"/>
          <w:numId w:val="9"/>
        </w:numPr>
        <w:tabs>
          <w:tab w:val="left" w:pos="400"/>
        </w:tabs>
        <w:spacing w:line="232" w:lineRule="auto"/>
        <w:ind w:left="400" w:hanging="251"/>
      </w:pPr>
      <w:r>
        <w:t>_____________________________________________________________________</w:t>
      </w:r>
    </w:p>
    <w:p w:rsidR="00E1148C" w:rsidRDefault="00E1148C" w:rsidP="00E1148C">
      <w:pPr>
        <w:spacing w:line="4" w:lineRule="exact"/>
      </w:pPr>
    </w:p>
    <w:p w:rsidR="00E1148C" w:rsidRDefault="00E1148C" w:rsidP="00E1148C">
      <w:pPr>
        <w:numPr>
          <w:ilvl w:val="0"/>
          <w:numId w:val="9"/>
        </w:numPr>
        <w:tabs>
          <w:tab w:val="left" w:pos="400"/>
        </w:tabs>
        <w:ind w:left="400" w:hanging="251"/>
      </w:pPr>
      <w:r>
        <w:t>_____________________________________________________________________</w:t>
      </w:r>
    </w:p>
    <w:p w:rsidR="00E1148C" w:rsidRDefault="00E1148C" w:rsidP="00E1148C">
      <w:pPr>
        <w:spacing w:line="347" w:lineRule="exact"/>
        <w:rPr>
          <w:rFonts w:eastAsiaTheme="minorEastAsia"/>
        </w:rPr>
      </w:pPr>
    </w:p>
    <w:p w:rsidR="00E1148C" w:rsidRDefault="00E1148C" w:rsidP="00E1148C">
      <w:pPr>
        <w:tabs>
          <w:tab w:val="left" w:pos="760"/>
          <w:tab w:val="left" w:pos="2460"/>
          <w:tab w:val="left" w:pos="3720"/>
          <w:tab w:val="left" w:pos="4900"/>
          <w:tab w:val="left" w:pos="6520"/>
          <w:tab w:val="left" w:pos="7800"/>
          <w:tab w:val="left" w:pos="9460"/>
        </w:tabs>
        <w:ind w:left="140"/>
      </w:pPr>
      <w:r>
        <w:t>по</w:t>
      </w:r>
      <w:r>
        <w:tab/>
        <w:t>результатам</w:t>
      </w:r>
      <w:r>
        <w:tab/>
        <w:t>осмотра</w:t>
      </w:r>
      <w:r>
        <w:tab/>
        <w:t>жилого</w:t>
      </w:r>
      <w:r>
        <w:tab/>
        <w:t>помещения</w:t>
      </w:r>
      <w:r>
        <w:tab/>
        <w:t>приняла</w:t>
      </w:r>
      <w:r>
        <w:tab/>
        <w:t>заключение</w:t>
      </w:r>
      <w:r>
        <w:tab/>
        <w:t>о</w:t>
      </w:r>
    </w:p>
    <w:p w:rsidR="00E1148C" w:rsidRDefault="00E1148C" w:rsidP="00E1148C">
      <w:pPr>
        <w:spacing w:line="1" w:lineRule="exact"/>
      </w:pPr>
    </w:p>
    <w:p w:rsidR="00E1148C" w:rsidRDefault="00E1148C" w:rsidP="00E1148C">
      <w:pPr>
        <w:ind w:left="140"/>
      </w:pPr>
      <w:r>
        <w:t>_______________________________________________________________________</w:t>
      </w:r>
    </w:p>
    <w:p w:rsidR="00E1148C" w:rsidRDefault="00E1148C" w:rsidP="00E1148C">
      <w:pPr>
        <w:spacing w:line="232" w:lineRule="auto"/>
        <w:ind w:left="140"/>
      </w:pPr>
      <w:r>
        <w:t>_______________________________________________________________________</w:t>
      </w:r>
    </w:p>
    <w:p w:rsidR="00E1148C" w:rsidRDefault="00E1148C" w:rsidP="00E1148C">
      <w:pPr>
        <w:spacing w:line="2" w:lineRule="exact"/>
      </w:pPr>
    </w:p>
    <w:p w:rsidR="00E1148C" w:rsidRDefault="00E1148C" w:rsidP="00E1148C">
      <w:pPr>
        <w:ind w:left="140"/>
      </w:pPr>
      <w:r>
        <w:t>_______________________________________________________________________</w:t>
      </w:r>
    </w:p>
    <w:p w:rsidR="00E1148C" w:rsidRDefault="00E1148C" w:rsidP="00E1148C">
      <w:pPr>
        <w:spacing w:line="1" w:lineRule="exact"/>
      </w:pPr>
    </w:p>
    <w:p w:rsidR="00E1148C" w:rsidRDefault="00E1148C" w:rsidP="00E1148C">
      <w:pPr>
        <w:ind w:left="140"/>
      </w:pPr>
      <w:r>
        <w:t>_______________________________________________________________________</w:t>
      </w:r>
    </w:p>
    <w:p w:rsidR="00E1148C" w:rsidRDefault="00E1148C" w:rsidP="00E1148C">
      <w:pPr>
        <w:spacing w:line="232" w:lineRule="auto"/>
        <w:ind w:left="140"/>
      </w:pPr>
      <w:r>
        <w:t>______________________________________________________________________</w:t>
      </w:r>
    </w:p>
    <w:p w:rsidR="00E1148C" w:rsidRDefault="00E1148C" w:rsidP="00E1148C">
      <w:pPr>
        <w:spacing w:line="15" w:lineRule="exact"/>
      </w:pPr>
    </w:p>
    <w:p w:rsidR="00E1148C" w:rsidRDefault="00E1148C" w:rsidP="00E1148C">
      <w:pPr>
        <w:spacing w:line="228" w:lineRule="auto"/>
        <w:ind w:left="140" w:right="20"/>
        <w:jc w:val="both"/>
      </w:pPr>
      <w:r>
        <w:t>(приводится обоснование принятого комиссией заключения о соответствии (несоответствии) приобретаемого жилого помещения техническому заданию, о надлежащем (ненадлежащем) санитарном и техническом состоянии жилого помещения)</w:t>
      </w:r>
    </w:p>
    <w:p w:rsidR="00E1148C" w:rsidRDefault="00E1148C" w:rsidP="00E1148C">
      <w:pPr>
        <w:spacing w:line="352" w:lineRule="exact"/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3340"/>
        <w:gridCol w:w="2680"/>
      </w:tblGrid>
      <w:tr w:rsidR="00E1148C">
        <w:trPr>
          <w:trHeight w:val="324"/>
        </w:trPr>
        <w:tc>
          <w:tcPr>
            <w:tcW w:w="3120" w:type="dxa"/>
            <w:vAlign w:val="bottom"/>
            <w:hideMark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276" w:lineRule="auto"/>
              <w:ind w:right="723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  <w:tc>
          <w:tcPr>
            <w:tcW w:w="2680" w:type="dxa"/>
            <w:vAlign w:val="bottom"/>
            <w:hideMark/>
          </w:tcPr>
          <w:p w:rsidR="00E1148C" w:rsidRDefault="00E1148C">
            <w:pPr>
              <w:spacing w:line="276" w:lineRule="auto"/>
              <w:ind w:right="383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</w:tr>
      <w:tr w:rsidR="00E1148C">
        <w:trPr>
          <w:trHeight w:val="208"/>
        </w:trPr>
        <w:tc>
          <w:tcPr>
            <w:tcW w:w="312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276" w:lineRule="auto"/>
              <w:ind w:right="1463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  <w:tc>
          <w:tcPr>
            <w:tcW w:w="2680" w:type="dxa"/>
            <w:vAlign w:val="bottom"/>
            <w:hideMark/>
          </w:tcPr>
          <w:p w:rsidR="00E1148C" w:rsidRDefault="00E1148C">
            <w:pPr>
              <w:spacing w:line="276" w:lineRule="auto"/>
              <w:ind w:right="10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E1148C">
        <w:trPr>
          <w:trHeight w:val="801"/>
        </w:trPr>
        <w:tc>
          <w:tcPr>
            <w:tcW w:w="3120" w:type="dxa"/>
            <w:vAlign w:val="bottom"/>
            <w:hideMark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</w:p>
        </w:tc>
        <w:tc>
          <w:tcPr>
            <w:tcW w:w="268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</w:tr>
      <w:tr w:rsidR="00E1148C">
        <w:trPr>
          <w:trHeight w:val="70"/>
        </w:trPr>
        <w:tc>
          <w:tcPr>
            <w:tcW w:w="312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276" w:lineRule="auto"/>
              <w:ind w:right="3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2680" w:type="dxa"/>
            <w:vAlign w:val="bottom"/>
            <w:hideMark/>
          </w:tcPr>
          <w:p w:rsidR="00E1148C" w:rsidRDefault="00E1148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</w:tr>
      <w:tr w:rsidR="00E1148C">
        <w:trPr>
          <w:trHeight w:val="208"/>
        </w:trPr>
        <w:tc>
          <w:tcPr>
            <w:tcW w:w="312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276" w:lineRule="auto"/>
              <w:ind w:right="5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680" w:type="dxa"/>
            <w:vAlign w:val="bottom"/>
            <w:hideMark/>
          </w:tcPr>
          <w:p w:rsidR="00E1148C" w:rsidRDefault="00E1148C">
            <w:pPr>
              <w:spacing w:line="276" w:lineRule="auto"/>
              <w:ind w:right="623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</w:tr>
      <w:tr w:rsidR="00E1148C">
        <w:trPr>
          <w:trHeight w:val="320"/>
        </w:trPr>
        <w:tc>
          <w:tcPr>
            <w:tcW w:w="312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320" w:lineRule="exact"/>
              <w:ind w:right="223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2680" w:type="dxa"/>
            <w:vAlign w:val="bottom"/>
            <w:hideMark/>
          </w:tcPr>
          <w:p w:rsidR="00E1148C" w:rsidRDefault="00E1148C">
            <w:pPr>
              <w:spacing w:line="320" w:lineRule="exact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</w:tr>
      <w:tr w:rsidR="00E1148C">
        <w:trPr>
          <w:trHeight w:val="208"/>
        </w:trPr>
        <w:tc>
          <w:tcPr>
            <w:tcW w:w="312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276" w:lineRule="auto"/>
              <w:ind w:right="5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680" w:type="dxa"/>
            <w:vAlign w:val="bottom"/>
            <w:hideMark/>
          </w:tcPr>
          <w:p w:rsidR="00E1148C" w:rsidRDefault="00E1148C">
            <w:pPr>
              <w:spacing w:line="276" w:lineRule="auto"/>
              <w:ind w:right="623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</w:tr>
      <w:tr w:rsidR="00E1148C">
        <w:trPr>
          <w:trHeight w:val="320"/>
        </w:trPr>
        <w:tc>
          <w:tcPr>
            <w:tcW w:w="312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320" w:lineRule="exact"/>
              <w:ind w:right="223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2680" w:type="dxa"/>
            <w:vAlign w:val="bottom"/>
            <w:hideMark/>
          </w:tcPr>
          <w:p w:rsidR="00E1148C" w:rsidRDefault="00E1148C">
            <w:pPr>
              <w:spacing w:line="320" w:lineRule="exact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</w:tr>
      <w:tr w:rsidR="00E1148C">
        <w:trPr>
          <w:trHeight w:val="211"/>
        </w:trPr>
        <w:tc>
          <w:tcPr>
            <w:tcW w:w="312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276" w:lineRule="auto"/>
              <w:ind w:right="5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680" w:type="dxa"/>
            <w:vAlign w:val="bottom"/>
            <w:hideMark/>
          </w:tcPr>
          <w:p w:rsidR="00E1148C" w:rsidRDefault="00E1148C">
            <w:pPr>
              <w:spacing w:line="276" w:lineRule="auto"/>
              <w:ind w:right="623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</w:tr>
      <w:tr w:rsidR="00E1148C">
        <w:trPr>
          <w:trHeight w:val="618"/>
        </w:trPr>
        <w:tc>
          <w:tcPr>
            <w:tcW w:w="312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276" w:lineRule="auto"/>
              <w:ind w:right="223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2680" w:type="dxa"/>
            <w:vAlign w:val="bottom"/>
            <w:hideMark/>
          </w:tcPr>
          <w:p w:rsidR="00E1148C" w:rsidRDefault="00E1148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</w:tr>
      <w:tr w:rsidR="00E1148C">
        <w:trPr>
          <w:trHeight w:val="211"/>
        </w:trPr>
        <w:tc>
          <w:tcPr>
            <w:tcW w:w="312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276" w:lineRule="auto"/>
              <w:ind w:right="5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680" w:type="dxa"/>
            <w:vAlign w:val="bottom"/>
            <w:hideMark/>
          </w:tcPr>
          <w:p w:rsidR="00E1148C" w:rsidRDefault="00E1148C">
            <w:pPr>
              <w:spacing w:line="276" w:lineRule="auto"/>
              <w:ind w:right="623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</w:tc>
      </w:tr>
      <w:tr w:rsidR="00E1148C">
        <w:trPr>
          <w:trHeight w:val="320"/>
        </w:trPr>
        <w:tc>
          <w:tcPr>
            <w:tcW w:w="3120" w:type="dxa"/>
            <w:vAlign w:val="bottom"/>
          </w:tcPr>
          <w:p w:rsidR="00E1148C" w:rsidRDefault="00E114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vAlign w:val="bottom"/>
            <w:hideMark/>
          </w:tcPr>
          <w:p w:rsidR="00E1148C" w:rsidRDefault="00E1148C">
            <w:pPr>
              <w:spacing w:line="320" w:lineRule="exact"/>
              <w:ind w:right="223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2680" w:type="dxa"/>
            <w:vAlign w:val="bottom"/>
            <w:hideMark/>
          </w:tcPr>
          <w:p w:rsidR="00E1148C" w:rsidRDefault="00E1148C">
            <w:pPr>
              <w:spacing w:line="320" w:lineRule="exact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</w:tr>
    </w:tbl>
    <w:p w:rsidR="00E1148C" w:rsidRDefault="00E1148C" w:rsidP="00E1148C">
      <w:pPr>
        <w:spacing w:line="1" w:lineRule="exact"/>
      </w:pPr>
    </w:p>
    <w:p w:rsidR="00E1148C" w:rsidRDefault="00E1148C" w:rsidP="00E1148C">
      <w:pPr>
        <w:sectPr w:rsidR="00E1148C">
          <w:pgSz w:w="11900" w:h="16838"/>
          <w:pgMar w:top="1123" w:right="844" w:bottom="780" w:left="1440" w:header="0" w:footer="0" w:gutter="0"/>
          <w:cols w:space="720"/>
        </w:sectPr>
      </w:pPr>
    </w:p>
    <w:p w:rsidR="00E1148C" w:rsidRDefault="00E1148C" w:rsidP="00E1148C">
      <w:pPr>
        <w:sectPr w:rsidR="00E1148C">
          <w:type w:val="continuous"/>
          <w:pgSz w:w="11900" w:h="16838"/>
          <w:pgMar w:top="1123" w:right="844" w:bottom="780" w:left="1440" w:header="0" w:footer="0" w:gutter="0"/>
          <w:cols w:space="720"/>
        </w:sectPr>
      </w:pPr>
    </w:p>
    <w:p w:rsidR="00E1148C" w:rsidRDefault="00E1148C" w:rsidP="00E1148C">
      <w:pPr>
        <w:jc w:val="center"/>
        <w:rPr>
          <w:b/>
        </w:rPr>
      </w:pPr>
      <w:r>
        <w:lastRenderedPageBreak/>
        <w:t xml:space="preserve">                                                                                                 </w:t>
      </w:r>
      <w:r>
        <w:rPr>
          <w:b/>
        </w:rPr>
        <w:t>Приложение № 3</w:t>
      </w:r>
    </w:p>
    <w:p w:rsidR="00E1148C" w:rsidRDefault="00E1148C" w:rsidP="00E1148C">
      <w:pPr>
        <w:spacing w:line="47" w:lineRule="exact"/>
        <w:rPr>
          <w:b/>
        </w:rPr>
      </w:pPr>
    </w:p>
    <w:p w:rsidR="00E1148C" w:rsidRDefault="00E1148C" w:rsidP="00E1148C">
      <w:pPr>
        <w:ind w:right="20"/>
        <w:jc w:val="right"/>
        <w:rPr>
          <w:b/>
        </w:rPr>
      </w:pPr>
      <w:r>
        <w:rPr>
          <w:b/>
        </w:rPr>
        <w:t>к постановлению администрации</w:t>
      </w:r>
    </w:p>
    <w:p w:rsidR="00E1148C" w:rsidRDefault="00E1148C" w:rsidP="00E1148C">
      <w:pPr>
        <w:spacing w:line="44" w:lineRule="exact"/>
        <w:rPr>
          <w:b/>
        </w:rPr>
      </w:pPr>
    </w:p>
    <w:p w:rsidR="00E1148C" w:rsidRDefault="00E1148C" w:rsidP="00E1148C">
      <w:pPr>
        <w:jc w:val="right"/>
        <w:rPr>
          <w:b/>
        </w:rPr>
      </w:pPr>
      <w:r>
        <w:rPr>
          <w:b/>
        </w:rPr>
        <w:t>Муезерского городского поселения</w:t>
      </w:r>
    </w:p>
    <w:p w:rsidR="00E1148C" w:rsidRDefault="00E1148C" w:rsidP="00E1148C">
      <w:pPr>
        <w:spacing w:line="44" w:lineRule="exact"/>
        <w:rPr>
          <w:b/>
        </w:rPr>
      </w:pPr>
    </w:p>
    <w:p w:rsidR="00E1148C" w:rsidRDefault="00E1148C" w:rsidP="00E1148C">
      <w:pPr>
        <w:ind w:right="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от 30.06.2020г. № 43а</w:t>
      </w:r>
    </w:p>
    <w:p w:rsidR="00E1148C" w:rsidRDefault="00E1148C" w:rsidP="00E1148C">
      <w:pPr>
        <w:spacing w:line="200" w:lineRule="exact"/>
        <w:rPr>
          <w:b/>
        </w:rPr>
      </w:pPr>
    </w:p>
    <w:p w:rsidR="00E1148C" w:rsidRDefault="00E1148C" w:rsidP="00E1148C">
      <w:pPr>
        <w:spacing w:line="333" w:lineRule="exact"/>
        <w:rPr>
          <w:b/>
        </w:rPr>
      </w:pPr>
    </w:p>
    <w:p w:rsidR="00E1148C" w:rsidRDefault="00E1148C" w:rsidP="00E1148C">
      <w:pPr>
        <w:ind w:right="-139"/>
        <w:jc w:val="center"/>
        <w:rPr>
          <w:b/>
        </w:rPr>
      </w:pPr>
      <w:r>
        <w:rPr>
          <w:b/>
        </w:rPr>
        <w:t>Состав</w:t>
      </w:r>
    </w:p>
    <w:p w:rsidR="00E1148C" w:rsidRDefault="00E1148C" w:rsidP="00E1148C">
      <w:pPr>
        <w:spacing w:line="56" w:lineRule="exact"/>
        <w:rPr>
          <w:b/>
        </w:rPr>
      </w:pPr>
    </w:p>
    <w:p w:rsidR="00E1148C" w:rsidRDefault="00E1148C" w:rsidP="00E1148C">
      <w:pPr>
        <w:ind w:right="-139"/>
        <w:jc w:val="center"/>
        <w:rPr>
          <w:b/>
        </w:rPr>
      </w:pPr>
      <w:r>
        <w:rPr>
          <w:b/>
        </w:rPr>
        <w:t>Комиссии по приемке жилых помещений, приобретаемых у лиц, не являющихся</w:t>
      </w:r>
    </w:p>
    <w:p w:rsidR="00E1148C" w:rsidRDefault="00E1148C" w:rsidP="00E1148C">
      <w:pPr>
        <w:spacing w:line="47" w:lineRule="exact"/>
        <w:rPr>
          <w:b/>
        </w:rPr>
      </w:pPr>
    </w:p>
    <w:p w:rsidR="00E1148C" w:rsidRDefault="00E1148C" w:rsidP="00E1148C">
      <w:pPr>
        <w:ind w:right="-139"/>
        <w:rPr>
          <w:b/>
        </w:rPr>
      </w:pPr>
      <w:r>
        <w:rPr>
          <w:b/>
        </w:rPr>
        <w:t xml:space="preserve">      застройщиками в рамках реализации Программы по переселению граждан </w:t>
      </w:r>
      <w:proofErr w:type="gramStart"/>
      <w:r>
        <w:rPr>
          <w:b/>
        </w:rPr>
        <w:t>из</w:t>
      </w:r>
      <w:proofErr w:type="gramEnd"/>
    </w:p>
    <w:p w:rsidR="00E1148C" w:rsidRDefault="00E1148C" w:rsidP="00E1148C">
      <w:pPr>
        <w:spacing w:line="44" w:lineRule="exact"/>
        <w:rPr>
          <w:b/>
        </w:rPr>
      </w:pPr>
    </w:p>
    <w:p w:rsidR="00E1148C" w:rsidRDefault="00E1148C" w:rsidP="00E1148C">
      <w:pPr>
        <w:ind w:right="-139"/>
        <w:jc w:val="center"/>
        <w:rPr>
          <w:b/>
        </w:rPr>
      </w:pPr>
      <w:r>
        <w:rPr>
          <w:b/>
        </w:rPr>
        <w:t>аварийного жилищного фонда</w:t>
      </w:r>
    </w:p>
    <w:p w:rsidR="00E1148C" w:rsidRDefault="00E1148C" w:rsidP="00E1148C"/>
    <w:p w:rsidR="00E1148C" w:rsidRDefault="00E1148C" w:rsidP="00E1148C">
      <w:pPr>
        <w:ind w:left="140"/>
      </w:pPr>
      <w:r>
        <w:t>Председатель комиссии:</w:t>
      </w:r>
    </w:p>
    <w:p w:rsidR="00E1148C" w:rsidRDefault="00E1148C" w:rsidP="00E1148C">
      <w:pPr>
        <w:spacing w:line="200" w:lineRule="exact"/>
      </w:pPr>
      <w:r>
        <w:t xml:space="preserve">                                                                     Глава Муезерского городского поселения -</w:t>
      </w:r>
    </w:p>
    <w:p w:rsidR="00E1148C" w:rsidRDefault="00E1148C" w:rsidP="00E1148C">
      <w:r>
        <w:t xml:space="preserve">                                                                                                                 Л.Н. </w:t>
      </w:r>
      <w:proofErr w:type="spellStart"/>
      <w:r>
        <w:t>Баринкова</w:t>
      </w:r>
      <w:proofErr w:type="spellEnd"/>
      <w:r>
        <w:t xml:space="preserve">; </w:t>
      </w:r>
    </w:p>
    <w:p w:rsidR="00E1148C" w:rsidRDefault="00E1148C" w:rsidP="00E1148C"/>
    <w:p w:rsidR="00E1148C" w:rsidRDefault="00E1148C" w:rsidP="00E1148C">
      <w:pPr>
        <w:spacing w:line="172" w:lineRule="exact"/>
      </w:pPr>
    </w:p>
    <w:p w:rsidR="00E1148C" w:rsidRDefault="00E1148C" w:rsidP="00E1148C">
      <w:pPr>
        <w:spacing w:line="256" w:lineRule="auto"/>
        <w:ind w:left="140" w:right="100"/>
      </w:pPr>
      <w:r>
        <w:t xml:space="preserve">Заместитель Председателя комиссии:    Специалист администрации   </w:t>
      </w:r>
    </w:p>
    <w:p w:rsidR="00E1148C" w:rsidRDefault="00E1148C" w:rsidP="00E1148C">
      <w:pPr>
        <w:spacing w:line="256" w:lineRule="auto"/>
        <w:ind w:left="140" w:right="100"/>
      </w:pPr>
      <w:r>
        <w:t xml:space="preserve">                                                                    Муезерского  городского поселения –    </w:t>
      </w:r>
    </w:p>
    <w:p w:rsidR="00E1148C" w:rsidRDefault="00E1148C" w:rsidP="00E1148C">
      <w:pPr>
        <w:spacing w:line="256" w:lineRule="auto"/>
        <w:ind w:left="140" w:right="100"/>
      </w:pPr>
      <w:r>
        <w:t xml:space="preserve">                                                                    С.В.Смирнова;</w:t>
      </w:r>
    </w:p>
    <w:p w:rsidR="00E1148C" w:rsidRDefault="00E1148C" w:rsidP="00E1148C">
      <w:pPr>
        <w:spacing w:line="151" w:lineRule="exact"/>
      </w:pPr>
    </w:p>
    <w:p w:rsidR="00E1148C" w:rsidRDefault="00E1148C" w:rsidP="00E1148C">
      <w:pPr>
        <w:ind w:left="140"/>
      </w:pPr>
      <w:r>
        <w:t>Секретарь комиссии:</w:t>
      </w:r>
    </w:p>
    <w:p w:rsidR="00E1148C" w:rsidRDefault="00E1148C" w:rsidP="00E1148C">
      <w:pPr>
        <w:spacing w:line="20" w:lineRule="exact"/>
      </w:pPr>
      <w:r>
        <w:t xml:space="preserve">  </w:t>
      </w:r>
    </w:p>
    <w:p w:rsidR="00E1148C" w:rsidRDefault="00E1148C" w:rsidP="00E1148C">
      <w:pPr>
        <w:spacing w:line="200" w:lineRule="exact"/>
      </w:pPr>
    </w:p>
    <w:p w:rsidR="00E1148C" w:rsidRDefault="00E1148C" w:rsidP="00E1148C">
      <w:pPr>
        <w:spacing w:line="200" w:lineRule="exact"/>
      </w:pPr>
      <w:r>
        <w:t xml:space="preserve">                                                                      Специалист администрации Муезерского городского</w:t>
      </w:r>
    </w:p>
    <w:p w:rsidR="00E1148C" w:rsidRDefault="00E1148C" w:rsidP="00E1148C">
      <w:pPr>
        <w:spacing w:line="200" w:lineRule="exact"/>
      </w:pPr>
      <w:r>
        <w:t xml:space="preserve">                                                                                                                 поселения – </w:t>
      </w:r>
      <w:proofErr w:type="spellStart"/>
      <w:r>
        <w:t>Ю.Д.Хлебаева</w:t>
      </w:r>
      <w:proofErr w:type="spellEnd"/>
      <w:r>
        <w:t>;</w:t>
      </w:r>
    </w:p>
    <w:p w:rsidR="00E1148C" w:rsidRDefault="00E1148C" w:rsidP="00E1148C"/>
    <w:p w:rsidR="00E1148C" w:rsidRDefault="00E1148C" w:rsidP="00E1148C">
      <w:pPr>
        <w:ind w:left="140"/>
      </w:pPr>
      <w:r>
        <w:t>Члены Комиссии:                                     Специалист   администрации Муезерского</w:t>
      </w:r>
    </w:p>
    <w:p w:rsidR="00E1148C" w:rsidRDefault="00E1148C" w:rsidP="00E1148C">
      <w:pPr>
        <w:ind w:left="140"/>
      </w:pPr>
      <w:r>
        <w:t xml:space="preserve">                                                                    городского поселения – </w:t>
      </w:r>
      <w:proofErr w:type="spellStart"/>
      <w:r>
        <w:t>Е.В.Таенчук</w:t>
      </w:r>
      <w:proofErr w:type="spellEnd"/>
      <w:r>
        <w:t xml:space="preserve">; </w:t>
      </w:r>
    </w:p>
    <w:p w:rsidR="00E1148C" w:rsidRDefault="00E1148C" w:rsidP="00E1148C">
      <w:pPr>
        <w:ind w:left="140"/>
        <w:rPr>
          <w:rFonts w:eastAsiaTheme="minorEastAsia"/>
        </w:rPr>
      </w:pPr>
    </w:p>
    <w:p w:rsidR="00E1148C" w:rsidRDefault="00E1148C" w:rsidP="00E1148C">
      <w:pPr>
        <w:ind w:left="3700"/>
        <w:rPr>
          <w:color w:val="000000"/>
        </w:rPr>
      </w:pPr>
      <w:r>
        <w:rPr>
          <w:color w:val="000000"/>
        </w:rPr>
        <w:t xml:space="preserve">        Главный бухгалтер администрации  Муезерского       </w:t>
      </w:r>
    </w:p>
    <w:p w:rsidR="00E1148C" w:rsidRDefault="00E1148C" w:rsidP="00E1148C">
      <w:pPr>
        <w:ind w:left="3700"/>
        <w:rPr>
          <w:color w:val="000000"/>
        </w:rPr>
      </w:pPr>
      <w:r>
        <w:rPr>
          <w:color w:val="000000"/>
        </w:rPr>
        <w:t xml:space="preserve">        городского поселения  - И.В.Фомина;</w:t>
      </w:r>
    </w:p>
    <w:p w:rsidR="00E1148C" w:rsidRDefault="00E1148C" w:rsidP="00E1148C">
      <w:pPr>
        <w:ind w:left="3700"/>
        <w:rPr>
          <w:color w:val="000000"/>
        </w:rPr>
      </w:pPr>
    </w:p>
    <w:p w:rsidR="00E1148C" w:rsidRDefault="00E1148C" w:rsidP="00E1148C">
      <w:pPr>
        <w:ind w:left="3700"/>
        <w:rPr>
          <w:color w:val="000000"/>
        </w:rPr>
      </w:pPr>
      <w:r>
        <w:rPr>
          <w:color w:val="000000"/>
        </w:rPr>
        <w:t xml:space="preserve">       Продавец (уполномоченный представитель)    </w:t>
      </w:r>
    </w:p>
    <w:p w:rsidR="00E1148C" w:rsidRDefault="00E1148C" w:rsidP="00E1148C">
      <w:pPr>
        <w:ind w:left="3700"/>
      </w:pPr>
      <w:r>
        <w:rPr>
          <w:color w:val="000000"/>
        </w:rPr>
        <w:t xml:space="preserve">       приобретаемого </w:t>
      </w:r>
      <w:r>
        <w:rPr>
          <w:bCs/>
        </w:rPr>
        <w:t>жилого помещения</w:t>
      </w:r>
      <w:r>
        <w:t xml:space="preserve"> </w:t>
      </w:r>
    </w:p>
    <w:p w:rsidR="00E1148C" w:rsidRDefault="00E1148C" w:rsidP="00E1148C">
      <w:pPr>
        <w:ind w:left="3700"/>
      </w:pPr>
    </w:p>
    <w:p w:rsidR="00E1148C" w:rsidRDefault="00E1148C" w:rsidP="00E1148C">
      <w:pPr>
        <w:ind w:left="3700"/>
      </w:pPr>
      <w:r>
        <w:t xml:space="preserve">       Представитель общественности (по согласованию)</w:t>
      </w:r>
    </w:p>
    <w:p w:rsidR="00E1148C" w:rsidRDefault="00E1148C" w:rsidP="00E1148C">
      <w:pPr>
        <w:ind w:left="3700"/>
      </w:pPr>
    </w:p>
    <w:p w:rsidR="00E1148C" w:rsidRDefault="00E1148C" w:rsidP="00E1148C">
      <w:pPr>
        <w:ind w:left="3700"/>
        <w:rPr>
          <w:color w:val="000000"/>
        </w:rPr>
      </w:pPr>
      <w:r>
        <w:rPr>
          <w:color w:val="000000"/>
        </w:rPr>
        <w:t xml:space="preserve">       Продавец (уполномоченный представитель)      </w:t>
      </w:r>
    </w:p>
    <w:p w:rsidR="00E1148C" w:rsidRDefault="00E1148C" w:rsidP="00E1148C">
      <w:pPr>
        <w:ind w:left="3700"/>
      </w:pPr>
      <w:r>
        <w:rPr>
          <w:color w:val="000000"/>
        </w:rPr>
        <w:t xml:space="preserve">       приобретаемого </w:t>
      </w:r>
      <w:r>
        <w:rPr>
          <w:bCs/>
        </w:rPr>
        <w:t>жилого помещения</w:t>
      </w:r>
      <w:r>
        <w:t xml:space="preserve"> </w:t>
      </w:r>
    </w:p>
    <w:p w:rsidR="00E1148C" w:rsidRDefault="00E1148C" w:rsidP="00E1148C">
      <w:pPr>
        <w:ind w:left="3700"/>
      </w:pPr>
    </w:p>
    <w:p w:rsidR="00E1148C" w:rsidRDefault="00E1148C" w:rsidP="00E1148C">
      <w:pPr>
        <w:ind w:left="3700"/>
        <w:rPr>
          <w:rFonts w:eastAsiaTheme="minorEastAsia"/>
        </w:rPr>
      </w:pPr>
      <w:r>
        <w:t xml:space="preserve">       представитель общественности (по согласованию)</w:t>
      </w:r>
    </w:p>
    <w:p w:rsidR="00E1148C" w:rsidRDefault="00E1148C" w:rsidP="00E1148C">
      <w:pPr>
        <w:ind w:left="3700"/>
      </w:pPr>
    </w:p>
    <w:p w:rsidR="00CA4E52" w:rsidRDefault="00E1148C" w:rsidP="00E1148C">
      <w:r>
        <w:br w:type="column"/>
      </w:r>
    </w:p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F8E300A"/>
    <w:lvl w:ilvl="0" w:tplc="629EC7F0">
      <w:start w:val="1"/>
      <w:numFmt w:val="decimal"/>
      <w:lvlText w:val="%1."/>
      <w:lvlJc w:val="left"/>
      <w:pPr>
        <w:ind w:left="0" w:firstLine="0"/>
      </w:pPr>
    </w:lvl>
    <w:lvl w:ilvl="1" w:tplc="E24AC2A6">
      <w:numFmt w:val="decimal"/>
      <w:lvlText w:val=""/>
      <w:lvlJc w:val="left"/>
      <w:pPr>
        <w:ind w:left="0" w:firstLine="0"/>
      </w:pPr>
    </w:lvl>
    <w:lvl w:ilvl="2" w:tplc="E66C6C2A">
      <w:numFmt w:val="decimal"/>
      <w:lvlText w:val=""/>
      <w:lvlJc w:val="left"/>
      <w:pPr>
        <w:ind w:left="0" w:firstLine="0"/>
      </w:pPr>
    </w:lvl>
    <w:lvl w:ilvl="3" w:tplc="185E2696">
      <w:numFmt w:val="decimal"/>
      <w:lvlText w:val=""/>
      <w:lvlJc w:val="left"/>
      <w:pPr>
        <w:ind w:left="0" w:firstLine="0"/>
      </w:pPr>
    </w:lvl>
    <w:lvl w:ilvl="4" w:tplc="B5E6CE1C">
      <w:numFmt w:val="decimal"/>
      <w:lvlText w:val=""/>
      <w:lvlJc w:val="left"/>
      <w:pPr>
        <w:ind w:left="0" w:firstLine="0"/>
      </w:pPr>
    </w:lvl>
    <w:lvl w:ilvl="5" w:tplc="82E892FA">
      <w:numFmt w:val="decimal"/>
      <w:lvlText w:val=""/>
      <w:lvlJc w:val="left"/>
      <w:pPr>
        <w:ind w:left="0" w:firstLine="0"/>
      </w:pPr>
    </w:lvl>
    <w:lvl w:ilvl="6" w:tplc="0C8A6390">
      <w:numFmt w:val="decimal"/>
      <w:lvlText w:val=""/>
      <w:lvlJc w:val="left"/>
      <w:pPr>
        <w:ind w:left="0" w:firstLine="0"/>
      </w:pPr>
    </w:lvl>
    <w:lvl w:ilvl="7" w:tplc="055637C0">
      <w:numFmt w:val="decimal"/>
      <w:lvlText w:val=""/>
      <w:lvlJc w:val="left"/>
      <w:pPr>
        <w:ind w:left="0" w:firstLine="0"/>
      </w:pPr>
    </w:lvl>
    <w:lvl w:ilvl="8" w:tplc="48CC4ECA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ED1E21C4"/>
    <w:lvl w:ilvl="0" w:tplc="B9465138">
      <w:start w:val="2"/>
      <w:numFmt w:val="decimal"/>
      <w:lvlText w:val="%1."/>
      <w:lvlJc w:val="left"/>
      <w:pPr>
        <w:ind w:left="0" w:firstLine="0"/>
      </w:pPr>
    </w:lvl>
    <w:lvl w:ilvl="1" w:tplc="66D0BCC6">
      <w:numFmt w:val="decimal"/>
      <w:lvlText w:val=""/>
      <w:lvlJc w:val="left"/>
      <w:pPr>
        <w:ind w:left="0" w:firstLine="0"/>
      </w:pPr>
    </w:lvl>
    <w:lvl w:ilvl="2" w:tplc="ACDE34F4">
      <w:numFmt w:val="decimal"/>
      <w:lvlText w:val=""/>
      <w:lvlJc w:val="left"/>
      <w:pPr>
        <w:ind w:left="0" w:firstLine="0"/>
      </w:pPr>
    </w:lvl>
    <w:lvl w:ilvl="3" w:tplc="CBB2E4A4">
      <w:numFmt w:val="decimal"/>
      <w:lvlText w:val=""/>
      <w:lvlJc w:val="left"/>
      <w:pPr>
        <w:ind w:left="0" w:firstLine="0"/>
      </w:pPr>
    </w:lvl>
    <w:lvl w:ilvl="4" w:tplc="06068D12">
      <w:numFmt w:val="decimal"/>
      <w:lvlText w:val=""/>
      <w:lvlJc w:val="left"/>
      <w:pPr>
        <w:ind w:left="0" w:firstLine="0"/>
      </w:pPr>
    </w:lvl>
    <w:lvl w:ilvl="5" w:tplc="6BD67FD0">
      <w:numFmt w:val="decimal"/>
      <w:lvlText w:val=""/>
      <w:lvlJc w:val="left"/>
      <w:pPr>
        <w:ind w:left="0" w:firstLine="0"/>
      </w:pPr>
    </w:lvl>
    <w:lvl w:ilvl="6" w:tplc="E84A23D4">
      <w:numFmt w:val="decimal"/>
      <w:lvlText w:val=""/>
      <w:lvlJc w:val="left"/>
      <w:pPr>
        <w:ind w:left="0" w:firstLine="0"/>
      </w:pPr>
    </w:lvl>
    <w:lvl w:ilvl="7" w:tplc="EC34100E">
      <w:numFmt w:val="decimal"/>
      <w:lvlText w:val=""/>
      <w:lvlJc w:val="left"/>
      <w:pPr>
        <w:ind w:left="0" w:firstLine="0"/>
      </w:pPr>
    </w:lvl>
    <w:lvl w:ilvl="8" w:tplc="6988F8A2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3A16D1F2"/>
    <w:lvl w:ilvl="0" w:tplc="E0443488">
      <w:start w:val="1"/>
      <w:numFmt w:val="bullet"/>
      <w:lvlText w:val="В"/>
      <w:lvlJc w:val="left"/>
      <w:pPr>
        <w:ind w:left="0" w:firstLine="0"/>
      </w:pPr>
    </w:lvl>
    <w:lvl w:ilvl="1" w:tplc="A7667886">
      <w:numFmt w:val="decimal"/>
      <w:lvlText w:val=""/>
      <w:lvlJc w:val="left"/>
      <w:pPr>
        <w:ind w:left="0" w:firstLine="0"/>
      </w:pPr>
    </w:lvl>
    <w:lvl w:ilvl="2" w:tplc="191CCE54">
      <w:numFmt w:val="decimal"/>
      <w:lvlText w:val=""/>
      <w:lvlJc w:val="left"/>
      <w:pPr>
        <w:ind w:left="0" w:firstLine="0"/>
      </w:pPr>
    </w:lvl>
    <w:lvl w:ilvl="3" w:tplc="133C54AA">
      <w:numFmt w:val="decimal"/>
      <w:lvlText w:val=""/>
      <w:lvlJc w:val="left"/>
      <w:pPr>
        <w:ind w:left="0" w:firstLine="0"/>
      </w:pPr>
    </w:lvl>
    <w:lvl w:ilvl="4" w:tplc="878A567E">
      <w:numFmt w:val="decimal"/>
      <w:lvlText w:val=""/>
      <w:lvlJc w:val="left"/>
      <w:pPr>
        <w:ind w:left="0" w:firstLine="0"/>
      </w:pPr>
    </w:lvl>
    <w:lvl w:ilvl="5" w:tplc="9B3CCB94">
      <w:numFmt w:val="decimal"/>
      <w:lvlText w:val=""/>
      <w:lvlJc w:val="left"/>
      <w:pPr>
        <w:ind w:left="0" w:firstLine="0"/>
      </w:pPr>
    </w:lvl>
    <w:lvl w:ilvl="6" w:tplc="769821E4">
      <w:numFmt w:val="decimal"/>
      <w:lvlText w:val=""/>
      <w:lvlJc w:val="left"/>
      <w:pPr>
        <w:ind w:left="0" w:firstLine="0"/>
      </w:pPr>
    </w:lvl>
    <w:lvl w:ilvl="7" w:tplc="9A08B89A">
      <w:numFmt w:val="decimal"/>
      <w:lvlText w:val=""/>
      <w:lvlJc w:val="left"/>
      <w:pPr>
        <w:ind w:left="0" w:firstLine="0"/>
      </w:pPr>
    </w:lvl>
    <w:lvl w:ilvl="8" w:tplc="8F648D50">
      <w:numFmt w:val="decimal"/>
      <w:lvlText w:val=""/>
      <w:lvlJc w:val="left"/>
      <w:pPr>
        <w:ind w:left="0" w:firstLine="0"/>
      </w:pPr>
    </w:lvl>
  </w:abstractNum>
  <w:abstractNum w:abstractNumId="3">
    <w:nsid w:val="0000305E"/>
    <w:multiLevelType w:val="hybridMultilevel"/>
    <w:tmpl w:val="F0268554"/>
    <w:lvl w:ilvl="0" w:tplc="5F769558">
      <w:start w:val="1"/>
      <w:numFmt w:val="bullet"/>
      <w:lvlText w:val="-"/>
      <w:lvlJc w:val="left"/>
      <w:pPr>
        <w:ind w:left="0" w:firstLine="0"/>
      </w:pPr>
    </w:lvl>
    <w:lvl w:ilvl="1" w:tplc="DF9013B6">
      <w:numFmt w:val="decimal"/>
      <w:lvlText w:val=""/>
      <w:lvlJc w:val="left"/>
      <w:pPr>
        <w:ind w:left="0" w:firstLine="0"/>
      </w:pPr>
    </w:lvl>
    <w:lvl w:ilvl="2" w:tplc="9792696C">
      <w:numFmt w:val="decimal"/>
      <w:lvlText w:val=""/>
      <w:lvlJc w:val="left"/>
      <w:pPr>
        <w:ind w:left="0" w:firstLine="0"/>
      </w:pPr>
    </w:lvl>
    <w:lvl w:ilvl="3" w:tplc="B35EB860">
      <w:numFmt w:val="decimal"/>
      <w:lvlText w:val=""/>
      <w:lvlJc w:val="left"/>
      <w:pPr>
        <w:ind w:left="0" w:firstLine="0"/>
      </w:pPr>
    </w:lvl>
    <w:lvl w:ilvl="4" w:tplc="F05C963C">
      <w:numFmt w:val="decimal"/>
      <w:lvlText w:val=""/>
      <w:lvlJc w:val="left"/>
      <w:pPr>
        <w:ind w:left="0" w:firstLine="0"/>
      </w:pPr>
    </w:lvl>
    <w:lvl w:ilvl="5" w:tplc="FAAA16C4">
      <w:numFmt w:val="decimal"/>
      <w:lvlText w:val=""/>
      <w:lvlJc w:val="left"/>
      <w:pPr>
        <w:ind w:left="0" w:firstLine="0"/>
      </w:pPr>
    </w:lvl>
    <w:lvl w:ilvl="6" w:tplc="D3F2AC22">
      <w:numFmt w:val="decimal"/>
      <w:lvlText w:val=""/>
      <w:lvlJc w:val="left"/>
      <w:pPr>
        <w:ind w:left="0" w:firstLine="0"/>
      </w:pPr>
    </w:lvl>
    <w:lvl w:ilvl="7" w:tplc="450C47BC">
      <w:numFmt w:val="decimal"/>
      <w:lvlText w:val=""/>
      <w:lvlJc w:val="left"/>
      <w:pPr>
        <w:ind w:left="0" w:firstLine="0"/>
      </w:pPr>
    </w:lvl>
    <w:lvl w:ilvl="8" w:tplc="7004C11C">
      <w:numFmt w:val="decimal"/>
      <w:lvlText w:val=""/>
      <w:lvlJc w:val="left"/>
      <w:pPr>
        <w:ind w:left="0" w:firstLine="0"/>
      </w:pPr>
    </w:lvl>
  </w:abstractNum>
  <w:abstractNum w:abstractNumId="4">
    <w:nsid w:val="0000440D"/>
    <w:multiLevelType w:val="hybridMultilevel"/>
    <w:tmpl w:val="D7D21A44"/>
    <w:lvl w:ilvl="0" w:tplc="E660A7C8">
      <w:start w:val="1"/>
      <w:numFmt w:val="bullet"/>
      <w:lvlText w:val="у"/>
      <w:lvlJc w:val="left"/>
      <w:pPr>
        <w:ind w:left="0" w:firstLine="0"/>
      </w:pPr>
    </w:lvl>
    <w:lvl w:ilvl="1" w:tplc="0C80EF8E">
      <w:start w:val="1"/>
      <w:numFmt w:val="bullet"/>
      <w:lvlText w:val="-"/>
      <w:lvlJc w:val="left"/>
      <w:pPr>
        <w:ind w:left="0" w:firstLine="0"/>
      </w:pPr>
    </w:lvl>
    <w:lvl w:ilvl="2" w:tplc="D466F986">
      <w:numFmt w:val="decimal"/>
      <w:lvlText w:val=""/>
      <w:lvlJc w:val="left"/>
      <w:pPr>
        <w:ind w:left="0" w:firstLine="0"/>
      </w:pPr>
    </w:lvl>
    <w:lvl w:ilvl="3" w:tplc="3E000666">
      <w:numFmt w:val="decimal"/>
      <w:lvlText w:val=""/>
      <w:lvlJc w:val="left"/>
      <w:pPr>
        <w:ind w:left="0" w:firstLine="0"/>
      </w:pPr>
    </w:lvl>
    <w:lvl w:ilvl="4" w:tplc="B798F7DA">
      <w:numFmt w:val="decimal"/>
      <w:lvlText w:val=""/>
      <w:lvlJc w:val="left"/>
      <w:pPr>
        <w:ind w:left="0" w:firstLine="0"/>
      </w:pPr>
    </w:lvl>
    <w:lvl w:ilvl="5" w:tplc="31108C18">
      <w:numFmt w:val="decimal"/>
      <w:lvlText w:val=""/>
      <w:lvlJc w:val="left"/>
      <w:pPr>
        <w:ind w:left="0" w:firstLine="0"/>
      </w:pPr>
    </w:lvl>
    <w:lvl w:ilvl="6" w:tplc="F14E02EC">
      <w:numFmt w:val="decimal"/>
      <w:lvlText w:val=""/>
      <w:lvlJc w:val="left"/>
      <w:pPr>
        <w:ind w:left="0" w:firstLine="0"/>
      </w:pPr>
    </w:lvl>
    <w:lvl w:ilvl="7" w:tplc="5400E7B4">
      <w:numFmt w:val="decimal"/>
      <w:lvlText w:val=""/>
      <w:lvlJc w:val="left"/>
      <w:pPr>
        <w:ind w:left="0" w:firstLine="0"/>
      </w:pPr>
    </w:lvl>
    <w:lvl w:ilvl="8" w:tplc="694048C2">
      <w:numFmt w:val="decimal"/>
      <w:lvlText w:val=""/>
      <w:lvlJc w:val="left"/>
      <w:pPr>
        <w:ind w:left="0" w:firstLine="0"/>
      </w:pPr>
    </w:lvl>
  </w:abstractNum>
  <w:abstractNum w:abstractNumId="5">
    <w:nsid w:val="0000491C"/>
    <w:multiLevelType w:val="hybridMultilevel"/>
    <w:tmpl w:val="CE6A3AD8"/>
    <w:lvl w:ilvl="0" w:tplc="D4123F42">
      <w:start w:val="1"/>
      <w:numFmt w:val="decimal"/>
      <w:lvlText w:val="%1."/>
      <w:lvlJc w:val="left"/>
      <w:pPr>
        <w:ind w:left="0" w:firstLine="0"/>
      </w:pPr>
    </w:lvl>
    <w:lvl w:ilvl="1" w:tplc="449EEC1C">
      <w:numFmt w:val="decimal"/>
      <w:lvlText w:val=""/>
      <w:lvlJc w:val="left"/>
      <w:pPr>
        <w:ind w:left="0" w:firstLine="0"/>
      </w:pPr>
    </w:lvl>
    <w:lvl w:ilvl="2" w:tplc="B5AC0F1E">
      <w:numFmt w:val="decimal"/>
      <w:lvlText w:val=""/>
      <w:lvlJc w:val="left"/>
      <w:pPr>
        <w:ind w:left="0" w:firstLine="0"/>
      </w:pPr>
    </w:lvl>
    <w:lvl w:ilvl="3" w:tplc="33E2DD0C">
      <w:numFmt w:val="decimal"/>
      <w:lvlText w:val=""/>
      <w:lvlJc w:val="left"/>
      <w:pPr>
        <w:ind w:left="0" w:firstLine="0"/>
      </w:pPr>
    </w:lvl>
    <w:lvl w:ilvl="4" w:tplc="BFE414E0">
      <w:numFmt w:val="decimal"/>
      <w:lvlText w:val=""/>
      <w:lvlJc w:val="left"/>
      <w:pPr>
        <w:ind w:left="0" w:firstLine="0"/>
      </w:pPr>
    </w:lvl>
    <w:lvl w:ilvl="5" w:tplc="3E0250D6">
      <w:numFmt w:val="decimal"/>
      <w:lvlText w:val=""/>
      <w:lvlJc w:val="left"/>
      <w:pPr>
        <w:ind w:left="0" w:firstLine="0"/>
      </w:pPr>
    </w:lvl>
    <w:lvl w:ilvl="6" w:tplc="750486D8">
      <w:numFmt w:val="decimal"/>
      <w:lvlText w:val=""/>
      <w:lvlJc w:val="left"/>
      <w:pPr>
        <w:ind w:left="0" w:firstLine="0"/>
      </w:pPr>
    </w:lvl>
    <w:lvl w:ilvl="7" w:tplc="ADF89980">
      <w:numFmt w:val="decimal"/>
      <w:lvlText w:val=""/>
      <w:lvlJc w:val="left"/>
      <w:pPr>
        <w:ind w:left="0" w:firstLine="0"/>
      </w:pPr>
    </w:lvl>
    <w:lvl w:ilvl="8" w:tplc="3808F01E">
      <w:numFmt w:val="decimal"/>
      <w:lvlText w:val=""/>
      <w:lvlJc w:val="left"/>
      <w:pPr>
        <w:ind w:left="0" w:firstLine="0"/>
      </w:pPr>
    </w:lvl>
  </w:abstractNum>
  <w:abstractNum w:abstractNumId="6">
    <w:nsid w:val="00004D06"/>
    <w:multiLevelType w:val="hybridMultilevel"/>
    <w:tmpl w:val="58089C56"/>
    <w:lvl w:ilvl="0" w:tplc="06740E56">
      <w:start w:val="1"/>
      <w:numFmt w:val="bullet"/>
      <w:lvlText w:val="В"/>
      <w:lvlJc w:val="left"/>
      <w:pPr>
        <w:ind w:left="0" w:firstLine="0"/>
      </w:pPr>
    </w:lvl>
    <w:lvl w:ilvl="1" w:tplc="3C782A68">
      <w:numFmt w:val="decimal"/>
      <w:lvlText w:val=""/>
      <w:lvlJc w:val="left"/>
      <w:pPr>
        <w:ind w:left="0" w:firstLine="0"/>
      </w:pPr>
    </w:lvl>
    <w:lvl w:ilvl="2" w:tplc="2C8C6BAC">
      <w:numFmt w:val="decimal"/>
      <w:lvlText w:val=""/>
      <w:lvlJc w:val="left"/>
      <w:pPr>
        <w:ind w:left="0" w:firstLine="0"/>
      </w:pPr>
    </w:lvl>
    <w:lvl w:ilvl="3" w:tplc="1D68853A">
      <w:numFmt w:val="decimal"/>
      <w:lvlText w:val=""/>
      <w:lvlJc w:val="left"/>
      <w:pPr>
        <w:ind w:left="0" w:firstLine="0"/>
      </w:pPr>
    </w:lvl>
    <w:lvl w:ilvl="4" w:tplc="A790EA3E">
      <w:numFmt w:val="decimal"/>
      <w:lvlText w:val=""/>
      <w:lvlJc w:val="left"/>
      <w:pPr>
        <w:ind w:left="0" w:firstLine="0"/>
      </w:pPr>
    </w:lvl>
    <w:lvl w:ilvl="5" w:tplc="0860B64C">
      <w:numFmt w:val="decimal"/>
      <w:lvlText w:val=""/>
      <w:lvlJc w:val="left"/>
      <w:pPr>
        <w:ind w:left="0" w:firstLine="0"/>
      </w:pPr>
    </w:lvl>
    <w:lvl w:ilvl="6" w:tplc="0DEC99F6">
      <w:numFmt w:val="decimal"/>
      <w:lvlText w:val=""/>
      <w:lvlJc w:val="left"/>
      <w:pPr>
        <w:ind w:left="0" w:firstLine="0"/>
      </w:pPr>
    </w:lvl>
    <w:lvl w:ilvl="7" w:tplc="13748D14">
      <w:numFmt w:val="decimal"/>
      <w:lvlText w:val=""/>
      <w:lvlJc w:val="left"/>
      <w:pPr>
        <w:ind w:left="0" w:firstLine="0"/>
      </w:pPr>
    </w:lvl>
    <w:lvl w:ilvl="8" w:tplc="C65438EA">
      <w:numFmt w:val="decimal"/>
      <w:lvlText w:val=""/>
      <w:lvlJc w:val="left"/>
      <w:pPr>
        <w:ind w:left="0" w:firstLine="0"/>
      </w:pPr>
    </w:lvl>
  </w:abstractNum>
  <w:abstractNum w:abstractNumId="7">
    <w:nsid w:val="00004DB7"/>
    <w:multiLevelType w:val="hybridMultilevel"/>
    <w:tmpl w:val="F88248CA"/>
    <w:lvl w:ilvl="0" w:tplc="BAF62986">
      <w:start w:val="1"/>
      <w:numFmt w:val="bullet"/>
      <w:lvlText w:val="о"/>
      <w:lvlJc w:val="left"/>
      <w:pPr>
        <w:ind w:left="0" w:firstLine="0"/>
      </w:pPr>
    </w:lvl>
    <w:lvl w:ilvl="1" w:tplc="6B5403CC">
      <w:numFmt w:val="decimal"/>
      <w:lvlText w:val=""/>
      <w:lvlJc w:val="left"/>
      <w:pPr>
        <w:ind w:left="0" w:firstLine="0"/>
      </w:pPr>
    </w:lvl>
    <w:lvl w:ilvl="2" w:tplc="0CB25DE0">
      <w:numFmt w:val="decimal"/>
      <w:lvlText w:val=""/>
      <w:lvlJc w:val="left"/>
      <w:pPr>
        <w:ind w:left="0" w:firstLine="0"/>
      </w:pPr>
    </w:lvl>
    <w:lvl w:ilvl="3" w:tplc="B09002B8">
      <w:numFmt w:val="decimal"/>
      <w:lvlText w:val=""/>
      <w:lvlJc w:val="left"/>
      <w:pPr>
        <w:ind w:left="0" w:firstLine="0"/>
      </w:pPr>
    </w:lvl>
    <w:lvl w:ilvl="4" w:tplc="B024E6FC">
      <w:numFmt w:val="decimal"/>
      <w:lvlText w:val=""/>
      <w:lvlJc w:val="left"/>
      <w:pPr>
        <w:ind w:left="0" w:firstLine="0"/>
      </w:pPr>
    </w:lvl>
    <w:lvl w:ilvl="5" w:tplc="10F27BBC">
      <w:numFmt w:val="decimal"/>
      <w:lvlText w:val=""/>
      <w:lvlJc w:val="left"/>
      <w:pPr>
        <w:ind w:left="0" w:firstLine="0"/>
      </w:pPr>
    </w:lvl>
    <w:lvl w:ilvl="6" w:tplc="3FA8733E">
      <w:numFmt w:val="decimal"/>
      <w:lvlText w:val=""/>
      <w:lvlJc w:val="left"/>
      <w:pPr>
        <w:ind w:left="0" w:firstLine="0"/>
      </w:pPr>
    </w:lvl>
    <w:lvl w:ilvl="7" w:tplc="8932D872">
      <w:numFmt w:val="decimal"/>
      <w:lvlText w:val=""/>
      <w:lvlJc w:val="left"/>
      <w:pPr>
        <w:ind w:left="0" w:firstLine="0"/>
      </w:pPr>
    </w:lvl>
    <w:lvl w:ilvl="8" w:tplc="4EFC7036">
      <w:numFmt w:val="decimal"/>
      <w:lvlText w:val=""/>
      <w:lvlJc w:val="left"/>
      <w:pPr>
        <w:ind w:left="0" w:firstLine="0"/>
      </w:pPr>
    </w:lvl>
  </w:abstractNum>
  <w:abstractNum w:abstractNumId="8">
    <w:nsid w:val="000054DE"/>
    <w:multiLevelType w:val="hybridMultilevel"/>
    <w:tmpl w:val="B886A5FC"/>
    <w:lvl w:ilvl="0" w:tplc="4D148738">
      <w:start w:val="1"/>
      <w:numFmt w:val="decimal"/>
      <w:lvlText w:val="%1."/>
      <w:lvlJc w:val="left"/>
      <w:pPr>
        <w:ind w:left="0" w:firstLine="0"/>
      </w:pPr>
    </w:lvl>
    <w:lvl w:ilvl="1" w:tplc="F5EADC62">
      <w:numFmt w:val="decimal"/>
      <w:lvlText w:val=""/>
      <w:lvlJc w:val="left"/>
      <w:pPr>
        <w:ind w:left="0" w:firstLine="0"/>
      </w:pPr>
    </w:lvl>
    <w:lvl w:ilvl="2" w:tplc="46BC188E">
      <w:numFmt w:val="decimal"/>
      <w:lvlText w:val=""/>
      <w:lvlJc w:val="left"/>
      <w:pPr>
        <w:ind w:left="0" w:firstLine="0"/>
      </w:pPr>
    </w:lvl>
    <w:lvl w:ilvl="3" w:tplc="888ABBF2">
      <w:numFmt w:val="decimal"/>
      <w:lvlText w:val=""/>
      <w:lvlJc w:val="left"/>
      <w:pPr>
        <w:ind w:left="0" w:firstLine="0"/>
      </w:pPr>
    </w:lvl>
    <w:lvl w:ilvl="4" w:tplc="DF7E9C90">
      <w:numFmt w:val="decimal"/>
      <w:lvlText w:val=""/>
      <w:lvlJc w:val="left"/>
      <w:pPr>
        <w:ind w:left="0" w:firstLine="0"/>
      </w:pPr>
    </w:lvl>
    <w:lvl w:ilvl="5" w:tplc="DE1688A6">
      <w:numFmt w:val="decimal"/>
      <w:lvlText w:val=""/>
      <w:lvlJc w:val="left"/>
      <w:pPr>
        <w:ind w:left="0" w:firstLine="0"/>
      </w:pPr>
    </w:lvl>
    <w:lvl w:ilvl="6" w:tplc="F02A05FE">
      <w:numFmt w:val="decimal"/>
      <w:lvlText w:val=""/>
      <w:lvlJc w:val="left"/>
      <w:pPr>
        <w:ind w:left="0" w:firstLine="0"/>
      </w:pPr>
    </w:lvl>
    <w:lvl w:ilvl="7" w:tplc="63682834">
      <w:numFmt w:val="decimal"/>
      <w:lvlText w:val=""/>
      <w:lvlJc w:val="left"/>
      <w:pPr>
        <w:ind w:left="0" w:firstLine="0"/>
      </w:pPr>
    </w:lvl>
    <w:lvl w:ilvl="8" w:tplc="D1A66410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48C"/>
    <w:rsid w:val="00796BE0"/>
    <w:rsid w:val="00B33612"/>
    <w:rsid w:val="00CA4E52"/>
    <w:rsid w:val="00CF27EC"/>
    <w:rsid w:val="00E1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148C"/>
    <w:rPr>
      <w:color w:val="0000FF"/>
      <w:u w:val="single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E11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E114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2161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2021-09-21T14:52:00Z</dcterms:created>
  <dcterms:modified xsi:type="dcterms:W3CDTF">2021-09-21T14:53:00Z</dcterms:modified>
</cp:coreProperties>
</file>