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AE3" w:rsidRPr="002D2AE3" w:rsidRDefault="002D2AE3" w:rsidP="002D2AE3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30333F"/>
          <w:sz w:val="28"/>
          <w:szCs w:val="28"/>
          <w:lang w:eastAsia="ru-RU"/>
        </w:rPr>
      </w:pPr>
      <w:r w:rsidRPr="002D2AE3">
        <w:rPr>
          <w:rFonts w:ascii="Times New Roman" w:eastAsia="Times New Roman" w:hAnsi="Times New Roman" w:cs="Times New Roman"/>
          <w:b/>
          <w:bCs/>
          <w:caps/>
          <w:color w:val="30333F"/>
          <w:sz w:val="28"/>
          <w:szCs w:val="28"/>
          <w:lang w:eastAsia="ru-RU"/>
        </w:rPr>
        <w:t>ИНФОРМАЦИЯ О ПРЕИМУЩЕСТВАХ ПОЛУЧЕНИЯ ГОСУДАРСТВЕННЫХ И МУНИЦИПАЛЬНЫХ УСЛУГ В ЭЛЕКТРОННОЙ ФОРМЕ В ОТЛИЧИ</w:t>
      </w:r>
      <w:proofErr w:type="gramStart"/>
      <w:r w:rsidRPr="002D2AE3">
        <w:rPr>
          <w:rFonts w:ascii="Times New Roman" w:eastAsia="Times New Roman" w:hAnsi="Times New Roman" w:cs="Times New Roman"/>
          <w:b/>
          <w:bCs/>
          <w:caps/>
          <w:color w:val="30333F"/>
          <w:sz w:val="28"/>
          <w:szCs w:val="28"/>
          <w:lang w:eastAsia="ru-RU"/>
        </w:rPr>
        <w:t>И</w:t>
      </w:r>
      <w:proofErr w:type="gramEnd"/>
      <w:r w:rsidRPr="002D2AE3">
        <w:rPr>
          <w:rFonts w:ascii="Times New Roman" w:eastAsia="Times New Roman" w:hAnsi="Times New Roman" w:cs="Times New Roman"/>
          <w:b/>
          <w:bCs/>
          <w:caps/>
          <w:color w:val="30333F"/>
          <w:sz w:val="28"/>
          <w:szCs w:val="28"/>
          <w:lang w:eastAsia="ru-RU"/>
        </w:rPr>
        <w:t xml:space="preserve"> ОТ ПОЛУЧЕНИЯ ТРАДИЦИОННЫМ СПОСОБОМ</w:t>
      </w:r>
    </w:p>
    <w:p w:rsidR="002D2AE3" w:rsidRPr="002D2AE3" w:rsidRDefault="002D2AE3" w:rsidP="002D2AE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</w:pPr>
      <w:proofErr w:type="gramStart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Преимущества предоставления государственных услуг в электронной форме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 xml:space="preserve">Федеральным законом от 27 июля 2010 года № 210-ФЗ «Об организации предоставления государственных и муниципальных услуг» введено такое понятие как: </w:t>
      </w:r>
      <w:r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 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предоставление государственных и муниципальных услуг в электронной форме, то есть предоставление услуг с использованием информационно-телекоммуникационных технологий,</w:t>
      </w:r>
      <w:r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включая использование Единого портала государственных и муниципальных услуг http://www.gosuslugi.ru/ или https://beta.gosuslugi.ru/.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Преимущества</w:t>
      </w:r>
      <w:proofErr w:type="gramEnd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получения государственных и муниципальных услуг в электронном виде заключаются в: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1. Доступности в получении информации, связанной с получением услуг. Перед подачей электронного заявления на Единый портал государственных и муниципальных услуг (далее - ЕПГУ) заявитель имеет возможность ознакомиться с порядком предоставления услуг и органами власти, ответственными за их исполнение.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 xml:space="preserve">2. </w:t>
      </w:r>
      <w:proofErr w:type="gramStart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Упрощении</w:t>
      </w:r>
      <w:proofErr w:type="gramEnd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процедур получения государственной и муниципальной услуги. Формы электронных заявлений на ЕПГУ максимально упрощены и понятны заявителям.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3. Информированности гражданина на каждом этапе работы по его заявлению. После обращения за государственными и муниципальными услугами через ЕПГУ заявитель получает уведомления о ходе оказания услуг в личный кабинет заявителя на ЕПГУ, на адрес электронной почты или мобильный телефон.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4. Возможности подачи заявления о предоставлении государственных и муниципальных услуг в удобное для заявителя время, из дома или офиса, используя при этом различные средства информационно-телекоммуникационных технологий: компьютер, ноутбук, планшет, м</w:t>
      </w:r>
      <w:r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обильный телефон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5. Ликвидации бюрократических проволочек вследствие внедрения системы электронного документооборота;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 xml:space="preserve">6. </w:t>
      </w:r>
      <w:proofErr w:type="gramStart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Снижении</w:t>
      </w:r>
      <w:proofErr w:type="gramEnd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коррупционных рисков, возникающих при личном общении с государственными и муниципальными служащими.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Для того</w:t>
      </w:r>
      <w:proofErr w:type="gramStart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,</w:t>
      </w:r>
      <w:proofErr w:type="gramEnd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чтобы получить государственную и муниципальную услуг в электронной форме, нужно зарегистрироваться на ЕПГУ!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proofErr w:type="gramStart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Единый портал государственных и муниципальных услуг - это государственная информационная система, обеспечивающая предоставление государственных и муниципальных услуг в электронной форме, а также доступ заявителей к сведениям о государственных и муниципальных услугах, предназначенным для распространения с использованием сети Интернет и размещенным в государственных и муниципальных информационных системах, обеспечивающих ведение реестров государственных и муниципальных услуг.</w:t>
      </w:r>
      <w:proofErr w:type="gramEnd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lastRenderedPageBreak/>
        <w:t>Как получить государственную и муниципальную услугу в электронном виде?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Для начала нужно определиться с «Вашим местоположением» на ЕПГУ.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Затем проследовать в раздел «Электронные услуги» и определиться с категорией получателя: физические лица (для гражданина), предприниматели, иностранные граждане или юридические лица.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proofErr w:type="gramStart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Во вкладке «По ведомствам» государственные и муниципальные услуги классифицированы по ряду признаков: по ведомствам, по жизненным ситуациям, по категориям пользователей, по популярности – частоте заказа услуги) и представлены в виде каталога.</w:t>
      </w:r>
      <w:proofErr w:type="gramEnd"/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Кроме того организован поиск услуг, организаций, документов и форм по ключевым словам.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Ваша задача: выбрать нужную Вам услугу и следовать инструкциям.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Каждая услуга имеет информационную карточку, с которой требуется внимательно</w:t>
      </w:r>
      <w:r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ознакомиться, она содержит:</w:t>
      </w:r>
      <w:r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proofErr w:type="gramStart"/>
      <w:r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</w:t>
      </w:r>
      <w:proofErr w:type="gramEnd"/>
      <w:r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наименование</w:t>
      </w:r>
      <w:r w:rsidR="006F007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 xml:space="preserve"> 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услуги;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наименование органа государственной власти или органа местного самоуправления, предоставляющего услугу;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категории заявителей, которым предоставляется услуга;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необходимые документы, подлежащие предоставлению заявителем для получения услуги, способы получения документов заявителями и порядок их предоставления с указанием услуг, в результате предоставления которых могут быть получены такие документы;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сведения о стоимости и порядке оплаты;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результат предоставления услуги;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сроки предоставления услуги;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основания для приостановления услуги или отказа в ее предоставлении;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информация о месте предоставления услуги;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сведения о допустимости досудебного (внесудебного) обжалования действий (бездействия) должностных лиц, предоставляющих услугу, и результатов предоставления этой услуги;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контакты для получения дополнительной информации (телефоны органа государственной власти или органа местного самоуправления, ответственного за предоставление услуги);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- формы заявлений и иных документов, заполнение которых необходимо заявителем для получения государственной или муниципальной услуги в электронном виде.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lastRenderedPageBreak/>
        <w:t>По окончании оформления заявления нажать кнопку «Готово» и информационные системы обеспечат исполнение обращения в автоматическом режиме.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Отправив заявление на услугу, Вы можете в «Личном кабинете» по номеру документа отследить статус своего обращения.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После выполнения заявителем пошаговых действий на портале, специалист получит заявление и отсканированные копии документов, проверит правильность заполнения заявления и полноту пакета документов для получения услуги. Информацию о принятом решении, назначенной дате и времени приема, заявитель получит в виде письма на электронный адрес, указанный при регистрации на портале и в Личный кабинет, зарегистрированный на портале.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Для предоставления услуги заявитель должен прийти на приём в указанное время с оригиналами документов. Тем самым, гражданин, предварительно подготовившись к приёму, придя в назначенное время, без очереди, сократит до одного количество обращений в орган социальной защиты населения, а также сократит время нахождения на приёме у специалиста.</w:t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br/>
        <w:t>Воспользуйтесь Единым порталом государственных и муниципальных услуг! Убедитесь сами насколько это удобно!</w:t>
      </w:r>
    </w:p>
    <w:p w:rsidR="002D2AE3" w:rsidRPr="002D2AE3" w:rsidRDefault="002D2AE3" w:rsidP="002D2AE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</w:pP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 </w:t>
      </w:r>
    </w:p>
    <w:p w:rsidR="002D2AE3" w:rsidRPr="002D2AE3" w:rsidRDefault="002D2AE3" w:rsidP="002D2AE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</w:pPr>
      <w:bookmarkStart w:id="0" w:name="_GoBack"/>
      <w:r w:rsidRPr="002D2AE3">
        <w:rPr>
          <w:rFonts w:ascii="Times New Roman" w:eastAsia="Times New Roman" w:hAnsi="Times New Roman" w:cs="Times New Roman"/>
          <w:noProof/>
          <w:color w:val="2F2F2F"/>
          <w:sz w:val="24"/>
          <w:szCs w:val="24"/>
          <w:lang w:eastAsia="ru-RU"/>
        </w:rPr>
        <w:drawing>
          <wp:inline distT="0" distB="0" distL="0" distR="0" wp14:anchorId="6A741C7F" wp14:editId="037628A7">
            <wp:extent cx="161925" cy="152400"/>
            <wp:effectExtent l="0" t="0" r="9525" b="0"/>
            <wp:docPr id="2" name="Рисунок 2" descr="http://www.bakchar.tomsk.ru/files/doc2015/Images/pdf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kchar.tomsk.ru/files/doc2015/Images/pdf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 </w:t>
      </w:r>
      <w:hyperlink r:id="rId6" w:tgtFrame="_blank" w:history="1">
        <w:r w:rsidRPr="002D2AE3">
          <w:rPr>
            <w:rFonts w:ascii="Times New Roman" w:eastAsia="Times New Roman" w:hAnsi="Times New Roman" w:cs="Times New Roman"/>
            <w:color w:val="1791BF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На бета-версии Единого портала </w:t>
        </w:r>
        <w:proofErr w:type="spellStart"/>
        <w:r w:rsidRPr="002D2AE3">
          <w:rPr>
            <w:rFonts w:ascii="Times New Roman" w:eastAsia="Times New Roman" w:hAnsi="Times New Roman" w:cs="Times New Roman"/>
            <w:color w:val="1791BF"/>
            <w:sz w:val="24"/>
            <w:szCs w:val="24"/>
            <w:u w:val="single"/>
            <w:bdr w:val="none" w:sz="0" w:space="0" w:color="auto" w:frame="1"/>
            <w:lang w:eastAsia="ru-RU"/>
          </w:rPr>
          <w:t>госуслуг</w:t>
        </w:r>
        <w:proofErr w:type="spellEnd"/>
        <w:r w:rsidRPr="002D2AE3">
          <w:rPr>
            <w:rFonts w:ascii="Times New Roman" w:eastAsia="Times New Roman" w:hAnsi="Times New Roman" w:cs="Times New Roman"/>
            <w:color w:val="1791BF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запущен раздел для пенсионеров</w:t>
        </w:r>
      </w:hyperlink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  </w:t>
      </w:r>
      <w:r w:rsidRPr="002D2AE3">
        <w:rPr>
          <w:rFonts w:ascii="Times New Roman" w:eastAsia="Times New Roman" w:hAnsi="Times New Roman" w:cs="Times New Roman"/>
          <w:noProof/>
          <w:color w:val="2F2F2F"/>
          <w:sz w:val="24"/>
          <w:szCs w:val="24"/>
          <w:lang w:eastAsia="ru-RU"/>
        </w:rPr>
        <w:drawing>
          <wp:inline distT="0" distB="0" distL="0" distR="0" wp14:anchorId="67025373" wp14:editId="5F48593D">
            <wp:extent cx="161925" cy="161925"/>
            <wp:effectExtent l="0" t="0" r="9525" b="9525"/>
            <wp:docPr id="1" name="Рисунок 1" descr="http://www.bakchar.tomsk.ru/files/doc2015/Images/do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akchar.tomsk.ru/files/doc2015/Images/doc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2AE3">
        <w:rPr>
          <w:rFonts w:ascii="Times New Roman" w:eastAsia="Times New Roman" w:hAnsi="Times New Roman" w:cs="Times New Roman"/>
          <w:color w:val="2F2F2F"/>
          <w:sz w:val="24"/>
          <w:szCs w:val="24"/>
          <w:lang w:eastAsia="ru-RU"/>
        </w:rPr>
        <w:t> </w:t>
      </w:r>
      <w:hyperlink r:id="rId8" w:history="1">
        <w:r w:rsidRPr="002D2AE3">
          <w:rPr>
            <w:rFonts w:ascii="Times New Roman" w:eastAsia="Times New Roman" w:hAnsi="Times New Roman" w:cs="Times New Roman"/>
            <w:color w:val="1791BF"/>
            <w:sz w:val="24"/>
            <w:szCs w:val="24"/>
            <w:u w:val="single"/>
            <w:bdr w:val="none" w:sz="0" w:space="0" w:color="auto" w:frame="1"/>
            <w:lang w:eastAsia="ru-RU"/>
          </w:rPr>
          <w:t>скач</w:t>
        </w:r>
        <w:r w:rsidRPr="002D2AE3">
          <w:rPr>
            <w:rFonts w:ascii="Times New Roman" w:eastAsia="Times New Roman" w:hAnsi="Times New Roman" w:cs="Times New Roman"/>
            <w:color w:val="1791BF"/>
            <w:sz w:val="24"/>
            <w:szCs w:val="24"/>
            <w:u w:val="single"/>
            <w:bdr w:val="none" w:sz="0" w:space="0" w:color="auto" w:frame="1"/>
            <w:lang w:eastAsia="ru-RU"/>
          </w:rPr>
          <w:t>а</w:t>
        </w:r>
        <w:r w:rsidRPr="002D2AE3">
          <w:rPr>
            <w:rFonts w:ascii="Times New Roman" w:eastAsia="Times New Roman" w:hAnsi="Times New Roman" w:cs="Times New Roman"/>
            <w:color w:val="1791BF"/>
            <w:sz w:val="24"/>
            <w:szCs w:val="24"/>
            <w:u w:val="single"/>
            <w:bdr w:val="none" w:sz="0" w:space="0" w:color="auto" w:frame="1"/>
            <w:lang w:eastAsia="ru-RU"/>
          </w:rPr>
          <w:t>ть</w:t>
        </w:r>
      </w:hyperlink>
    </w:p>
    <w:bookmarkEnd w:id="0"/>
    <w:p w:rsidR="00BA7AFE" w:rsidRPr="002D2AE3" w:rsidRDefault="00BA7AFE" w:rsidP="002D2AE3">
      <w:pPr>
        <w:spacing w:line="240" w:lineRule="auto"/>
        <w:rPr>
          <w:rFonts w:ascii="Times New Roman" w:hAnsi="Times New Roman" w:cs="Times New Roman"/>
        </w:rPr>
      </w:pPr>
    </w:p>
    <w:p w:rsidR="002D2AE3" w:rsidRPr="002D2AE3" w:rsidRDefault="002D2AE3">
      <w:pPr>
        <w:spacing w:line="240" w:lineRule="auto"/>
        <w:rPr>
          <w:rFonts w:ascii="Times New Roman" w:hAnsi="Times New Roman" w:cs="Times New Roman"/>
        </w:rPr>
      </w:pPr>
    </w:p>
    <w:sectPr w:rsidR="002D2AE3" w:rsidRPr="002D2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58"/>
    <w:rsid w:val="002D2AE3"/>
    <w:rsid w:val="006F0073"/>
    <w:rsid w:val="008A1458"/>
    <w:rsid w:val="00BA7AFE"/>
    <w:rsid w:val="00C2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2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2A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2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2A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A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1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36723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84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kchar.tomsk.ru/files/2016/raznoe/GU_helppensioneram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akchar.tomsk.ru/files/2016/raznoe/GU_helppensioneram.pd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2018-04-11T07:50:00Z</dcterms:created>
  <dcterms:modified xsi:type="dcterms:W3CDTF">2018-04-11T08:36:00Z</dcterms:modified>
</cp:coreProperties>
</file>