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A39" w:rsidRPr="00C556D2" w:rsidRDefault="000C6A39" w:rsidP="00C556D2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4A4A4A"/>
          <w:kern w:val="36"/>
          <w:sz w:val="24"/>
          <w:szCs w:val="24"/>
          <w:lang w:eastAsia="ru-RU"/>
        </w:rPr>
      </w:pPr>
      <w:r w:rsidRPr="00C556D2">
        <w:rPr>
          <w:rFonts w:ascii="Times New Roman" w:eastAsia="Times New Roman" w:hAnsi="Times New Roman" w:cs="Times New Roman"/>
          <w:b/>
          <w:color w:val="4A4A4A"/>
          <w:kern w:val="36"/>
          <w:sz w:val="24"/>
          <w:szCs w:val="24"/>
          <w:lang w:eastAsia="ru-RU"/>
        </w:rPr>
        <w:t>Порядок поступления на муниципальную службу</w:t>
      </w:r>
    </w:p>
    <w:p w:rsidR="000C6A39" w:rsidRPr="00C556D2" w:rsidRDefault="000C6A39" w:rsidP="00C556D2">
      <w:pPr>
        <w:spacing w:after="180" w:line="240" w:lineRule="auto"/>
        <w:jc w:val="center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Федеральный закон от 02.03.2007 N 25-ФЗ</w:t>
      </w: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br/>
        <w:t>"О муниципальной службе в Российской Федерации"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b/>
          <w:bCs/>
          <w:color w:val="4A4A4A"/>
          <w:lang w:eastAsia="ru-RU"/>
        </w:rPr>
        <w:t>Глава 4. ПОРЯДОК ПОСТУПЛЕНИЯ НА МУНИЦИПАЛЬНУЮ СЛУЖБУ, ЕЕ ПРОХОЖДЕНИЯ И ПРЕКРАЩЕНИЯ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Статья 16. Поступление на муниципальную службу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 xml:space="preserve">1. </w:t>
      </w:r>
      <w:proofErr w:type="gramStart"/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На муниципальную службу вправе поступать граждане, достигшие возраста 18 лет, владеющие государственным языком Российской Федерации и соответствующие квалификационным требованиям, установленным в соответствии с настоящим Федеральным </w:t>
      </w:r>
      <w:hyperlink r:id="rId4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для замещения должностей муниципальной службы, при отсутствии обстоятельств, указанных в </w:t>
      </w:r>
      <w:hyperlink r:id="rId5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статье 13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настоящего Федерального закона в качестве ограничений, связанных с муниципальной службой.</w:t>
      </w:r>
      <w:proofErr w:type="gramEnd"/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 xml:space="preserve">2. </w:t>
      </w:r>
      <w:proofErr w:type="gramStart"/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При поступлении на муниципальную службу, а также при ее прохождении не допускается установление каких бы то ни было прямых или косвенных ограничений или преимуществ в зависимости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proofErr w:type="gramEnd"/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3. При поступлении на муниципальную службу гражданин представляет: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1) заявление с просьбой о поступлении на муниципальную службу и замещении должности муниципальной службы;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2) собственноручно заполненную и подписанную анкету по форме, установленной уполномоченным Правительством Российской Федерации федеральным органом исполнительной власти;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(в ред. Федерального </w:t>
      </w:r>
      <w:hyperlink r:id="rId6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закона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от 23.07.2008 N 160-ФЗ)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3) паспорт;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4) трудовую книжку, за исключением случаев, когда трудовой договор (контракт) заключается впервые;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5) документ об образовании;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6) страховое свидетельство обязательного пенсионного страхования, за исключением случаев, когда трудовой договор (контракт) заключается впервые;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7) свидетельство о постановке физического лица на учет в налоговом органе по месту жительства на территории Российской Федерации;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8) документы воинского учета - для граждан, пребывающих в запасе, и лиц, подлежащих призыву на военную службу;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(в ред. Федерального </w:t>
      </w:r>
      <w:hyperlink r:id="rId7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закона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от 02.07.2013 N 170-ФЗ)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9) заключение медицинской организации об отсутствии заболевания, препятствующего поступлению на муниципальную службу;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(в ред. Федерального </w:t>
      </w:r>
      <w:hyperlink r:id="rId8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закона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от 25.11.2013 N 317-ФЗ)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10) сведения о доходах за год, предшествующий году поступления на муниципальную службу, об имуществе и обязательствах имущественного характера;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11) иные документы,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bookmarkStart w:id="0" w:name="Par26"/>
      <w:bookmarkEnd w:id="0"/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lastRenderedPageBreak/>
        <w:t>4. Сведения, представленные в соответствии с настоящим Федеральным законом гражданином при поступлении на муниципальную службу, могут подвергаться проверке в установленном федеральными законами порядке. В отдельных муниципальных образованиях федеральными законами могут устанавливаться дополнительные требования к проверке сведений, представляемых гражданином при поступлении на муниципальную службу.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5. В случае установления в процессе проверки, предусмотренной </w:t>
      </w:r>
      <w:hyperlink r:id="rId9" w:anchor="Par26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частью 4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настоящей статьи, обстоятельств, препятствующих поступлению гражданина на муниципальную службу, указанный гражданин информируется в письменной форме о причинах отказа в поступлении на муниципальную службу.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 xml:space="preserve">6. Поступление гражданина на муниципальную службу осуществляется </w:t>
      </w:r>
      <w:proofErr w:type="gramStart"/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в результате назначения на должность муниципальной службы на условиях трудового договора в соответствии с трудовым </w:t>
      </w:r>
      <w:hyperlink r:id="rId10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законодательством</w:t>
        </w:r>
        <w:proofErr w:type="gramEnd"/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с учетом особенностей, предусмотренных настоящим Федеральным законом.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7. Гражданин, поступающий на должность главы местной администрации по результатам конкурса на замещение указанной должности, заключает контракт. Порядок замещения должности главы местной администрации по контракту и порядок заключения и расторжения контракта с лицом, назначаемым на указанную должность по контракту, определяются Федеральным </w:t>
      </w:r>
      <w:hyperlink r:id="rId11" w:history="1">
        <w:r w:rsidRPr="00C556D2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</w:t>
        </w:r>
      </w:hyperlink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 от 6 октября 2003 года N 131-ФЗ "Об общих принципах организации местного самоуправления в Российской Федерации". Типовая форма контракта с лицом, назначаемым на должность главы местной администрации по контракту, утверждается законом субъекта Российской Федерации.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8. Поступление гражданина на муниципальную службу оформляется актом представителя нанимателя (работодателя) о назначении на должность муниципальной службы.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9. Сторонами трудового договора при поступлении на муниципальную службу являются представитель нанимателя (работодатель) и муниципальный служащий.</w:t>
      </w:r>
    </w:p>
    <w:p w:rsidR="000C6A39" w:rsidRPr="00C556D2" w:rsidRDefault="000C6A39" w:rsidP="000C6A39">
      <w:pPr>
        <w:spacing w:after="180" w:line="240" w:lineRule="auto"/>
        <w:jc w:val="both"/>
        <w:rPr>
          <w:rFonts w:ascii="Times New Roman" w:eastAsia="Times New Roman" w:hAnsi="Times New Roman" w:cs="Times New Roman"/>
          <w:color w:val="4A4A4A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t>Федеральный закон от 02.03.2007 N 25-ФЗ</w:t>
      </w: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br/>
        <w:t>(ред. от 25.11.2013)</w:t>
      </w:r>
      <w:r w:rsidRPr="00C556D2">
        <w:rPr>
          <w:rFonts w:ascii="Times New Roman" w:eastAsia="Times New Roman" w:hAnsi="Times New Roman" w:cs="Times New Roman"/>
          <w:color w:val="4A4A4A"/>
          <w:lang w:eastAsia="ru-RU"/>
        </w:rPr>
        <w:br/>
        <w:t>"О муниципальной службе в Российской Федерации"</w:t>
      </w:r>
    </w:p>
    <w:p w:rsidR="00C556D2" w:rsidRDefault="00C556D2" w:rsidP="00C556D2">
      <w:pPr>
        <w:rPr>
          <w:rFonts w:ascii="Times New Roman" w:eastAsia="Times New Roman" w:hAnsi="Times New Roman" w:cs="Times New Roman"/>
          <w:color w:val="4A4A4A"/>
          <w:sz w:val="18"/>
          <w:szCs w:val="18"/>
          <w:lang w:eastAsia="ru-RU"/>
        </w:rPr>
      </w:pPr>
    </w:p>
    <w:p w:rsidR="00C556D2" w:rsidRPr="00C556D2" w:rsidRDefault="004409E5" w:rsidP="00C556D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С.Ругозеро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, 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  <w:t xml:space="preserve">ул. </w:t>
      </w:r>
      <w:proofErr w:type="spellStart"/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Еремеева</w:t>
      </w:r>
      <w:proofErr w:type="spellEnd"/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, 18 офис 21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r w:rsidR="00C556D2" w:rsidRPr="00C556D2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>Тел:</w:t>
      </w:r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(81455)- 25182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r w:rsidR="00C556D2" w:rsidRPr="00C556D2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>Факс:</w:t>
      </w:r>
      <w:r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(81455)-25182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</w:t>
      </w:r>
      <w:r w:rsidR="00C556D2"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rugozeroadm</w:t>
      </w:r>
      <w:proofErr w:type="spellEnd"/>
      <w:r w:rsidR="00C556D2" w:rsidRPr="00C556D2">
        <w:rPr>
          <w:rFonts w:ascii="Times New Roman" w:hAnsi="Times New Roman" w:cs="Times New Roman"/>
          <w:sz w:val="20"/>
          <w:szCs w:val="20"/>
        </w:rPr>
        <w:t>@</w:t>
      </w:r>
      <w:r w:rsidR="00C556D2" w:rsidRPr="00C556D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C556D2" w:rsidRPr="00C556D2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C556D2" w:rsidRPr="00C556D2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C556D2" w:rsidRPr="00C556D2" w:rsidRDefault="00C556D2" w:rsidP="00C556D2">
      <w:pPr>
        <w:spacing w:after="0" w:line="240" w:lineRule="auto"/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</w:pPr>
      <w:r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r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r w:rsidR="004409E5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 xml:space="preserve">Совет </w:t>
      </w:r>
      <w:proofErr w:type="spellStart"/>
      <w:r w:rsidR="004409E5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>Ругозерского</w:t>
      </w:r>
      <w:proofErr w:type="spellEnd"/>
      <w:r w:rsidRPr="00C556D2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 xml:space="preserve"> сельского </w:t>
      </w:r>
      <w:r w:rsidR="004409E5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>поселения</w:t>
      </w:r>
      <w:r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</w:t>
      </w:r>
      <w:r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br/>
      </w:r>
      <w:r w:rsidRPr="00C556D2">
        <w:rPr>
          <w:rFonts w:ascii="Times New Roman" w:eastAsia="Times New Roman" w:hAnsi="Times New Roman" w:cs="Times New Roman"/>
          <w:b/>
          <w:bCs/>
          <w:color w:val="4A4A4A"/>
          <w:sz w:val="20"/>
          <w:szCs w:val="20"/>
          <w:lang w:eastAsia="ru-RU"/>
        </w:rPr>
        <w:t>Тел/факс:</w:t>
      </w:r>
      <w:r w:rsidRPr="00C556D2">
        <w:rPr>
          <w:rFonts w:ascii="Times New Roman" w:eastAsia="Times New Roman" w:hAnsi="Times New Roman" w:cs="Times New Roman"/>
          <w:color w:val="4A4A4A"/>
          <w:sz w:val="20"/>
          <w:szCs w:val="20"/>
          <w:lang w:eastAsia="ru-RU"/>
        </w:rPr>
        <w:t> (81455)-40100</w:t>
      </w:r>
    </w:p>
    <w:p w:rsidR="00C556D2" w:rsidRPr="00C556D2" w:rsidRDefault="004409E5" w:rsidP="00C556D2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rugozeroadm</w:t>
      </w:r>
      <w:proofErr w:type="spellEnd"/>
      <w:r w:rsidR="00C556D2" w:rsidRPr="00C556D2">
        <w:rPr>
          <w:rFonts w:ascii="Times New Roman" w:hAnsi="Times New Roman" w:cs="Times New Roman"/>
          <w:sz w:val="20"/>
          <w:szCs w:val="20"/>
        </w:rPr>
        <w:t>@</w:t>
      </w:r>
      <w:r w:rsidR="00C556D2" w:rsidRPr="00C556D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="00C556D2" w:rsidRPr="00C556D2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="00C556D2" w:rsidRPr="00C556D2">
        <w:rPr>
          <w:rFonts w:ascii="Times New Roman" w:hAnsi="Times New Roman" w:cs="Times New Roman"/>
          <w:sz w:val="20"/>
          <w:szCs w:val="20"/>
          <w:lang w:val="en-US"/>
        </w:rPr>
        <w:t>ru</w:t>
      </w:r>
      <w:proofErr w:type="spellEnd"/>
    </w:p>
    <w:p w:rsidR="00C556D2" w:rsidRPr="00C556D2" w:rsidRDefault="00C556D2">
      <w:pPr>
        <w:rPr>
          <w:rFonts w:ascii="Times New Roman" w:hAnsi="Times New Roman" w:cs="Times New Roman"/>
        </w:rPr>
      </w:pPr>
    </w:p>
    <w:sectPr w:rsidR="00C556D2" w:rsidRPr="00C556D2" w:rsidSect="001708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E540C"/>
    <w:rsid w:val="000C6A39"/>
    <w:rsid w:val="001708C7"/>
    <w:rsid w:val="004409E5"/>
    <w:rsid w:val="00795221"/>
    <w:rsid w:val="009E540C"/>
    <w:rsid w:val="00C55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8C7"/>
  </w:style>
  <w:style w:type="paragraph" w:styleId="1">
    <w:name w:val="heading 1"/>
    <w:basedOn w:val="a"/>
    <w:link w:val="10"/>
    <w:uiPriority w:val="9"/>
    <w:qFormat/>
    <w:rsid w:val="000C6A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A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6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A39"/>
  </w:style>
  <w:style w:type="character" w:styleId="a4">
    <w:name w:val="Hyperlink"/>
    <w:basedOn w:val="a0"/>
    <w:uiPriority w:val="99"/>
    <w:semiHidden/>
    <w:unhideWhenUsed/>
    <w:rsid w:val="000C6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6A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C6A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6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C6A39"/>
  </w:style>
  <w:style w:type="character" w:styleId="a4">
    <w:name w:val="Hyperlink"/>
    <w:basedOn w:val="a0"/>
    <w:uiPriority w:val="99"/>
    <w:semiHidden/>
    <w:unhideWhenUsed/>
    <w:rsid w:val="000C6A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3937">
          <w:marLeft w:val="0"/>
          <w:marRight w:val="0"/>
          <w:marTop w:val="150"/>
          <w:marBottom w:val="0"/>
          <w:divBdr>
            <w:top w:val="single" w:sz="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D37F0DDA5464266422A9EA4EF44BAC444545C80FF7D24B33D48D30DB42E9D6910609E37DA5DE901DZE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D37F0DDA5464266422A9EA4EF44BAC44444ACC01F3D24B33D48D30DB42E9D6910609E37DA4DE911DZ4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D37F0DDA5464266422A9EA4EF44BAC444544C80BF1D24B33D48D30DB42E9D6910609E37DA4D9971DZ5G" TargetMode="External"/><Relationship Id="rId11" Type="http://schemas.openxmlformats.org/officeDocument/2006/relationships/hyperlink" Target="consultantplus://offline/ref=04D37F0DDA5464266422A9EA4EF44BAC444546C008F1D24B33D48D30DB42E9D6910609E37DA4DA931DZEG" TargetMode="External"/><Relationship Id="rId5" Type="http://schemas.openxmlformats.org/officeDocument/2006/relationships/hyperlink" Target="consultantplus://offline/ref=04D37F0DDA5464266422A9EA4EF44BAC44444ACD0DF2D24B33D48D30DB42E9D6910609E37DA4DE9C1DZ5G" TargetMode="External"/><Relationship Id="rId10" Type="http://schemas.openxmlformats.org/officeDocument/2006/relationships/hyperlink" Target="consultantplus://offline/ref=04D37F0DDA5464266422A9EA4EF44BAC444544CE09F3D24B33D48D30DB42E9D6910609E37DA4DA951DZ6G" TargetMode="External"/><Relationship Id="rId4" Type="http://schemas.openxmlformats.org/officeDocument/2006/relationships/hyperlink" Target="consultantplus://offline/ref=04D37F0DDA5464266422A9EA4EF44BAC44444ACD0DF2D24B33D48D30DB42E9D6910609E37DA4DE901DZ2G" TargetMode="External"/><Relationship Id="rId9" Type="http://schemas.openxmlformats.org/officeDocument/2006/relationships/hyperlink" Target="http://muezersky.ru/mwadmin/ed/scripts/blank.gi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858</Words>
  <Characters>4891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</cp:lastModifiedBy>
  <cp:revision>6</cp:revision>
  <dcterms:created xsi:type="dcterms:W3CDTF">2014-06-24T04:20:00Z</dcterms:created>
  <dcterms:modified xsi:type="dcterms:W3CDTF">2015-11-24T09:02:00Z</dcterms:modified>
</cp:coreProperties>
</file>