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304" w:rsidRDefault="00BC7304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BC7304" w:rsidRDefault="00BC7304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BC7304" w:rsidRDefault="00A85995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«РУГОЗЕР</w:t>
      </w:r>
      <w:r w:rsidR="00097882">
        <w:rPr>
          <w:rFonts w:ascii="Times New Roman" w:hAnsi="Times New Roman"/>
          <w:b/>
          <w:sz w:val="24"/>
        </w:rPr>
        <w:t>СКОЕ</w:t>
      </w:r>
      <w:r w:rsidR="00BC7304">
        <w:rPr>
          <w:rFonts w:ascii="Times New Roman" w:hAnsi="Times New Roman"/>
          <w:b/>
          <w:sz w:val="24"/>
        </w:rPr>
        <w:t xml:space="preserve">   СЕЛЬСКОЕ   ПОСЕЛЕНИЕ»</w:t>
      </w:r>
    </w:p>
    <w:p w:rsidR="00BC7304" w:rsidRDefault="00A85995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РУГОЗЕР</w:t>
      </w:r>
      <w:r w:rsidR="00097882">
        <w:rPr>
          <w:rFonts w:ascii="Times New Roman" w:hAnsi="Times New Roman"/>
          <w:b/>
          <w:sz w:val="24"/>
        </w:rPr>
        <w:t>СКОГО</w:t>
      </w:r>
      <w:r w:rsidR="00BC7304">
        <w:rPr>
          <w:rFonts w:ascii="Times New Roman" w:hAnsi="Times New Roman"/>
          <w:b/>
          <w:sz w:val="24"/>
        </w:rPr>
        <w:t xml:space="preserve">   СЕЛЬСКОГО   ПОСЕЛЕНИЯ</w:t>
      </w:r>
    </w:p>
    <w:p w:rsidR="00BC7304" w:rsidRDefault="00BC7304" w:rsidP="00BC7304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BC7304" w:rsidRDefault="00BC7304" w:rsidP="00A33A13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A85995" w:rsidRDefault="00A85995" w:rsidP="00BC7304">
      <w:pPr>
        <w:rPr>
          <w:rFonts w:ascii="Times New Roman" w:hAnsi="Times New Roman"/>
          <w:b/>
          <w:sz w:val="24"/>
        </w:rPr>
      </w:pPr>
    </w:p>
    <w:p w:rsidR="00A85995" w:rsidRDefault="00A85995" w:rsidP="00BC7304">
      <w:pPr>
        <w:rPr>
          <w:rFonts w:ascii="Times New Roman" w:hAnsi="Times New Roman"/>
          <w:b/>
          <w:sz w:val="24"/>
        </w:rPr>
      </w:pPr>
    </w:p>
    <w:p w:rsidR="00BC7304" w:rsidRDefault="00A85995" w:rsidP="00BC73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сессии 5</w:t>
      </w:r>
      <w:r w:rsidR="00BC7304">
        <w:rPr>
          <w:rFonts w:ascii="Times New Roman" w:hAnsi="Times New Roman"/>
          <w:b/>
          <w:sz w:val="24"/>
        </w:rPr>
        <w:t xml:space="preserve">  созыва</w:t>
      </w: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№</w:t>
      </w:r>
      <w:r w:rsidR="00A33A13">
        <w:rPr>
          <w:rFonts w:ascii="Times New Roman" w:hAnsi="Times New Roman"/>
          <w:b/>
          <w:sz w:val="24"/>
        </w:rPr>
        <w:t xml:space="preserve"> 7</w:t>
      </w:r>
    </w:p>
    <w:p w:rsidR="00BC7304" w:rsidRDefault="00855C15" w:rsidP="00BC73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</w:t>
      </w:r>
      <w:r w:rsidR="00BC7304"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 xml:space="preserve"> 15</w:t>
      </w:r>
      <w:r w:rsidR="00BC7304">
        <w:rPr>
          <w:rFonts w:ascii="Times New Roman" w:hAnsi="Times New Roman"/>
          <w:sz w:val="24"/>
        </w:rPr>
        <w:t xml:space="preserve"> </w:t>
      </w:r>
      <w:r w:rsidR="00A85995">
        <w:rPr>
          <w:rFonts w:ascii="Times New Roman" w:hAnsi="Times New Roman"/>
          <w:sz w:val="24"/>
        </w:rPr>
        <w:t xml:space="preserve">    ноября</w:t>
      </w:r>
      <w:r w:rsidR="00C8747C">
        <w:rPr>
          <w:rFonts w:ascii="Times New Roman" w:hAnsi="Times New Roman"/>
          <w:sz w:val="24"/>
        </w:rPr>
        <w:t xml:space="preserve">  2022</w:t>
      </w:r>
      <w:r w:rsidR="00BC7304">
        <w:rPr>
          <w:rFonts w:ascii="Times New Roman" w:hAnsi="Times New Roman"/>
          <w:sz w:val="24"/>
        </w:rPr>
        <w:t xml:space="preserve"> года                                                         </w:t>
      </w:r>
      <w:r w:rsidR="00A85995">
        <w:rPr>
          <w:rFonts w:ascii="Times New Roman" w:hAnsi="Times New Roman"/>
          <w:sz w:val="24"/>
        </w:rPr>
        <w:t xml:space="preserve">                            </w:t>
      </w:r>
    </w:p>
    <w:p w:rsidR="0087470D" w:rsidRDefault="0087470D" w:rsidP="00A976A5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BC7304" w:rsidRDefault="002E65BC" w:rsidP="00A976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304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</w:t>
      </w:r>
      <w:r w:rsidR="00A85995">
        <w:rPr>
          <w:rFonts w:ascii="Times New Roman" w:hAnsi="Times New Roman" w:cs="Times New Roman"/>
          <w:b/>
          <w:sz w:val="24"/>
          <w:szCs w:val="24"/>
        </w:rPr>
        <w:t>35</w:t>
      </w:r>
      <w:r w:rsidR="00BC7304" w:rsidRPr="00BC7304">
        <w:rPr>
          <w:rFonts w:ascii="Times New Roman" w:hAnsi="Times New Roman" w:cs="Times New Roman"/>
          <w:b/>
          <w:sz w:val="24"/>
          <w:szCs w:val="24"/>
        </w:rPr>
        <w:t xml:space="preserve"> сессии 4 созыва</w:t>
      </w:r>
    </w:p>
    <w:p w:rsidR="00A976A5" w:rsidRDefault="002E65BC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BC730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85995">
        <w:rPr>
          <w:rFonts w:ascii="Times New Roman" w:hAnsi="Times New Roman" w:cs="Times New Roman"/>
          <w:b/>
          <w:sz w:val="24"/>
          <w:szCs w:val="24"/>
        </w:rPr>
        <w:t>07</w:t>
      </w:r>
      <w:r w:rsidR="00A976A5">
        <w:rPr>
          <w:rFonts w:ascii="Times New Roman" w:hAnsi="Times New Roman" w:cs="Times New Roman"/>
          <w:b/>
          <w:sz w:val="24"/>
          <w:szCs w:val="24"/>
        </w:rPr>
        <w:t>.1</w:t>
      </w:r>
      <w:r w:rsidR="00A85995">
        <w:rPr>
          <w:rFonts w:ascii="Times New Roman" w:hAnsi="Times New Roman" w:cs="Times New Roman"/>
          <w:b/>
          <w:sz w:val="24"/>
          <w:szCs w:val="24"/>
        </w:rPr>
        <w:t>2.2021 гола № 61</w:t>
      </w:r>
      <w:r w:rsidR="00BC73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7304" w:rsidRPr="00BC7304">
        <w:rPr>
          <w:rFonts w:ascii="Times New Roman" w:hAnsi="Times New Roman" w:cs="Times New Roman"/>
          <w:b/>
          <w:sz w:val="24"/>
          <w:szCs w:val="24"/>
        </w:rPr>
        <w:t>«</w:t>
      </w:r>
      <w:r w:rsidR="00A976A5" w:rsidRPr="00FD7756">
        <w:rPr>
          <w:rFonts w:ascii="Times New Roman" w:hAnsi="Times New Roman"/>
          <w:b/>
          <w:sz w:val="24"/>
          <w:szCs w:val="24"/>
        </w:rPr>
        <w:t>Об утверждении Положения</w:t>
      </w:r>
    </w:p>
    <w:p w:rsidR="00A976A5" w:rsidRDefault="00A976A5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pacing w:val="2"/>
          <w:sz w:val="24"/>
          <w:szCs w:val="24"/>
        </w:rPr>
      </w:pPr>
      <w:r w:rsidRPr="00FD7756">
        <w:rPr>
          <w:rFonts w:ascii="Times New Roman" w:hAnsi="Times New Roman"/>
          <w:b/>
          <w:sz w:val="24"/>
          <w:szCs w:val="24"/>
        </w:rPr>
        <w:t xml:space="preserve">о </w:t>
      </w:r>
      <w:bookmarkStart w:id="1" w:name="_Hlk73706793"/>
      <w:r w:rsidRPr="00FD7756">
        <w:rPr>
          <w:rFonts w:ascii="Times New Roman" w:hAnsi="Times New Roman"/>
          <w:b/>
          <w:sz w:val="24"/>
          <w:szCs w:val="24"/>
        </w:rPr>
        <w:t xml:space="preserve">муниципальном контроле </w:t>
      </w:r>
      <w:bookmarkEnd w:id="1"/>
      <w:r w:rsidRPr="00FD7756">
        <w:rPr>
          <w:rFonts w:ascii="Times New Roman" w:hAnsi="Times New Roman"/>
          <w:b/>
          <w:spacing w:val="2"/>
          <w:sz w:val="24"/>
          <w:szCs w:val="24"/>
        </w:rPr>
        <w:t xml:space="preserve">на автомобильном транспорте, </w:t>
      </w:r>
    </w:p>
    <w:p w:rsidR="00A976A5" w:rsidRDefault="00A976A5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pacing w:val="2"/>
          <w:sz w:val="24"/>
          <w:szCs w:val="24"/>
        </w:rPr>
      </w:pPr>
      <w:r w:rsidRPr="00FD7756">
        <w:rPr>
          <w:rFonts w:ascii="Times New Roman" w:hAnsi="Times New Roman"/>
          <w:b/>
          <w:spacing w:val="2"/>
          <w:sz w:val="24"/>
          <w:szCs w:val="24"/>
        </w:rPr>
        <w:t xml:space="preserve">городском наземном электрическом транспорте </w:t>
      </w:r>
    </w:p>
    <w:p w:rsidR="00A976A5" w:rsidRDefault="00A976A5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FD7756">
        <w:rPr>
          <w:rFonts w:ascii="Times New Roman" w:hAnsi="Times New Roman"/>
          <w:b/>
          <w:spacing w:val="2"/>
          <w:sz w:val="24"/>
          <w:szCs w:val="24"/>
        </w:rPr>
        <w:t xml:space="preserve">и в дорожном хозяйстве </w:t>
      </w:r>
      <w:r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EA507C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097882">
        <w:rPr>
          <w:rFonts w:ascii="Times New Roman" w:hAnsi="Times New Roman"/>
          <w:b/>
          <w:sz w:val="24"/>
          <w:szCs w:val="24"/>
        </w:rPr>
        <w:t>муниципальном образовании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507C">
        <w:rPr>
          <w:rFonts w:ascii="Times New Roman" w:hAnsi="Times New Roman"/>
          <w:b/>
          <w:sz w:val="24"/>
          <w:szCs w:val="24"/>
        </w:rPr>
        <w:t xml:space="preserve"> </w:t>
      </w:r>
      <w:r w:rsidR="00A85995">
        <w:rPr>
          <w:rFonts w:ascii="Times New Roman" w:hAnsi="Times New Roman"/>
          <w:b/>
          <w:sz w:val="24"/>
          <w:szCs w:val="24"/>
        </w:rPr>
        <w:t>Ругозер</w:t>
      </w:r>
      <w:r w:rsidR="00097882">
        <w:rPr>
          <w:rFonts w:ascii="Times New Roman" w:hAnsi="Times New Roman"/>
          <w:b/>
          <w:sz w:val="24"/>
          <w:szCs w:val="24"/>
        </w:rPr>
        <w:t>ское</w:t>
      </w:r>
      <w:r w:rsidRPr="00EA507C">
        <w:rPr>
          <w:rFonts w:ascii="Times New Roman" w:hAnsi="Times New Roman"/>
          <w:b/>
          <w:sz w:val="24"/>
          <w:szCs w:val="24"/>
        </w:rPr>
        <w:t xml:space="preserve"> </w:t>
      </w:r>
    </w:p>
    <w:p w:rsidR="0092161E" w:rsidRDefault="00A976A5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A507C">
        <w:rPr>
          <w:rFonts w:ascii="Times New Roman" w:hAnsi="Times New Roman"/>
          <w:b/>
          <w:sz w:val="24"/>
          <w:szCs w:val="24"/>
        </w:rPr>
        <w:t>сельск</w:t>
      </w:r>
      <w:r w:rsidR="00097882">
        <w:rPr>
          <w:rFonts w:ascii="Times New Roman" w:hAnsi="Times New Roman"/>
          <w:b/>
          <w:sz w:val="24"/>
          <w:szCs w:val="24"/>
        </w:rPr>
        <w:t>ое поселение»</w:t>
      </w:r>
    </w:p>
    <w:p w:rsidR="0087470D" w:rsidRPr="00BC7304" w:rsidRDefault="0087470D" w:rsidP="00A976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2161E" w:rsidRPr="00265222" w:rsidRDefault="0092161E" w:rsidP="0092161E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BC7304" w:rsidRDefault="00BC7304" w:rsidP="008F6F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F8A">
        <w:rPr>
          <w:rFonts w:ascii="Times New Roman" w:hAnsi="Times New Roman" w:cs="Times New Roman"/>
          <w:sz w:val="24"/>
          <w:szCs w:val="24"/>
        </w:rPr>
        <w:t xml:space="preserve">           В соответствии с Федеральным </w:t>
      </w:r>
      <w:hyperlink r:id="rId8" w:history="1">
        <w:r w:rsidRPr="008F6F8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F6F8A"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  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Федерации»,</w:t>
      </w:r>
      <w:r w:rsidRPr="008F6F8A">
        <w:rPr>
          <w:rFonts w:ascii="Times New Roman" w:hAnsi="Times New Roman" w:cs="Times New Roman"/>
          <w:iCs/>
          <w:sz w:val="24"/>
          <w:szCs w:val="24"/>
          <w:lang w:eastAsia="zh-CN"/>
        </w:rPr>
        <w:t xml:space="preserve"> </w:t>
      </w:r>
      <w:r w:rsidRPr="008F6F8A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A85995">
        <w:rPr>
          <w:rFonts w:ascii="Times New Roman" w:hAnsi="Times New Roman" w:cs="Times New Roman"/>
          <w:b/>
          <w:sz w:val="24"/>
          <w:szCs w:val="24"/>
        </w:rPr>
        <w:t>Ругозер</w:t>
      </w:r>
      <w:r w:rsidR="00097882">
        <w:rPr>
          <w:rFonts w:ascii="Times New Roman" w:hAnsi="Times New Roman" w:cs="Times New Roman"/>
          <w:b/>
          <w:sz w:val="24"/>
          <w:szCs w:val="24"/>
        </w:rPr>
        <w:t>ского</w:t>
      </w:r>
      <w:r w:rsidRPr="008F6F8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решил:</w:t>
      </w:r>
    </w:p>
    <w:p w:rsidR="008F6F8A" w:rsidRPr="008F6F8A" w:rsidRDefault="008F6F8A" w:rsidP="008F6F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21F" w:rsidRPr="008F6F8A" w:rsidRDefault="00BC7304" w:rsidP="008747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F6F8A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92161E" w:rsidRPr="008F6F8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69121F" w:rsidRPr="008F6F8A">
        <w:rPr>
          <w:rFonts w:ascii="Times New Roman" w:eastAsia="Times New Roman" w:hAnsi="Times New Roman" w:cs="Times New Roman"/>
          <w:sz w:val="24"/>
          <w:szCs w:val="24"/>
        </w:rPr>
        <w:t xml:space="preserve">Внести </w:t>
      </w:r>
      <w:r w:rsidR="001D7B2F" w:rsidRPr="008F6F8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F5691" w:rsidRPr="008F6F8A">
        <w:rPr>
          <w:rFonts w:ascii="Times New Roman" w:eastAsia="Times New Roman" w:hAnsi="Times New Roman" w:cs="Times New Roman"/>
          <w:sz w:val="24"/>
          <w:szCs w:val="24"/>
        </w:rPr>
        <w:t xml:space="preserve"> решени</w:t>
      </w:r>
      <w:r w:rsidR="001D7B2F" w:rsidRPr="008F6F8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9121F" w:rsidRPr="008F6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5995">
        <w:rPr>
          <w:rFonts w:ascii="Times New Roman" w:hAnsi="Times New Roman" w:cs="Times New Roman"/>
          <w:sz w:val="24"/>
          <w:szCs w:val="24"/>
        </w:rPr>
        <w:t>35</w:t>
      </w:r>
      <w:r w:rsidR="00097882">
        <w:rPr>
          <w:rFonts w:ascii="Times New Roman" w:hAnsi="Times New Roman" w:cs="Times New Roman"/>
          <w:sz w:val="24"/>
          <w:szCs w:val="24"/>
        </w:rPr>
        <w:t xml:space="preserve"> </w:t>
      </w:r>
      <w:r w:rsidRPr="008F6F8A">
        <w:rPr>
          <w:rFonts w:ascii="Times New Roman" w:hAnsi="Times New Roman" w:cs="Times New Roman"/>
          <w:sz w:val="24"/>
          <w:szCs w:val="24"/>
        </w:rPr>
        <w:t xml:space="preserve">сессии </w:t>
      </w:r>
      <w:r w:rsidR="00097882">
        <w:rPr>
          <w:rFonts w:ascii="Times New Roman" w:hAnsi="Times New Roman" w:cs="Times New Roman"/>
          <w:sz w:val="24"/>
          <w:szCs w:val="24"/>
        </w:rPr>
        <w:t xml:space="preserve">4 </w:t>
      </w:r>
      <w:r w:rsidR="00A85995">
        <w:rPr>
          <w:rFonts w:ascii="Times New Roman" w:hAnsi="Times New Roman" w:cs="Times New Roman"/>
          <w:sz w:val="24"/>
          <w:szCs w:val="24"/>
        </w:rPr>
        <w:t>созыва от 07</w:t>
      </w:r>
      <w:r w:rsidRPr="008F6F8A">
        <w:rPr>
          <w:rFonts w:ascii="Times New Roman" w:hAnsi="Times New Roman" w:cs="Times New Roman"/>
          <w:sz w:val="24"/>
          <w:szCs w:val="24"/>
        </w:rPr>
        <w:t>.1</w:t>
      </w:r>
      <w:r w:rsidR="00097882">
        <w:rPr>
          <w:rFonts w:ascii="Times New Roman" w:hAnsi="Times New Roman" w:cs="Times New Roman"/>
          <w:sz w:val="24"/>
          <w:szCs w:val="24"/>
        </w:rPr>
        <w:t>2</w:t>
      </w:r>
      <w:r w:rsidRPr="008F6F8A">
        <w:rPr>
          <w:rFonts w:ascii="Times New Roman" w:hAnsi="Times New Roman" w:cs="Times New Roman"/>
          <w:sz w:val="24"/>
          <w:szCs w:val="24"/>
        </w:rPr>
        <w:t>.2021 гола №</w:t>
      </w:r>
      <w:r w:rsidR="00A85995">
        <w:rPr>
          <w:rFonts w:ascii="Times New Roman" w:hAnsi="Times New Roman" w:cs="Times New Roman"/>
          <w:sz w:val="24"/>
          <w:szCs w:val="24"/>
        </w:rPr>
        <w:t xml:space="preserve"> 61</w:t>
      </w:r>
      <w:r w:rsidRPr="008F6F8A">
        <w:rPr>
          <w:rFonts w:ascii="Times New Roman" w:hAnsi="Times New Roman" w:cs="Times New Roman"/>
          <w:sz w:val="24"/>
          <w:szCs w:val="24"/>
        </w:rPr>
        <w:t xml:space="preserve"> «</w:t>
      </w:r>
      <w:r w:rsidR="00A976A5" w:rsidRPr="00A976A5">
        <w:rPr>
          <w:rFonts w:ascii="Times New Roman" w:hAnsi="Times New Roman"/>
          <w:sz w:val="24"/>
          <w:szCs w:val="24"/>
        </w:rPr>
        <w:t xml:space="preserve">Об утверждении Положения о муниципальном контроле </w:t>
      </w:r>
      <w:r w:rsidR="00A976A5" w:rsidRPr="00A976A5">
        <w:rPr>
          <w:rFonts w:ascii="Times New Roman" w:hAnsi="Times New Roman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 </w:t>
      </w:r>
      <w:r w:rsidR="004562B7">
        <w:rPr>
          <w:rFonts w:ascii="Times New Roman" w:hAnsi="Times New Roman"/>
          <w:sz w:val="24"/>
          <w:szCs w:val="24"/>
        </w:rPr>
        <w:t xml:space="preserve">в   </w:t>
      </w:r>
      <w:r w:rsidR="00097882">
        <w:rPr>
          <w:rFonts w:ascii="Times New Roman" w:hAnsi="Times New Roman"/>
          <w:sz w:val="24"/>
          <w:szCs w:val="24"/>
        </w:rPr>
        <w:t>м</w:t>
      </w:r>
      <w:r w:rsidR="00A85995">
        <w:rPr>
          <w:rFonts w:ascii="Times New Roman" w:hAnsi="Times New Roman"/>
          <w:sz w:val="24"/>
          <w:szCs w:val="24"/>
        </w:rPr>
        <w:t>униципальном образовании «Ругозер</w:t>
      </w:r>
      <w:r w:rsidR="00097882">
        <w:rPr>
          <w:rFonts w:ascii="Times New Roman" w:hAnsi="Times New Roman"/>
          <w:sz w:val="24"/>
          <w:szCs w:val="24"/>
        </w:rPr>
        <w:t xml:space="preserve">ское </w:t>
      </w:r>
      <w:r w:rsidR="00A976A5" w:rsidRPr="00A976A5">
        <w:rPr>
          <w:rFonts w:ascii="Times New Roman" w:hAnsi="Times New Roman"/>
          <w:sz w:val="24"/>
          <w:szCs w:val="24"/>
        </w:rPr>
        <w:t xml:space="preserve"> сельско</w:t>
      </w:r>
      <w:r w:rsidR="00097882">
        <w:rPr>
          <w:rFonts w:ascii="Times New Roman" w:hAnsi="Times New Roman"/>
          <w:sz w:val="24"/>
          <w:szCs w:val="24"/>
        </w:rPr>
        <w:t>е</w:t>
      </w:r>
      <w:r w:rsidR="00A976A5" w:rsidRPr="00A976A5">
        <w:rPr>
          <w:rFonts w:ascii="Times New Roman" w:hAnsi="Times New Roman"/>
          <w:sz w:val="24"/>
          <w:szCs w:val="24"/>
        </w:rPr>
        <w:t xml:space="preserve"> поселени</w:t>
      </w:r>
      <w:r w:rsidR="00097882">
        <w:rPr>
          <w:rFonts w:ascii="Times New Roman" w:hAnsi="Times New Roman"/>
          <w:sz w:val="24"/>
          <w:szCs w:val="24"/>
        </w:rPr>
        <w:t xml:space="preserve">е» </w:t>
      </w:r>
      <w:r w:rsidRPr="008F6F8A">
        <w:rPr>
          <w:rFonts w:ascii="Times New Roman" w:hAnsi="Times New Roman" w:cs="Times New Roman"/>
          <w:sz w:val="24"/>
          <w:szCs w:val="24"/>
        </w:rPr>
        <w:t xml:space="preserve"> </w:t>
      </w:r>
      <w:r w:rsidR="0069121F" w:rsidRPr="008F6F8A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BC7304" w:rsidRPr="008F6F8A" w:rsidRDefault="00BC7304" w:rsidP="00874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61E" w:rsidRDefault="00BC7304" w:rsidP="0087470D">
      <w:pPr>
        <w:pStyle w:val="ConsPlusNormal"/>
        <w:rPr>
          <w:sz w:val="24"/>
          <w:szCs w:val="24"/>
        </w:rPr>
      </w:pPr>
      <w:r w:rsidRPr="008F6F8A">
        <w:rPr>
          <w:sz w:val="24"/>
          <w:szCs w:val="24"/>
        </w:rPr>
        <w:t xml:space="preserve"> </w:t>
      </w:r>
      <w:r w:rsidR="0069121F" w:rsidRPr="008F6F8A">
        <w:rPr>
          <w:sz w:val="24"/>
          <w:szCs w:val="24"/>
        </w:rPr>
        <w:t xml:space="preserve">1.1. </w:t>
      </w:r>
      <w:r w:rsidR="00EE784B">
        <w:rPr>
          <w:sz w:val="24"/>
          <w:szCs w:val="24"/>
        </w:rPr>
        <w:t>Дополнить</w:t>
      </w:r>
      <w:r w:rsidR="00C24181">
        <w:rPr>
          <w:sz w:val="24"/>
          <w:szCs w:val="24"/>
        </w:rPr>
        <w:t xml:space="preserve"> статьёй 6.1. </w:t>
      </w:r>
      <w:r w:rsidR="00EE784B">
        <w:rPr>
          <w:sz w:val="24"/>
          <w:szCs w:val="24"/>
        </w:rPr>
        <w:t xml:space="preserve"> следующего содержания:</w:t>
      </w:r>
    </w:p>
    <w:p w:rsidR="00C24181" w:rsidRDefault="003E0F82" w:rsidP="0087470D">
      <w:pPr>
        <w:pStyle w:val="ConsPlusNormal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24181" w:rsidRPr="003E0F82">
        <w:rPr>
          <w:sz w:val="24"/>
          <w:szCs w:val="24"/>
        </w:rPr>
        <w:t>«</w:t>
      </w:r>
      <w:r w:rsidRPr="003E0F82">
        <w:rPr>
          <w:sz w:val="24"/>
          <w:szCs w:val="24"/>
        </w:rPr>
        <w:t>6.1.</w:t>
      </w:r>
      <w:r w:rsidR="00C24181" w:rsidRPr="003E0F82">
        <w:rPr>
          <w:sz w:val="24"/>
          <w:szCs w:val="24"/>
        </w:rPr>
        <w:t xml:space="preserve">Индикаторы риска нарушения обязательных требований, используемых для определения необходимости проведения внеплановых проверок при осуществлении </w:t>
      </w:r>
      <w:r>
        <w:rPr>
          <w:color w:val="000000"/>
          <w:sz w:val="24"/>
          <w:szCs w:val="24"/>
        </w:rPr>
        <w:t>муниципального контроля.</w:t>
      </w:r>
    </w:p>
    <w:p w:rsidR="00AF4267" w:rsidRDefault="00AF4267" w:rsidP="0087470D">
      <w:pPr>
        <w:pStyle w:val="ConsPlusNormal"/>
        <w:jc w:val="both"/>
        <w:rPr>
          <w:color w:val="000000"/>
          <w:sz w:val="24"/>
          <w:szCs w:val="24"/>
        </w:rPr>
      </w:pPr>
    </w:p>
    <w:p w:rsidR="00AF4267" w:rsidRPr="00B5271E" w:rsidRDefault="00AF4267" w:rsidP="00AF4267">
      <w:pPr>
        <w:pStyle w:val="ac"/>
        <w:spacing w:before="0" w:beforeAutospacing="0" w:after="150" w:afterAutospacing="0"/>
        <w:jc w:val="both"/>
      </w:pPr>
      <w:r>
        <w:t xml:space="preserve">6.1.1. </w:t>
      </w:r>
      <w:r w:rsidRPr="00B5271E"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AF4267" w:rsidRPr="00B5271E" w:rsidRDefault="00AF4267" w:rsidP="00AF4267">
      <w:pPr>
        <w:pStyle w:val="ac"/>
        <w:spacing w:before="0" w:beforeAutospacing="0" w:after="150" w:afterAutospacing="0"/>
        <w:jc w:val="both"/>
      </w:pPr>
      <w:r w:rsidRPr="00B5271E">
        <w:t>Параметры объекта контроля – это любые характеристики деятельности контролируемого лица, производственного объекта, результатов деятельности контролируемого лица, необходимые для оценки объекта контроля с точки зрения соблюдения или несоблюдения обязательных требований или иных требований, являющихся предметом контроля.</w:t>
      </w:r>
    </w:p>
    <w:p w:rsidR="00AF4267" w:rsidRPr="00B5271E" w:rsidRDefault="00AF4267" w:rsidP="00AF4267">
      <w:pPr>
        <w:pStyle w:val="ac"/>
        <w:spacing w:before="0" w:beforeAutospacing="0" w:after="150" w:afterAutospacing="0"/>
        <w:jc w:val="both"/>
      </w:pPr>
      <w:r w:rsidRPr="00B5271E">
        <w:t>Индикатором являются не сами параметры объекта контроля, а соответствие им или отклонение от них. Соответствие или отклонение от параметров объектов контроля – выбираемые показатели, свидетельствующие о состоянии объекта контроля.</w:t>
      </w:r>
    </w:p>
    <w:p w:rsidR="00AF4267" w:rsidRPr="003E0F82" w:rsidRDefault="00AF4267" w:rsidP="0087470D">
      <w:pPr>
        <w:pStyle w:val="ConsPlusNormal"/>
        <w:jc w:val="both"/>
        <w:rPr>
          <w:sz w:val="24"/>
          <w:szCs w:val="24"/>
        </w:rPr>
      </w:pPr>
    </w:p>
    <w:p w:rsidR="0049101B" w:rsidRPr="003E0F82" w:rsidRDefault="0087470D" w:rsidP="0087470D">
      <w:pPr>
        <w:pStyle w:val="a3"/>
        <w:tabs>
          <w:tab w:val="left" w:pos="1134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E0F82" w:rsidRPr="003E0F82">
        <w:rPr>
          <w:rFonts w:ascii="Times New Roman" w:hAnsi="Times New Roman" w:cs="Times New Roman"/>
          <w:sz w:val="24"/>
          <w:szCs w:val="24"/>
        </w:rPr>
        <w:t xml:space="preserve">Индикаторы риска нарушения обязательных требований, используемых для определения необходимости проведения внеплановых проверок при осуществлении </w:t>
      </w:r>
      <w:r w:rsidR="003E0F82" w:rsidRPr="003E0F82">
        <w:rPr>
          <w:rFonts w:ascii="Times New Roman" w:hAnsi="Times New Roman" w:cs="Times New Roman"/>
          <w:color w:val="000000"/>
          <w:sz w:val="24"/>
          <w:szCs w:val="24"/>
        </w:rPr>
        <w:t>муниципального контро</w:t>
      </w:r>
      <w:r w:rsidR="003E0F82">
        <w:rPr>
          <w:rFonts w:ascii="Times New Roman" w:hAnsi="Times New Roman" w:cs="Times New Roman"/>
          <w:color w:val="000000"/>
          <w:sz w:val="24"/>
          <w:szCs w:val="24"/>
        </w:rPr>
        <w:t xml:space="preserve">ля </w:t>
      </w:r>
      <w:r w:rsidR="0049101B" w:rsidRPr="003E0F82">
        <w:rPr>
          <w:rFonts w:ascii="Times New Roman" w:hAnsi="Times New Roman" w:cs="Times New Roman"/>
          <w:sz w:val="24"/>
          <w:szCs w:val="24"/>
        </w:rPr>
        <w:t xml:space="preserve">установлены приложением </w:t>
      </w:r>
      <w:r w:rsidR="003E0F82">
        <w:rPr>
          <w:rFonts w:ascii="Times New Roman" w:hAnsi="Times New Roman" w:cs="Times New Roman"/>
          <w:sz w:val="24"/>
          <w:szCs w:val="24"/>
        </w:rPr>
        <w:t>№ 4</w:t>
      </w:r>
      <w:r w:rsidR="0049101B" w:rsidRPr="003E0F82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  <w:r w:rsidR="003E0F82">
        <w:rPr>
          <w:rFonts w:ascii="Times New Roman" w:hAnsi="Times New Roman" w:cs="Times New Roman"/>
          <w:sz w:val="24"/>
          <w:szCs w:val="24"/>
        </w:rPr>
        <w:t>».</w:t>
      </w:r>
    </w:p>
    <w:p w:rsidR="0049101B" w:rsidRDefault="0049101B" w:rsidP="0087470D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4181" w:rsidRDefault="003E0F82" w:rsidP="00EE784B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>1.2. Дополнить приложением № 4 следующего содержания:</w:t>
      </w:r>
    </w:p>
    <w:p w:rsidR="0087470D" w:rsidRDefault="0087470D" w:rsidP="00EE784B">
      <w:pPr>
        <w:pStyle w:val="ConsPlusNormal"/>
        <w:rPr>
          <w:sz w:val="24"/>
          <w:szCs w:val="24"/>
        </w:rPr>
      </w:pPr>
    </w:p>
    <w:p w:rsidR="0087470D" w:rsidRPr="00EA7AC8" w:rsidRDefault="0087470D" w:rsidP="0087470D">
      <w:pPr>
        <w:pStyle w:val="ConsPlusNormal"/>
        <w:spacing w:line="192" w:lineRule="auto"/>
        <w:ind w:left="5664"/>
        <w:jc w:val="both"/>
        <w:outlineLvl w:val="1"/>
        <w:rPr>
          <w:sz w:val="22"/>
        </w:rPr>
      </w:pPr>
      <w:r w:rsidRPr="00EA7AC8">
        <w:rPr>
          <w:sz w:val="22"/>
        </w:rPr>
        <w:t xml:space="preserve">Приложение № </w:t>
      </w:r>
      <w:r>
        <w:rPr>
          <w:sz w:val="22"/>
        </w:rPr>
        <w:t xml:space="preserve"> 4</w:t>
      </w:r>
      <w:r w:rsidRPr="00EA7AC8">
        <w:rPr>
          <w:sz w:val="22"/>
        </w:rPr>
        <w:t xml:space="preserve"> </w:t>
      </w:r>
    </w:p>
    <w:p w:rsidR="0087470D" w:rsidRPr="00EA7AC8" w:rsidRDefault="0087470D" w:rsidP="0087470D">
      <w:pPr>
        <w:pStyle w:val="ConsPlusNormal"/>
        <w:spacing w:line="192" w:lineRule="auto"/>
        <w:ind w:left="5664"/>
        <w:jc w:val="both"/>
        <w:outlineLvl w:val="1"/>
        <w:rPr>
          <w:color w:val="000000"/>
          <w:sz w:val="22"/>
        </w:rPr>
      </w:pPr>
    </w:p>
    <w:p w:rsidR="0087470D" w:rsidRPr="0047569A" w:rsidRDefault="0087470D" w:rsidP="0087470D">
      <w:pPr>
        <w:pStyle w:val="ConsPlusNormal"/>
        <w:spacing w:line="192" w:lineRule="auto"/>
        <w:ind w:left="5664"/>
        <w:jc w:val="both"/>
        <w:rPr>
          <w:color w:val="000000"/>
          <w:sz w:val="20"/>
          <w:szCs w:val="20"/>
        </w:rPr>
      </w:pPr>
      <w:r w:rsidRPr="0047569A">
        <w:rPr>
          <w:color w:val="000000"/>
          <w:sz w:val="20"/>
          <w:szCs w:val="20"/>
        </w:rPr>
        <w:t xml:space="preserve">к Положению о муниципальном контроле </w:t>
      </w:r>
      <w:r w:rsidRPr="0047569A">
        <w:rPr>
          <w:sz w:val="20"/>
          <w:szCs w:val="20"/>
        </w:rPr>
        <w:t xml:space="preserve">на автомобильном транспорте, городском наземном электрическом транспорте и в дорожном хозяйстве </w:t>
      </w:r>
      <w:r w:rsidRPr="0047569A">
        <w:rPr>
          <w:color w:val="000000"/>
          <w:sz w:val="20"/>
          <w:szCs w:val="20"/>
        </w:rPr>
        <w:t xml:space="preserve">в </w:t>
      </w:r>
      <w:r w:rsidR="00097882">
        <w:rPr>
          <w:color w:val="000000"/>
          <w:sz w:val="20"/>
          <w:szCs w:val="20"/>
        </w:rPr>
        <w:t>м</w:t>
      </w:r>
      <w:r w:rsidR="00A85995">
        <w:rPr>
          <w:color w:val="000000"/>
          <w:sz w:val="20"/>
          <w:szCs w:val="20"/>
        </w:rPr>
        <w:t>униципальном образовании «Ругозер</w:t>
      </w:r>
      <w:r w:rsidR="00097882">
        <w:rPr>
          <w:color w:val="000000"/>
          <w:sz w:val="20"/>
          <w:szCs w:val="20"/>
        </w:rPr>
        <w:t>ское</w:t>
      </w:r>
      <w:r w:rsidRPr="0047569A">
        <w:rPr>
          <w:color w:val="000000"/>
          <w:sz w:val="20"/>
          <w:szCs w:val="20"/>
        </w:rPr>
        <w:t xml:space="preserve"> сельско</w:t>
      </w:r>
      <w:r w:rsidR="00097882">
        <w:rPr>
          <w:color w:val="000000"/>
          <w:sz w:val="20"/>
          <w:szCs w:val="20"/>
        </w:rPr>
        <w:t>е</w:t>
      </w:r>
      <w:r w:rsidRPr="0047569A">
        <w:rPr>
          <w:color w:val="000000"/>
          <w:sz w:val="20"/>
          <w:szCs w:val="20"/>
        </w:rPr>
        <w:t xml:space="preserve"> поселени</w:t>
      </w:r>
      <w:r w:rsidR="00097882">
        <w:rPr>
          <w:color w:val="000000"/>
          <w:sz w:val="20"/>
          <w:szCs w:val="20"/>
        </w:rPr>
        <w:t>е»</w:t>
      </w:r>
      <w:r w:rsidRPr="0047569A">
        <w:rPr>
          <w:color w:val="000000"/>
          <w:sz w:val="20"/>
          <w:szCs w:val="20"/>
        </w:rPr>
        <w:t xml:space="preserve"> </w:t>
      </w:r>
    </w:p>
    <w:p w:rsidR="0087470D" w:rsidRDefault="0087470D" w:rsidP="00EE784B">
      <w:pPr>
        <w:pStyle w:val="ConsPlusNormal"/>
        <w:rPr>
          <w:sz w:val="24"/>
          <w:szCs w:val="24"/>
        </w:rPr>
      </w:pPr>
    </w:p>
    <w:p w:rsidR="003E0F82" w:rsidRDefault="003E0F82" w:rsidP="00EE784B">
      <w:pPr>
        <w:pStyle w:val="ConsPlusNormal"/>
        <w:rPr>
          <w:sz w:val="24"/>
          <w:szCs w:val="24"/>
        </w:rPr>
      </w:pPr>
    </w:p>
    <w:p w:rsidR="0087470D" w:rsidRDefault="0087470D" w:rsidP="003E0F82">
      <w:pPr>
        <w:pStyle w:val="ConsPlusNormal"/>
        <w:jc w:val="center"/>
        <w:rPr>
          <w:color w:val="000000"/>
          <w:sz w:val="24"/>
          <w:szCs w:val="24"/>
        </w:rPr>
      </w:pPr>
      <w:r w:rsidRPr="003E0F82">
        <w:rPr>
          <w:sz w:val="24"/>
          <w:szCs w:val="24"/>
        </w:rPr>
        <w:t>Индикаторы риска нарушения обязательных требований, используемых для определения необходимости проведения внеплановых проверок при осуществлении</w:t>
      </w:r>
    </w:p>
    <w:p w:rsidR="0087470D" w:rsidRPr="003E0F82" w:rsidRDefault="0087470D" w:rsidP="003E0F82">
      <w:pPr>
        <w:pStyle w:val="ConsPlusNormal"/>
        <w:jc w:val="center"/>
        <w:rPr>
          <w:color w:val="000000"/>
          <w:sz w:val="24"/>
          <w:szCs w:val="24"/>
        </w:rPr>
      </w:pPr>
      <w:r w:rsidRPr="00252FB7">
        <w:rPr>
          <w:sz w:val="24"/>
          <w:szCs w:val="24"/>
        </w:rPr>
        <w:t xml:space="preserve">муниципального контроля </w:t>
      </w:r>
      <w:r w:rsidRPr="0047569A">
        <w:rPr>
          <w:sz w:val="24"/>
          <w:szCs w:val="24"/>
        </w:rPr>
        <w:t>на автомобильном транспорте, городском наземном электрическом транспорте и в дорожном хозяйств</w:t>
      </w:r>
      <w:r>
        <w:rPr>
          <w:sz w:val="24"/>
          <w:szCs w:val="24"/>
        </w:rPr>
        <w:t>е</w:t>
      </w:r>
    </w:p>
    <w:p w:rsidR="003E0F82" w:rsidRPr="003E0F82" w:rsidRDefault="003E0F82" w:rsidP="003E0F82">
      <w:pPr>
        <w:pStyle w:val="ConsPlusNormal"/>
        <w:ind w:firstLine="708"/>
        <w:jc w:val="both"/>
        <w:rPr>
          <w:color w:val="000000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12"/>
        <w:gridCol w:w="2127"/>
        <w:gridCol w:w="1700"/>
      </w:tblGrid>
      <w:tr w:rsidR="003E0F82" w:rsidRPr="003E0F82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  <w:hideMark/>
          </w:tcPr>
          <w:p w:rsidR="003E0F82" w:rsidRPr="0087470D" w:rsidRDefault="003E0F82" w:rsidP="001C5F4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70D">
              <w:rPr>
                <w:rFonts w:ascii="Times New Roman" w:eastAsia="Times New Roman" w:hAnsi="Times New Roman" w:cs="Times New Roman"/>
                <w:bCs/>
              </w:rPr>
              <w:t>Наименование индикатора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E0F82" w:rsidRPr="0087470D" w:rsidRDefault="003E0F82" w:rsidP="001C5F4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7470D">
              <w:rPr>
                <w:rFonts w:ascii="Times New Roman" w:eastAsia="Times New Roman" w:hAnsi="Times New Roman" w:cs="Times New Roman"/>
                <w:bCs/>
              </w:rPr>
              <w:t xml:space="preserve">Нормальное состояние для выбранного параметра (критерии оценки), </w:t>
            </w:r>
          </w:p>
          <w:p w:rsidR="003E0F82" w:rsidRPr="0087470D" w:rsidRDefault="003E0F82" w:rsidP="001C5F4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70D">
              <w:rPr>
                <w:rFonts w:ascii="Times New Roman" w:eastAsia="Times New Roman" w:hAnsi="Times New Roman" w:cs="Times New Roman"/>
                <w:bCs/>
              </w:rPr>
              <w:t>единица измерения (при наличии)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E0F82" w:rsidRPr="0087470D" w:rsidRDefault="003E0F82" w:rsidP="001C5F4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70D">
              <w:rPr>
                <w:rFonts w:ascii="Times New Roman" w:eastAsia="Times New Roman" w:hAnsi="Times New Roman" w:cs="Times New Roman"/>
                <w:bCs/>
              </w:rPr>
              <w:t>Показатель</w:t>
            </w:r>
            <w:r w:rsidRPr="0087470D">
              <w:rPr>
                <w:rFonts w:ascii="Times New Roman" w:eastAsia="Times New Roman" w:hAnsi="Times New Roman" w:cs="Times New Roman"/>
                <w:bCs/>
              </w:rPr>
              <w:br/>
              <w:t>индикатора риска</w:t>
            </w:r>
          </w:p>
        </w:tc>
      </w:tr>
      <w:tr w:rsidR="003E0F82" w:rsidRPr="003E0F82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  <w:hideMark/>
          </w:tcPr>
          <w:p w:rsidR="003E0F82" w:rsidRPr="003E0F82" w:rsidRDefault="0087470D" w:rsidP="0087470D">
            <w:pPr>
              <w:spacing w:before="75" w:after="75" w:line="240" w:lineRule="auto"/>
              <w:ind w:left="142" w:right="14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3E0F82"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предоставление уведомления контролируемого лица о принятии мер по обеспечению соблюдения обязательных требований, указанных в предостережении о недопустимости нарушения обязательных требований.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E0F82" w:rsidRPr="003E0F82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</w:tcPr>
          <w:p w:rsidR="003E0F82" w:rsidRPr="003E0F82" w:rsidRDefault="003E0F82" w:rsidP="0087470D">
            <w:pPr>
              <w:spacing w:before="75" w:after="75" w:line="240" w:lineRule="auto"/>
              <w:ind w:left="142" w:right="14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Наличие в уведомлении об исполнении предостережения, выданного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Контрольным органом, о недопустимости нарушения обязательных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требований законодательства в области автомобильного транспорта и дорожного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хозяйства, сведений о принятии недостаточных мер по устранению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выявленных нарушений обязательных требований законодательства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>.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E0F82" w:rsidRPr="003E0F82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  <w:hideMark/>
          </w:tcPr>
          <w:p w:rsidR="003E0F82" w:rsidRPr="003E0F82" w:rsidRDefault="003E0F82" w:rsidP="0087470D">
            <w:pPr>
              <w:spacing w:before="75" w:after="75" w:line="240" w:lineRule="auto"/>
              <w:ind w:left="142" w:right="141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информации о вступлении в законную силу в течение трех календарных лет, предшествующих дате определения наличия индикатора </w:t>
            </w:r>
            <w:r w:rsidR="0087470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иска,  решений (постановлений) о назначении административного наказания за правонарушения, предусмотренные, 12.21.3, 12.23, 12.31.1, 14.1, части 1 статьи 19.5, 19.7, Кодекса Российской Федерации об административных правонарушениях (за исключением административного наказания в виде </w:t>
            </w: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предупреждения).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2, шт.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&gt;2, шт.</w:t>
            </w:r>
          </w:p>
        </w:tc>
      </w:tr>
      <w:tr w:rsidR="003E0F82" w:rsidRPr="003E0F82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  <w:hideMark/>
          </w:tcPr>
          <w:p w:rsidR="003E0F82" w:rsidRPr="003E0F82" w:rsidRDefault="003E0F82" w:rsidP="0087470D">
            <w:pPr>
              <w:spacing w:before="75" w:after="150" w:line="240" w:lineRule="auto"/>
              <w:ind w:left="142" w:right="14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Наличие информации о привлечении к ответственности должностных и юридических лиц по ст. 12.34 КоАП РФ в течение одного календарного года за нарушение правил ремонта и содержания дорог, определенных требованиями ГОСТР 50597-2017 «Дороги автомобильные и улицы. Требования к эксплуатационному состоянию, допустимому по условиям обеспечения безопасности дорожного движения методы контроля».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3, шт.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&gt;3, шт.</w:t>
            </w:r>
          </w:p>
        </w:tc>
      </w:tr>
      <w:tr w:rsidR="003E0F82" w:rsidRPr="003E0F82" w:rsidTr="001C5F41">
        <w:trPr>
          <w:jc w:val="center"/>
        </w:trPr>
        <w:tc>
          <w:tcPr>
            <w:tcW w:w="5812" w:type="dxa"/>
            <w:shd w:val="clear" w:color="auto" w:fill="auto"/>
            <w:vAlign w:val="center"/>
          </w:tcPr>
          <w:p w:rsidR="003E0F82" w:rsidRPr="003E0F82" w:rsidRDefault="003E0F82" w:rsidP="0087470D">
            <w:pPr>
              <w:spacing w:before="75" w:after="150" w:line="240" w:lineRule="auto"/>
              <w:ind w:left="142" w:right="14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Наличие в средствах массовой информации, информационно-телекоммуникационных сетях, в том числе сети «Интернет», обращениях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(заявлениях) граждан, организаций, органов государственной власти и других органов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сведений (информации) о нарушениях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обязательных требований законодательства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в области автомобильного транспорта и дорожного</w:t>
            </w:r>
            <w:r w:rsidR="0087470D">
              <w:rPr>
                <w:rFonts w:ascii="ArialMT" w:hAnsi="ArialMT"/>
                <w:color w:val="000000"/>
                <w:sz w:val="24"/>
                <w:szCs w:val="24"/>
              </w:rPr>
              <w:t xml:space="preserve"> </w:t>
            </w:r>
            <w:r w:rsidRPr="003E0F82">
              <w:rPr>
                <w:rFonts w:ascii="ArialMT" w:hAnsi="ArialMT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3E0F82" w:rsidRPr="003E0F82" w:rsidRDefault="003E0F82" w:rsidP="001C5F41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82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3E0F82" w:rsidRDefault="003E0F82" w:rsidP="00EE784B">
      <w:pPr>
        <w:pStyle w:val="ConsPlusNormal"/>
        <w:rPr>
          <w:sz w:val="24"/>
          <w:szCs w:val="24"/>
        </w:rPr>
      </w:pPr>
    </w:p>
    <w:p w:rsidR="00C24181" w:rsidRDefault="00C24181" w:rsidP="00EE784B">
      <w:pPr>
        <w:pStyle w:val="ConsPlusNormal"/>
        <w:rPr>
          <w:sz w:val="24"/>
          <w:szCs w:val="24"/>
        </w:rPr>
      </w:pPr>
    </w:p>
    <w:p w:rsidR="008F6F8A" w:rsidRPr="008F6F8A" w:rsidRDefault="008F6F8A" w:rsidP="008F6F8A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F8A" w:rsidRPr="008F6F8A" w:rsidRDefault="008F6F8A" w:rsidP="000D4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F8A">
        <w:rPr>
          <w:rFonts w:ascii="Times New Roman" w:eastAsia="Times New Roman" w:hAnsi="Times New Roman" w:cs="Times New Roman"/>
          <w:sz w:val="24"/>
          <w:szCs w:val="24"/>
        </w:rPr>
        <w:t xml:space="preserve">        2</w:t>
      </w:r>
      <w:r w:rsidR="0092161E" w:rsidRPr="008F6F8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7470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F6F8A">
        <w:rPr>
          <w:rFonts w:ascii="Times New Roman" w:hAnsi="Times New Roman" w:cs="Times New Roman"/>
          <w:sz w:val="24"/>
          <w:szCs w:val="24"/>
        </w:rPr>
        <w:t xml:space="preserve">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muezersky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F6F8A">
        <w:rPr>
          <w:rFonts w:ascii="Times New Roman" w:hAnsi="Times New Roman" w:cs="Times New Roman"/>
          <w:sz w:val="24"/>
          <w:szCs w:val="24"/>
        </w:rPr>
        <w:t>.</w:t>
      </w:r>
    </w:p>
    <w:p w:rsidR="008F6F8A" w:rsidRPr="008F6F8A" w:rsidRDefault="008F6F8A" w:rsidP="008F6F8A">
      <w:pPr>
        <w:pStyle w:val="a3"/>
        <w:shd w:val="clear" w:color="auto" w:fill="FFFFFF"/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F6F8A" w:rsidRPr="008F6F8A" w:rsidRDefault="008F6F8A" w:rsidP="008F6F8A">
      <w:pPr>
        <w:pStyle w:val="a3"/>
        <w:shd w:val="clear" w:color="auto" w:fill="FFFFFF"/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F6F8A">
        <w:rPr>
          <w:rFonts w:ascii="Times New Roman" w:hAnsi="Times New Roman" w:cs="Times New Roman"/>
          <w:sz w:val="24"/>
          <w:szCs w:val="24"/>
        </w:rPr>
        <w:t xml:space="preserve">         3. Настоящее решение вступает в силу после его официального опубликования (обнародования).</w:t>
      </w:r>
    </w:p>
    <w:p w:rsidR="0092161E" w:rsidRDefault="0092161E" w:rsidP="008F6F8A">
      <w:pPr>
        <w:tabs>
          <w:tab w:val="left" w:pos="1020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470D" w:rsidRPr="008F6F8A" w:rsidRDefault="0087470D" w:rsidP="008F6F8A">
      <w:pPr>
        <w:tabs>
          <w:tab w:val="left" w:pos="1020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161E" w:rsidRPr="00265222" w:rsidRDefault="0092161E" w:rsidP="0092161E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BC7304" w:rsidRDefault="00A85995" w:rsidP="00BC730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Глава Ругозер</w:t>
      </w:r>
      <w:r w:rsidR="00097882">
        <w:rPr>
          <w:rFonts w:ascii="Times New Roman" w:hAnsi="Times New Roman"/>
          <w:bCs/>
          <w:sz w:val="24"/>
          <w:szCs w:val="24"/>
        </w:rPr>
        <w:t>ского</w:t>
      </w:r>
      <w:r w:rsidR="00BC7304">
        <w:rPr>
          <w:rFonts w:ascii="Times New Roman" w:hAnsi="Times New Roman"/>
          <w:bCs/>
          <w:sz w:val="24"/>
          <w:szCs w:val="24"/>
        </w:rPr>
        <w:t xml:space="preserve"> сельского поселения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А.В.Петренко</w:t>
      </w:r>
    </w:p>
    <w:p w:rsidR="00D23198" w:rsidRDefault="00D23198" w:rsidP="00BC7304">
      <w:pPr>
        <w:jc w:val="both"/>
        <w:rPr>
          <w:rFonts w:ascii="Times New Roman" w:hAnsi="Times New Roman"/>
          <w:bCs/>
          <w:sz w:val="24"/>
          <w:szCs w:val="24"/>
        </w:rPr>
      </w:pPr>
    </w:p>
    <w:p w:rsidR="00D23198" w:rsidRDefault="000F4D07" w:rsidP="00BC730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Зам. п</w:t>
      </w:r>
      <w:r w:rsidR="00D23198">
        <w:rPr>
          <w:rFonts w:ascii="Times New Roman" w:hAnsi="Times New Roman"/>
          <w:bCs/>
          <w:sz w:val="24"/>
          <w:szCs w:val="24"/>
        </w:rPr>
        <w:t xml:space="preserve">редседателя Совета Ругозерского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="00D23198">
        <w:rPr>
          <w:rFonts w:ascii="Times New Roman" w:hAnsi="Times New Roman"/>
          <w:bCs/>
          <w:sz w:val="24"/>
          <w:szCs w:val="24"/>
        </w:rPr>
        <w:t xml:space="preserve"> И.С.Зыкина</w:t>
      </w:r>
    </w:p>
    <w:p w:rsidR="00D23198" w:rsidRDefault="00D23198" w:rsidP="00BC730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Сельского поселения</w:t>
      </w:r>
    </w:p>
    <w:sectPr w:rsidR="00D23198" w:rsidSect="0087470D">
      <w:head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4E6" w:rsidRDefault="00F914E6" w:rsidP="00DF2128">
      <w:pPr>
        <w:spacing w:after="0" w:line="240" w:lineRule="auto"/>
      </w:pPr>
      <w:r>
        <w:separator/>
      </w:r>
    </w:p>
  </w:endnote>
  <w:endnote w:type="continuationSeparator" w:id="0">
    <w:p w:rsidR="00F914E6" w:rsidRDefault="00F914E6" w:rsidP="00DF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4E6" w:rsidRDefault="00F914E6" w:rsidP="00DF2128">
      <w:pPr>
        <w:spacing w:after="0" w:line="240" w:lineRule="auto"/>
      </w:pPr>
      <w:r>
        <w:separator/>
      </w:r>
    </w:p>
  </w:footnote>
  <w:footnote w:type="continuationSeparator" w:id="0">
    <w:p w:rsidR="00F914E6" w:rsidRDefault="00F914E6" w:rsidP="00DF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9A3" w:rsidRDefault="00F914E6">
    <w:pPr>
      <w:pStyle w:val="a5"/>
      <w:jc w:val="center"/>
    </w:pPr>
  </w:p>
  <w:p w:rsidR="000E29A3" w:rsidRDefault="00F914E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F87D50"/>
    <w:lvl w:ilvl="0">
      <w:numFmt w:val="bullet"/>
      <w:lvlText w:val="*"/>
      <w:lvlJc w:val="left"/>
    </w:lvl>
  </w:abstractNum>
  <w:abstractNum w:abstractNumId="1">
    <w:nsid w:val="513073C9"/>
    <w:multiLevelType w:val="multilevel"/>
    <w:tmpl w:val="A664C0EA"/>
    <w:lvl w:ilvl="0">
      <w:start w:val="1"/>
      <w:numFmt w:val="decimal"/>
      <w:suff w:val="space"/>
      <w:lvlText w:val="%1)"/>
      <w:lvlJc w:val="left"/>
      <w:pPr>
        <w:ind w:left="84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71FC0F24"/>
    <w:multiLevelType w:val="multilevel"/>
    <w:tmpl w:val="EFBA4DD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48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2128"/>
    <w:rsid w:val="00003185"/>
    <w:rsid w:val="00097882"/>
    <w:rsid w:val="00097FCE"/>
    <w:rsid w:val="000B4490"/>
    <w:rsid w:val="000D4FC3"/>
    <w:rsid w:val="000F124C"/>
    <w:rsid w:val="000F4D07"/>
    <w:rsid w:val="001D6E73"/>
    <w:rsid w:val="001D7B2F"/>
    <w:rsid w:val="001E30BA"/>
    <w:rsid w:val="002130D8"/>
    <w:rsid w:val="00265222"/>
    <w:rsid w:val="002949E6"/>
    <w:rsid w:val="002A2748"/>
    <w:rsid w:val="002E65BC"/>
    <w:rsid w:val="00333A6B"/>
    <w:rsid w:val="00384EFD"/>
    <w:rsid w:val="003E0F82"/>
    <w:rsid w:val="00442D38"/>
    <w:rsid w:val="004562B7"/>
    <w:rsid w:val="0049101B"/>
    <w:rsid w:val="00491170"/>
    <w:rsid w:val="004C5B1B"/>
    <w:rsid w:val="004E2175"/>
    <w:rsid w:val="004F221A"/>
    <w:rsid w:val="0051199D"/>
    <w:rsid w:val="005205C7"/>
    <w:rsid w:val="005A549B"/>
    <w:rsid w:val="005E476B"/>
    <w:rsid w:val="0069121F"/>
    <w:rsid w:val="0069435D"/>
    <w:rsid w:val="006B5E7A"/>
    <w:rsid w:val="006D41DF"/>
    <w:rsid w:val="007B7471"/>
    <w:rsid w:val="007E26CC"/>
    <w:rsid w:val="007F5691"/>
    <w:rsid w:val="00855C15"/>
    <w:rsid w:val="0087470D"/>
    <w:rsid w:val="0088352A"/>
    <w:rsid w:val="008D2A07"/>
    <w:rsid w:val="008F6F8A"/>
    <w:rsid w:val="0092161E"/>
    <w:rsid w:val="00953F0D"/>
    <w:rsid w:val="00960635"/>
    <w:rsid w:val="009729FE"/>
    <w:rsid w:val="009A7D3C"/>
    <w:rsid w:val="00A11B00"/>
    <w:rsid w:val="00A33A13"/>
    <w:rsid w:val="00A60A37"/>
    <w:rsid w:val="00A85995"/>
    <w:rsid w:val="00A976A5"/>
    <w:rsid w:val="00AF3439"/>
    <w:rsid w:val="00AF4267"/>
    <w:rsid w:val="00AF42EA"/>
    <w:rsid w:val="00B160D1"/>
    <w:rsid w:val="00B24D6C"/>
    <w:rsid w:val="00B25F4A"/>
    <w:rsid w:val="00B572C0"/>
    <w:rsid w:val="00B57904"/>
    <w:rsid w:val="00BC7304"/>
    <w:rsid w:val="00BD774D"/>
    <w:rsid w:val="00BF284C"/>
    <w:rsid w:val="00C24181"/>
    <w:rsid w:val="00C33615"/>
    <w:rsid w:val="00C82B6B"/>
    <w:rsid w:val="00C8747C"/>
    <w:rsid w:val="00C92765"/>
    <w:rsid w:val="00CC0132"/>
    <w:rsid w:val="00CE0F34"/>
    <w:rsid w:val="00D23198"/>
    <w:rsid w:val="00D50E73"/>
    <w:rsid w:val="00D65156"/>
    <w:rsid w:val="00DA0FF6"/>
    <w:rsid w:val="00DF2128"/>
    <w:rsid w:val="00E03041"/>
    <w:rsid w:val="00E40C2C"/>
    <w:rsid w:val="00EE4A67"/>
    <w:rsid w:val="00EE5509"/>
    <w:rsid w:val="00EE784B"/>
    <w:rsid w:val="00F16241"/>
    <w:rsid w:val="00F914E6"/>
    <w:rsid w:val="00FD7A17"/>
    <w:rsid w:val="00FF5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DF212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3">
    <w:name w:val="List Paragraph"/>
    <w:basedOn w:val="a"/>
    <w:link w:val="a4"/>
    <w:uiPriority w:val="99"/>
    <w:qFormat/>
    <w:rsid w:val="00DF2128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nhideWhenUsed/>
    <w:rsid w:val="00DF212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rsid w:val="00DF2128"/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DF2128"/>
    <w:rPr>
      <w:color w:val="0000FF" w:themeColor="hyperlink"/>
      <w:u w:val="single"/>
    </w:rPr>
  </w:style>
  <w:style w:type="paragraph" w:customStyle="1" w:styleId="Standard">
    <w:name w:val="Standard"/>
    <w:rsid w:val="00DF212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DF2128"/>
    <w:pPr>
      <w:suppressLineNumbers/>
    </w:pPr>
  </w:style>
  <w:style w:type="character" w:customStyle="1" w:styleId="pt-a0-000004">
    <w:name w:val="pt-a0-000004"/>
    <w:basedOn w:val="a0"/>
    <w:rsid w:val="00DF2128"/>
  </w:style>
  <w:style w:type="paragraph" w:customStyle="1" w:styleId="pt-000002">
    <w:name w:val="pt-000002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27">
    <w:name w:val="pt-a-000027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30">
    <w:name w:val="pt-a-000030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">
    <w:name w:val="pt-a0"/>
    <w:basedOn w:val="a0"/>
    <w:rsid w:val="00DF2128"/>
  </w:style>
  <w:style w:type="character" w:customStyle="1" w:styleId="pt-000003">
    <w:name w:val="pt-000003"/>
    <w:basedOn w:val="a0"/>
    <w:rsid w:val="00DF2128"/>
  </w:style>
  <w:style w:type="character" w:customStyle="1" w:styleId="pt-a0-000007">
    <w:name w:val="pt-a0-000007"/>
    <w:basedOn w:val="a0"/>
    <w:rsid w:val="00DF2128"/>
  </w:style>
  <w:style w:type="paragraph" w:styleId="a8">
    <w:name w:val="footer"/>
    <w:basedOn w:val="a"/>
    <w:link w:val="a9"/>
    <w:uiPriority w:val="99"/>
    <w:semiHidden/>
    <w:unhideWhenUsed/>
    <w:rsid w:val="00DF2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F2128"/>
  </w:style>
  <w:style w:type="paragraph" w:customStyle="1" w:styleId="ConsPlusTitle">
    <w:name w:val="ConsPlusTitle"/>
    <w:rsid w:val="00921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921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a">
    <w:name w:val="Title"/>
    <w:basedOn w:val="a"/>
    <w:link w:val="ab"/>
    <w:uiPriority w:val="10"/>
    <w:qFormat/>
    <w:rsid w:val="0092161E"/>
    <w:pPr>
      <w:spacing w:after="0" w:line="240" w:lineRule="auto"/>
      <w:jc w:val="center"/>
    </w:pPr>
    <w:rPr>
      <w:rFonts w:ascii="Arial Black" w:eastAsia="Times New Roman" w:hAnsi="Arial Black" w:cs="Times New Roman"/>
      <w:sz w:val="24"/>
      <w:szCs w:val="20"/>
    </w:rPr>
  </w:style>
  <w:style w:type="character" w:customStyle="1" w:styleId="ab">
    <w:name w:val="Название Знак"/>
    <w:basedOn w:val="a0"/>
    <w:link w:val="aa"/>
    <w:uiPriority w:val="10"/>
    <w:rsid w:val="0092161E"/>
    <w:rPr>
      <w:rFonts w:ascii="Arial Black" w:eastAsia="Times New Roman" w:hAnsi="Arial Black" w:cs="Times New Roman"/>
      <w:sz w:val="24"/>
      <w:szCs w:val="20"/>
    </w:rPr>
  </w:style>
  <w:style w:type="character" w:customStyle="1" w:styleId="a4">
    <w:name w:val="Абзац списка Знак"/>
    <w:link w:val="a3"/>
    <w:locked/>
    <w:rsid w:val="00491170"/>
    <w:rPr>
      <w:rFonts w:eastAsiaTheme="minorHAnsi"/>
      <w:lang w:eastAsia="en-US"/>
    </w:rPr>
  </w:style>
  <w:style w:type="character" w:customStyle="1" w:styleId="ConsPlusNormal1">
    <w:name w:val="ConsPlusNormal1"/>
    <w:link w:val="ConsPlusNormal"/>
    <w:locked/>
    <w:rsid w:val="00BC7304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c">
    <w:name w:val="Normal (Web)"/>
    <w:basedOn w:val="a"/>
    <w:uiPriority w:val="99"/>
    <w:semiHidden/>
    <w:unhideWhenUsed/>
    <w:rsid w:val="00AF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F4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42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701C9-E318-47A8-A1D3-A33C472B3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</cp:lastModifiedBy>
  <cp:revision>35</cp:revision>
  <cp:lastPrinted>2022-05-02T07:14:00Z</cp:lastPrinted>
  <dcterms:created xsi:type="dcterms:W3CDTF">2021-10-04T09:56:00Z</dcterms:created>
  <dcterms:modified xsi:type="dcterms:W3CDTF">2022-11-17T13:29:00Z</dcterms:modified>
</cp:coreProperties>
</file>