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14EE8" w14:textId="77777777" w:rsidR="00AF7CAF" w:rsidRPr="00DA4945" w:rsidRDefault="00AF7CAF" w:rsidP="00AF7CAF">
      <w:pPr>
        <w:pStyle w:val="a3"/>
        <w:jc w:val="center"/>
        <w:rPr>
          <w:rFonts w:ascii="Times New Roman" w:hAnsi="Times New Roman"/>
          <w:b/>
          <w:sz w:val="24"/>
          <w:szCs w:val="24"/>
        </w:rPr>
      </w:pPr>
      <w:r w:rsidRPr="00DA4945">
        <w:rPr>
          <w:rFonts w:ascii="Times New Roman" w:hAnsi="Times New Roman"/>
          <w:b/>
          <w:sz w:val="24"/>
          <w:szCs w:val="24"/>
        </w:rPr>
        <w:t>РЕСПУБЛИКА   КАРЕЛИЯ</w:t>
      </w:r>
    </w:p>
    <w:p w14:paraId="717D0D38" w14:textId="77777777" w:rsidR="00AF7CAF" w:rsidRPr="00DA4945" w:rsidRDefault="00AF7CAF" w:rsidP="00AF7CAF">
      <w:pPr>
        <w:pStyle w:val="a3"/>
        <w:jc w:val="center"/>
        <w:rPr>
          <w:rFonts w:ascii="Times New Roman" w:hAnsi="Times New Roman"/>
          <w:b/>
          <w:sz w:val="24"/>
          <w:szCs w:val="24"/>
        </w:rPr>
      </w:pPr>
    </w:p>
    <w:p w14:paraId="65710FC2" w14:textId="77777777" w:rsidR="00AF7CAF" w:rsidRPr="00DA4945" w:rsidRDefault="00AF7CAF" w:rsidP="00AF7CAF">
      <w:pPr>
        <w:pStyle w:val="a3"/>
        <w:jc w:val="center"/>
        <w:rPr>
          <w:rFonts w:ascii="Times New Roman" w:hAnsi="Times New Roman"/>
          <w:b/>
          <w:sz w:val="24"/>
          <w:szCs w:val="24"/>
        </w:rPr>
      </w:pPr>
      <w:r w:rsidRPr="00DA4945">
        <w:rPr>
          <w:rFonts w:ascii="Times New Roman" w:hAnsi="Times New Roman"/>
          <w:b/>
          <w:sz w:val="24"/>
          <w:szCs w:val="24"/>
        </w:rPr>
        <w:t>МУНИЦИПАЛЬНОЕ ОБРАЗОВАНИЕ</w:t>
      </w:r>
    </w:p>
    <w:p w14:paraId="3D766D67" w14:textId="77777777" w:rsidR="00AF7CAF" w:rsidRPr="00DA4945" w:rsidRDefault="00AF7CAF" w:rsidP="00AF7CAF">
      <w:pPr>
        <w:pStyle w:val="a3"/>
        <w:jc w:val="center"/>
        <w:rPr>
          <w:rFonts w:ascii="Times New Roman" w:hAnsi="Times New Roman"/>
          <w:b/>
          <w:sz w:val="24"/>
          <w:szCs w:val="24"/>
        </w:rPr>
      </w:pPr>
      <w:r w:rsidRPr="00DA4945">
        <w:rPr>
          <w:rFonts w:ascii="Times New Roman" w:hAnsi="Times New Roman"/>
          <w:b/>
          <w:sz w:val="24"/>
          <w:szCs w:val="24"/>
        </w:rPr>
        <w:t>«ПЕНИНГСКОЕ СЕЛЬСКОЕ ПОСЕЛЕНИЕ»</w:t>
      </w:r>
    </w:p>
    <w:p w14:paraId="034FDFCA" w14:textId="77777777" w:rsidR="00AF7CAF" w:rsidRPr="00DA4945" w:rsidRDefault="00AF7CAF" w:rsidP="00AF7CAF">
      <w:pPr>
        <w:pStyle w:val="a3"/>
        <w:jc w:val="center"/>
        <w:rPr>
          <w:rFonts w:ascii="Times New Roman" w:hAnsi="Times New Roman"/>
          <w:b/>
          <w:sz w:val="24"/>
          <w:szCs w:val="24"/>
        </w:rPr>
      </w:pPr>
    </w:p>
    <w:p w14:paraId="2A48F3EB" w14:textId="77777777" w:rsidR="00AF7CAF" w:rsidRPr="00DA4945" w:rsidRDefault="00AF7CAF" w:rsidP="00AF7CAF">
      <w:pPr>
        <w:pStyle w:val="a3"/>
        <w:jc w:val="center"/>
        <w:rPr>
          <w:rFonts w:ascii="Times New Roman" w:hAnsi="Times New Roman"/>
          <w:b/>
          <w:sz w:val="24"/>
          <w:szCs w:val="24"/>
        </w:rPr>
      </w:pPr>
      <w:r w:rsidRPr="00DA4945">
        <w:rPr>
          <w:rFonts w:ascii="Times New Roman" w:hAnsi="Times New Roman"/>
          <w:b/>
          <w:sz w:val="24"/>
          <w:szCs w:val="24"/>
        </w:rPr>
        <w:t>АДМИНИСТРАЦИЯ  ПЕНИНГСКОГО  СЕЛЬСКОГО  ПОСЕЛЕНИЯ</w:t>
      </w:r>
    </w:p>
    <w:p w14:paraId="4BC2464E" w14:textId="77777777" w:rsidR="00AF7CAF" w:rsidRPr="00DA4945" w:rsidRDefault="00AF7CAF" w:rsidP="00AF7CAF">
      <w:pPr>
        <w:pStyle w:val="a3"/>
        <w:jc w:val="center"/>
        <w:rPr>
          <w:rFonts w:ascii="Times New Roman" w:hAnsi="Times New Roman"/>
          <w:b/>
          <w:sz w:val="24"/>
          <w:szCs w:val="24"/>
        </w:rPr>
      </w:pPr>
    </w:p>
    <w:p w14:paraId="09BA81CC" w14:textId="3A8B49B4" w:rsidR="00A344B1" w:rsidRPr="00121B63" w:rsidRDefault="00AF7CAF" w:rsidP="00AF7CAF">
      <w:pPr>
        <w:keepNext/>
        <w:suppressAutoHyphens/>
        <w:spacing w:before="240" w:after="60" w:line="240" w:lineRule="auto"/>
        <w:jc w:val="center"/>
        <w:outlineLvl w:val="2"/>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w:t>
      </w:r>
      <w:r w:rsidR="00A344B1" w:rsidRPr="00121B63">
        <w:rPr>
          <w:rFonts w:ascii="Times New Roman" w:eastAsia="Times New Roman" w:hAnsi="Times New Roman" w:cs="Times New Roman"/>
          <w:b/>
          <w:bCs/>
          <w:sz w:val="24"/>
          <w:szCs w:val="24"/>
          <w:lang w:eastAsia="ar-SA"/>
        </w:rPr>
        <w:t xml:space="preserve"> О С Т А Н О В Л Е Н И Е</w:t>
      </w:r>
    </w:p>
    <w:p w14:paraId="531231CB" w14:textId="77777777" w:rsidR="00A344B1" w:rsidRPr="00121B63" w:rsidRDefault="00A344B1" w:rsidP="00A344B1">
      <w:pPr>
        <w:rPr>
          <w:rFonts w:ascii="Calibri" w:eastAsia="Times New Roman" w:hAnsi="Calibri" w:cs="Times New Roman"/>
          <w:lang w:eastAsia="ar-SA"/>
        </w:rPr>
      </w:pPr>
    </w:p>
    <w:p w14:paraId="7C0D2BE8" w14:textId="5D8F6378" w:rsidR="00A344B1" w:rsidRPr="00121B63" w:rsidRDefault="00A344B1" w:rsidP="00A344B1">
      <w:pPr>
        <w:jc w:val="both"/>
        <w:rPr>
          <w:rFonts w:ascii="Times New Roman" w:eastAsia="Times New Roman" w:hAnsi="Times New Roman" w:cs="Times New Roman"/>
          <w:sz w:val="24"/>
          <w:szCs w:val="24"/>
          <w:lang w:eastAsia="ru-RU"/>
        </w:rPr>
      </w:pPr>
      <w:r w:rsidRPr="00121B63">
        <w:rPr>
          <w:rFonts w:ascii="Times New Roman" w:eastAsia="Times New Roman" w:hAnsi="Times New Roman" w:cs="Times New Roman"/>
          <w:sz w:val="24"/>
          <w:szCs w:val="24"/>
          <w:lang w:eastAsia="ru-RU"/>
        </w:rPr>
        <w:t xml:space="preserve"> </w:t>
      </w:r>
      <w:r w:rsidR="00AF7CAF">
        <w:rPr>
          <w:rFonts w:ascii="Times New Roman" w:eastAsia="Times New Roman" w:hAnsi="Times New Roman" w:cs="Times New Roman"/>
          <w:sz w:val="24"/>
          <w:szCs w:val="24"/>
          <w:lang w:eastAsia="ru-RU"/>
        </w:rPr>
        <w:t>2</w:t>
      </w:r>
      <w:r w:rsidRPr="00121B63">
        <w:rPr>
          <w:rFonts w:ascii="Times New Roman" w:eastAsia="Times New Roman" w:hAnsi="Times New Roman" w:cs="Times New Roman"/>
          <w:sz w:val="24"/>
          <w:szCs w:val="24"/>
          <w:lang w:eastAsia="ru-RU"/>
        </w:rPr>
        <w:t xml:space="preserve">5  </w:t>
      </w:r>
      <w:r w:rsidR="00AF7CAF">
        <w:rPr>
          <w:rFonts w:ascii="Times New Roman" w:eastAsia="Times New Roman" w:hAnsi="Times New Roman" w:cs="Times New Roman"/>
          <w:sz w:val="24"/>
          <w:szCs w:val="24"/>
          <w:lang w:eastAsia="ru-RU"/>
        </w:rPr>
        <w:t xml:space="preserve">сентября  </w:t>
      </w:r>
      <w:r w:rsidRPr="00121B63">
        <w:rPr>
          <w:rFonts w:ascii="Times New Roman" w:eastAsia="Times New Roman" w:hAnsi="Times New Roman" w:cs="Times New Roman"/>
          <w:sz w:val="24"/>
          <w:szCs w:val="24"/>
          <w:lang w:eastAsia="ru-RU"/>
        </w:rPr>
        <w:t>2019 г.                                                                                           №</w:t>
      </w:r>
      <w:r w:rsidR="002706BC">
        <w:rPr>
          <w:rFonts w:ascii="Times New Roman" w:eastAsia="Times New Roman" w:hAnsi="Times New Roman" w:cs="Times New Roman"/>
          <w:sz w:val="24"/>
          <w:szCs w:val="24"/>
          <w:lang w:eastAsia="ru-RU"/>
        </w:rPr>
        <w:t xml:space="preserve"> </w:t>
      </w:r>
      <w:r w:rsidRPr="00121B63">
        <w:rPr>
          <w:rFonts w:ascii="Times New Roman" w:eastAsia="Times New Roman" w:hAnsi="Times New Roman" w:cs="Times New Roman"/>
          <w:sz w:val="24"/>
          <w:szCs w:val="24"/>
          <w:lang w:eastAsia="ru-RU"/>
        </w:rPr>
        <w:t>1</w:t>
      </w:r>
      <w:r w:rsidR="00AF7CAF">
        <w:rPr>
          <w:rFonts w:ascii="Times New Roman" w:eastAsia="Times New Roman" w:hAnsi="Times New Roman" w:cs="Times New Roman"/>
          <w:sz w:val="24"/>
          <w:szCs w:val="24"/>
          <w:lang w:eastAsia="ru-RU"/>
        </w:rPr>
        <w:t>7</w:t>
      </w:r>
    </w:p>
    <w:p w14:paraId="50D39BDF" w14:textId="77777777" w:rsidR="00324B19" w:rsidRPr="009F797D" w:rsidRDefault="00324B19" w:rsidP="00324B19">
      <w:pPr>
        <w:pStyle w:val="a3"/>
        <w:jc w:val="center"/>
        <w:rPr>
          <w:rFonts w:ascii="Times New Roman" w:hAnsi="Times New Roman"/>
          <w:b/>
          <w:sz w:val="24"/>
          <w:szCs w:val="24"/>
        </w:rPr>
      </w:pPr>
    </w:p>
    <w:p w14:paraId="610F9ABE" w14:textId="23D011CB" w:rsidR="00324B19" w:rsidRDefault="00324B19" w:rsidP="00324B19">
      <w:pPr>
        <w:pStyle w:val="ConsPlusTitle"/>
        <w:jc w:val="center"/>
        <w:rPr>
          <w:szCs w:val="24"/>
        </w:rPr>
      </w:pPr>
      <w:r w:rsidRPr="00F31A4D">
        <w:rPr>
          <w:szCs w:val="24"/>
        </w:rPr>
        <w:t>Об утверждении Программы профилактики нарушений обязательных требований законодательства в сфере муниципального контроля,</w:t>
      </w:r>
      <w:r>
        <w:rPr>
          <w:szCs w:val="24"/>
        </w:rPr>
        <w:t xml:space="preserve"> </w:t>
      </w:r>
      <w:r w:rsidRPr="00F31A4D">
        <w:rPr>
          <w:szCs w:val="24"/>
        </w:rPr>
        <w:t xml:space="preserve">осуществляемого администрацией  </w:t>
      </w:r>
      <w:r w:rsidR="0075231A">
        <w:rPr>
          <w:szCs w:val="24"/>
        </w:rPr>
        <w:t xml:space="preserve">Пенингского </w:t>
      </w:r>
      <w:r w:rsidRPr="00F31A4D">
        <w:rPr>
          <w:szCs w:val="24"/>
        </w:rPr>
        <w:t>сельского поселения</w:t>
      </w:r>
      <w:r>
        <w:rPr>
          <w:szCs w:val="24"/>
        </w:rPr>
        <w:t xml:space="preserve"> </w:t>
      </w:r>
      <w:r w:rsidRPr="00F31A4D">
        <w:rPr>
          <w:szCs w:val="24"/>
        </w:rPr>
        <w:t xml:space="preserve"> </w:t>
      </w:r>
    </w:p>
    <w:p w14:paraId="2EB057F8" w14:textId="77777777" w:rsidR="00324B19" w:rsidRPr="00F31A4D" w:rsidRDefault="00324B19" w:rsidP="00324B19">
      <w:pPr>
        <w:pStyle w:val="ConsPlusTitle"/>
        <w:jc w:val="center"/>
        <w:rPr>
          <w:szCs w:val="24"/>
        </w:rPr>
      </w:pPr>
      <w:r>
        <w:rPr>
          <w:szCs w:val="24"/>
        </w:rPr>
        <w:t>н</w:t>
      </w:r>
      <w:r w:rsidRPr="00F31A4D">
        <w:rPr>
          <w:szCs w:val="24"/>
        </w:rPr>
        <w:t>а 2019 год и плановый период 2020 – 2021 гг.</w:t>
      </w:r>
    </w:p>
    <w:p w14:paraId="3E2BA2FB" w14:textId="77777777" w:rsidR="00324B19" w:rsidRPr="008656F1" w:rsidRDefault="00324B19" w:rsidP="00324B19">
      <w:pPr>
        <w:shd w:val="clear" w:color="auto" w:fill="FFFFFF"/>
        <w:spacing w:after="0"/>
        <w:jc w:val="center"/>
        <w:rPr>
          <w:rFonts w:ascii="Times New Roman" w:hAnsi="Times New Roman"/>
          <w:b/>
          <w:sz w:val="24"/>
          <w:szCs w:val="24"/>
        </w:rPr>
      </w:pPr>
    </w:p>
    <w:p w14:paraId="7B714DB7" w14:textId="6EB13685" w:rsidR="00A344B1" w:rsidRPr="00121B63" w:rsidRDefault="00324B19" w:rsidP="00324B19">
      <w:pPr>
        <w:pStyle w:val="a4"/>
        <w:shd w:val="clear" w:color="auto" w:fill="FFFFFF"/>
        <w:spacing w:before="0" w:beforeAutospacing="0" w:after="0" w:afterAutospacing="0"/>
        <w:ind w:firstLine="709"/>
        <w:jc w:val="both"/>
        <w:rPr>
          <w:rFonts w:ascii="Arial" w:hAnsi="Arial" w:cs="Arial"/>
          <w:color w:val="000000"/>
          <w:sz w:val="13"/>
          <w:szCs w:val="13"/>
        </w:rPr>
      </w:pPr>
      <w:r w:rsidRPr="004B0B75">
        <w:t xml:space="preserve">В соответствии с частью 1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294-ФЗ от 26.12.2008 (в действующей редакции), постановлением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руководствуясь Уставом </w:t>
      </w:r>
      <w:r w:rsidR="0075231A">
        <w:t>МО «Пенингское</w:t>
      </w:r>
      <w:r w:rsidRPr="004B0B75">
        <w:t xml:space="preserve"> сельско</w:t>
      </w:r>
      <w:r w:rsidR="0075231A">
        <w:t>е</w:t>
      </w:r>
      <w:r w:rsidRPr="004B0B75">
        <w:t xml:space="preserve"> поселени</w:t>
      </w:r>
      <w:r w:rsidR="0075231A">
        <w:t>е»</w:t>
      </w:r>
      <w:r>
        <w:t xml:space="preserve"> </w:t>
      </w:r>
      <w:r w:rsidRPr="004B0B75">
        <w:t>,</w:t>
      </w:r>
      <w:r>
        <w:t xml:space="preserve"> </w:t>
      </w:r>
      <w:r w:rsidRPr="00034095">
        <w:t>администрация</w:t>
      </w:r>
      <w:r>
        <w:t xml:space="preserve"> </w:t>
      </w:r>
      <w:r w:rsidR="0075231A">
        <w:t>Пенингского</w:t>
      </w:r>
      <w:r>
        <w:t xml:space="preserve"> сельского поселения  </w:t>
      </w:r>
      <w:r w:rsidR="00A344B1" w:rsidRPr="00121B63">
        <w:rPr>
          <w:color w:val="000000"/>
        </w:rPr>
        <w:t>постановляет:</w:t>
      </w:r>
    </w:p>
    <w:p w14:paraId="3D6E3336" w14:textId="1762AB51" w:rsidR="0075231A" w:rsidRPr="0075231A" w:rsidRDefault="00A344B1" w:rsidP="0075231A">
      <w:pPr>
        <w:pStyle w:val="a5"/>
        <w:numPr>
          <w:ilvl w:val="0"/>
          <w:numId w:val="1"/>
        </w:numPr>
        <w:shd w:val="clear" w:color="auto" w:fill="FFFFFF"/>
        <w:spacing w:before="240" w:after="0" w:line="240" w:lineRule="auto"/>
        <w:jc w:val="both"/>
        <w:rPr>
          <w:rFonts w:ascii="Times New Roman" w:eastAsia="Times New Roman" w:hAnsi="Times New Roman"/>
          <w:color w:val="000000"/>
          <w:sz w:val="24"/>
          <w:szCs w:val="24"/>
          <w:lang w:eastAsia="ru-RU"/>
        </w:rPr>
      </w:pPr>
      <w:r w:rsidRPr="0075231A">
        <w:rPr>
          <w:rFonts w:ascii="Times New Roman" w:eastAsia="Times New Roman" w:hAnsi="Times New Roman"/>
          <w:color w:val="000000"/>
          <w:sz w:val="24"/>
          <w:szCs w:val="24"/>
          <w:lang w:eastAsia="ru-RU"/>
        </w:rPr>
        <w:t xml:space="preserve">Утвердить прилагаемую муниципальную программу «Профилактика нарушений обязательных требований законодательства, осуществляемой органом муниципального контроля - администрацией </w:t>
      </w:r>
      <w:r w:rsidR="0075231A" w:rsidRPr="0075231A">
        <w:rPr>
          <w:rFonts w:ascii="Times New Roman" w:eastAsia="Times New Roman" w:hAnsi="Times New Roman"/>
          <w:color w:val="000000"/>
          <w:sz w:val="24"/>
          <w:szCs w:val="24"/>
          <w:lang w:eastAsia="ru-RU"/>
        </w:rPr>
        <w:t xml:space="preserve">Пенингского сельского поселения на </w:t>
      </w:r>
      <w:r w:rsidRPr="0075231A">
        <w:rPr>
          <w:rFonts w:ascii="Times New Roman" w:eastAsia="Times New Roman" w:hAnsi="Times New Roman"/>
          <w:color w:val="000000"/>
          <w:sz w:val="24"/>
          <w:szCs w:val="24"/>
          <w:lang w:eastAsia="ru-RU"/>
        </w:rPr>
        <w:t xml:space="preserve"> 2019 год</w:t>
      </w:r>
      <w:r w:rsidR="0075231A" w:rsidRPr="0075231A">
        <w:rPr>
          <w:rFonts w:ascii="Times New Roman" w:eastAsia="Times New Roman" w:hAnsi="Times New Roman"/>
          <w:color w:val="000000"/>
          <w:sz w:val="24"/>
          <w:szCs w:val="24"/>
          <w:lang w:eastAsia="ru-RU"/>
        </w:rPr>
        <w:t xml:space="preserve"> и плановый период</w:t>
      </w:r>
      <w:r w:rsidRPr="0075231A">
        <w:rPr>
          <w:rFonts w:ascii="Times New Roman" w:eastAsia="Times New Roman" w:hAnsi="Times New Roman"/>
          <w:color w:val="000000"/>
          <w:sz w:val="24"/>
          <w:szCs w:val="24"/>
          <w:lang w:eastAsia="ru-RU"/>
        </w:rPr>
        <w:t xml:space="preserve"> (</w:t>
      </w:r>
      <w:r w:rsidR="0075231A" w:rsidRPr="0075231A">
        <w:rPr>
          <w:rFonts w:ascii="Times New Roman" w:eastAsia="Times New Roman" w:hAnsi="Times New Roman"/>
          <w:color w:val="000000"/>
          <w:sz w:val="24"/>
          <w:szCs w:val="24"/>
          <w:lang w:eastAsia="ru-RU"/>
        </w:rPr>
        <w:t>2020-2021 г.г</w:t>
      </w:r>
      <w:r w:rsidR="0075231A">
        <w:rPr>
          <w:rFonts w:ascii="Times New Roman" w:eastAsia="Times New Roman" w:hAnsi="Times New Roman"/>
          <w:color w:val="000000"/>
          <w:sz w:val="24"/>
          <w:szCs w:val="24"/>
          <w:lang w:eastAsia="ru-RU"/>
        </w:rPr>
        <w:t xml:space="preserve"> </w:t>
      </w:r>
      <w:r w:rsidR="0075231A" w:rsidRPr="0075231A">
        <w:rPr>
          <w:rFonts w:ascii="Times New Roman" w:eastAsia="Times New Roman" w:hAnsi="Times New Roman"/>
          <w:color w:val="000000"/>
          <w:sz w:val="24"/>
          <w:szCs w:val="24"/>
          <w:lang w:eastAsia="ru-RU"/>
        </w:rPr>
        <w:t>.</w:t>
      </w:r>
      <w:r w:rsidR="0075231A">
        <w:rPr>
          <w:rFonts w:ascii="Times New Roman" w:eastAsia="Times New Roman" w:hAnsi="Times New Roman"/>
          <w:color w:val="000000"/>
          <w:sz w:val="24"/>
          <w:szCs w:val="24"/>
          <w:lang w:eastAsia="ru-RU"/>
        </w:rPr>
        <w:t>(далее Программы)</w:t>
      </w:r>
    </w:p>
    <w:p w14:paraId="7EAF70AE" w14:textId="6D30AB07" w:rsidR="00A344B1" w:rsidRPr="007952D8" w:rsidRDefault="00A344B1" w:rsidP="007952D8">
      <w:pPr>
        <w:pStyle w:val="a5"/>
        <w:numPr>
          <w:ilvl w:val="0"/>
          <w:numId w:val="1"/>
        </w:numPr>
        <w:shd w:val="clear" w:color="auto" w:fill="FFFFFF"/>
        <w:spacing w:before="240" w:after="0" w:line="240" w:lineRule="auto"/>
        <w:jc w:val="both"/>
        <w:rPr>
          <w:rFonts w:ascii="Times New Roman" w:eastAsia="Times New Roman" w:hAnsi="Times New Roman"/>
          <w:color w:val="000000"/>
          <w:sz w:val="24"/>
          <w:szCs w:val="24"/>
          <w:lang w:eastAsia="ru-RU"/>
        </w:rPr>
      </w:pPr>
      <w:r w:rsidRPr="007952D8">
        <w:rPr>
          <w:rFonts w:ascii="Times New Roman" w:eastAsia="Times New Roman" w:hAnsi="Times New Roman"/>
          <w:color w:val="000000"/>
          <w:sz w:val="24"/>
          <w:szCs w:val="24"/>
          <w:lang w:eastAsia="ru-RU"/>
        </w:rPr>
        <w:t xml:space="preserve">Должностным лицам администрации </w:t>
      </w:r>
      <w:r w:rsidR="0075231A" w:rsidRPr="007952D8">
        <w:rPr>
          <w:rFonts w:ascii="Times New Roman" w:eastAsia="Times New Roman" w:hAnsi="Times New Roman"/>
          <w:color w:val="000000"/>
          <w:sz w:val="24"/>
          <w:szCs w:val="24"/>
          <w:lang w:eastAsia="ru-RU"/>
        </w:rPr>
        <w:t>Пенингского</w:t>
      </w:r>
      <w:r w:rsidRPr="007952D8">
        <w:rPr>
          <w:rFonts w:ascii="Times New Roman" w:eastAsia="Times New Roman" w:hAnsi="Times New Roman"/>
          <w:color w:val="000000"/>
          <w:sz w:val="24"/>
          <w:szCs w:val="24"/>
          <w:lang w:eastAsia="ru-RU"/>
        </w:rPr>
        <w:t xml:space="preserve">  поселения, уполномоченным на осуществление муниципального контроля в соответствующих сферах деятельности, обеспечить в пределах своей компетенции выполнении Программы, утвержденной пунктом 1 настоящего постановления. </w:t>
      </w:r>
    </w:p>
    <w:p w14:paraId="2B82B04F" w14:textId="4C2FD4FD" w:rsidR="00A344B1" w:rsidRPr="007952D8" w:rsidRDefault="00A344B1" w:rsidP="007952D8">
      <w:pPr>
        <w:pStyle w:val="a5"/>
        <w:numPr>
          <w:ilvl w:val="0"/>
          <w:numId w:val="1"/>
        </w:numPr>
        <w:suppressAutoHyphens/>
        <w:autoSpaceDE w:val="0"/>
        <w:spacing w:after="0"/>
        <w:jc w:val="both"/>
        <w:rPr>
          <w:rFonts w:ascii="Times New Roman" w:eastAsia="Times New Roman" w:hAnsi="Times New Roman"/>
          <w:color w:val="000000"/>
          <w:sz w:val="24"/>
          <w:szCs w:val="24"/>
          <w:lang w:eastAsia="ar-SA"/>
        </w:rPr>
      </w:pPr>
      <w:r w:rsidRPr="007952D8">
        <w:rPr>
          <w:rFonts w:ascii="Times New Roman" w:eastAsia="Times New Roman" w:hAnsi="Times New Roman"/>
          <w:sz w:val="24"/>
          <w:szCs w:val="24"/>
          <w:lang w:eastAsia="ar-SA"/>
        </w:rPr>
        <w:t xml:space="preserve">Настоящее постановление обнародовать  на досках объявлений, информационный стендах </w:t>
      </w:r>
      <w:r w:rsidR="007952D8" w:rsidRPr="007952D8">
        <w:rPr>
          <w:rFonts w:ascii="Times New Roman" w:eastAsia="Times New Roman" w:hAnsi="Times New Roman"/>
          <w:sz w:val="24"/>
          <w:szCs w:val="24"/>
          <w:lang w:eastAsia="ar-SA"/>
        </w:rPr>
        <w:t>Пенингского</w:t>
      </w:r>
      <w:r w:rsidRPr="007952D8">
        <w:rPr>
          <w:rFonts w:ascii="Times New Roman" w:eastAsia="Times New Roman" w:hAnsi="Times New Roman"/>
          <w:sz w:val="24"/>
          <w:szCs w:val="24"/>
          <w:lang w:eastAsia="ar-SA"/>
        </w:rPr>
        <w:t xml:space="preserve"> поселения   и разместить </w:t>
      </w:r>
      <w:r w:rsidRPr="007952D8">
        <w:rPr>
          <w:rFonts w:ascii="Times New Roman" w:eastAsia="Times New Roman" w:hAnsi="Times New Roman"/>
          <w:color w:val="000000"/>
          <w:sz w:val="24"/>
          <w:szCs w:val="24"/>
          <w:lang w:eastAsia="ar-SA"/>
        </w:rPr>
        <w:t xml:space="preserve"> на официальном сайте Муезерского муниципального района в телекоммуникационной сети «Интернет».</w:t>
      </w:r>
    </w:p>
    <w:p w14:paraId="4FB28C28" w14:textId="77777777" w:rsidR="00A344B1" w:rsidRPr="00121B63" w:rsidRDefault="00A344B1" w:rsidP="00A344B1">
      <w:pPr>
        <w:suppressAutoHyphens/>
        <w:autoSpaceDE w:val="0"/>
        <w:spacing w:after="0"/>
        <w:jc w:val="both"/>
        <w:rPr>
          <w:rFonts w:ascii="Times New Roman" w:eastAsia="Times New Roman" w:hAnsi="Times New Roman" w:cs="Times New Roman"/>
          <w:color w:val="000000"/>
          <w:sz w:val="24"/>
          <w:szCs w:val="24"/>
          <w:lang w:eastAsia="ar-SA"/>
        </w:rPr>
      </w:pPr>
    </w:p>
    <w:p w14:paraId="0FB7C2FC" w14:textId="5C11AD52" w:rsidR="00A344B1" w:rsidRPr="00121B63" w:rsidRDefault="00A344B1" w:rsidP="00A344B1">
      <w:pPr>
        <w:suppressAutoHyphens/>
        <w:autoSpaceDE w:val="0"/>
        <w:spacing w:after="0"/>
        <w:jc w:val="both"/>
        <w:rPr>
          <w:rFonts w:ascii="Times New Roman" w:eastAsia="Times New Roman" w:hAnsi="Times New Roman" w:cs="Times New Roman"/>
          <w:color w:val="000000"/>
          <w:sz w:val="24"/>
          <w:szCs w:val="24"/>
          <w:lang w:eastAsia="ar-SA"/>
        </w:rPr>
      </w:pPr>
      <w:r w:rsidRPr="00121B63">
        <w:rPr>
          <w:rFonts w:ascii="Times New Roman" w:eastAsia="Times New Roman" w:hAnsi="Times New Roman" w:cs="Times New Roman"/>
          <w:color w:val="000000"/>
          <w:sz w:val="24"/>
          <w:szCs w:val="24"/>
          <w:lang w:eastAsia="ar-SA"/>
        </w:rPr>
        <w:t xml:space="preserve">         </w:t>
      </w:r>
      <w:r w:rsidR="007952D8">
        <w:rPr>
          <w:rFonts w:ascii="Times New Roman" w:eastAsia="Times New Roman" w:hAnsi="Times New Roman" w:cs="Times New Roman"/>
          <w:color w:val="000000"/>
          <w:sz w:val="24"/>
          <w:szCs w:val="24"/>
          <w:lang w:eastAsia="ar-SA"/>
        </w:rPr>
        <w:tab/>
      </w:r>
      <w:r w:rsidRPr="00121B63">
        <w:rPr>
          <w:rFonts w:ascii="Times New Roman" w:eastAsia="Times New Roman" w:hAnsi="Times New Roman" w:cs="Times New Roman"/>
          <w:color w:val="000000"/>
          <w:sz w:val="24"/>
          <w:szCs w:val="24"/>
          <w:lang w:eastAsia="ar-SA"/>
        </w:rPr>
        <w:t xml:space="preserve"> 4. Настоящее постановление вступает в силу с момента его подписания.</w:t>
      </w:r>
    </w:p>
    <w:p w14:paraId="17BFF8F8" w14:textId="77777777" w:rsidR="00A344B1" w:rsidRPr="00121B63" w:rsidRDefault="00A344B1" w:rsidP="00A344B1">
      <w:pPr>
        <w:suppressAutoHyphens/>
        <w:autoSpaceDE w:val="0"/>
        <w:spacing w:after="0"/>
        <w:jc w:val="both"/>
        <w:rPr>
          <w:rFonts w:ascii="Times New Roman" w:eastAsia="Times New Roman" w:hAnsi="Times New Roman" w:cs="Times New Roman"/>
          <w:color w:val="000000"/>
          <w:sz w:val="24"/>
          <w:szCs w:val="24"/>
          <w:lang w:eastAsia="ar-SA"/>
        </w:rPr>
      </w:pPr>
    </w:p>
    <w:p w14:paraId="3ABEF725" w14:textId="10524036" w:rsidR="00A344B1" w:rsidRPr="00121B63" w:rsidRDefault="00A344B1" w:rsidP="00A344B1">
      <w:pPr>
        <w:suppressAutoHyphens/>
        <w:autoSpaceDE w:val="0"/>
        <w:spacing w:after="0"/>
        <w:jc w:val="both"/>
        <w:rPr>
          <w:rFonts w:ascii="Times New Roman" w:eastAsia="Times New Roman" w:hAnsi="Times New Roman" w:cs="Times New Roman"/>
          <w:sz w:val="24"/>
          <w:szCs w:val="24"/>
          <w:lang w:eastAsia="ar-SA"/>
        </w:rPr>
      </w:pPr>
      <w:r w:rsidRPr="00121B63">
        <w:rPr>
          <w:rFonts w:ascii="Times New Roman" w:eastAsia="Times New Roman" w:hAnsi="Times New Roman" w:cs="Times New Roman"/>
          <w:sz w:val="24"/>
          <w:szCs w:val="24"/>
          <w:lang w:eastAsia="ar-SA"/>
        </w:rPr>
        <w:t xml:space="preserve">          </w:t>
      </w:r>
      <w:r w:rsidR="007952D8">
        <w:rPr>
          <w:rFonts w:ascii="Times New Roman" w:eastAsia="Times New Roman" w:hAnsi="Times New Roman" w:cs="Times New Roman"/>
          <w:sz w:val="24"/>
          <w:szCs w:val="24"/>
          <w:lang w:eastAsia="ar-SA"/>
        </w:rPr>
        <w:tab/>
        <w:t xml:space="preserve">    </w:t>
      </w:r>
      <w:r w:rsidRPr="00121B63">
        <w:rPr>
          <w:rFonts w:ascii="Times New Roman" w:eastAsia="Times New Roman" w:hAnsi="Times New Roman" w:cs="Times New Roman"/>
          <w:sz w:val="24"/>
          <w:szCs w:val="24"/>
          <w:lang w:eastAsia="ar-SA"/>
        </w:rPr>
        <w:t>5.Контроль за исполнением настоящего постановления оставляю за собой.</w:t>
      </w:r>
    </w:p>
    <w:p w14:paraId="4B1C10FF" w14:textId="77777777" w:rsidR="00A344B1" w:rsidRPr="00121B63" w:rsidRDefault="00A344B1" w:rsidP="00A344B1">
      <w:pPr>
        <w:suppressAutoHyphens/>
        <w:autoSpaceDE w:val="0"/>
        <w:spacing w:after="0"/>
        <w:jc w:val="both"/>
        <w:rPr>
          <w:rFonts w:ascii="Times New Roman" w:eastAsia="Times New Roman" w:hAnsi="Times New Roman" w:cs="Times New Roman"/>
          <w:sz w:val="24"/>
          <w:szCs w:val="24"/>
          <w:lang w:eastAsia="ar-SA"/>
        </w:rPr>
      </w:pPr>
    </w:p>
    <w:p w14:paraId="0EC4D637" w14:textId="4316AD15" w:rsidR="00A344B1" w:rsidRPr="00121B63" w:rsidRDefault="00A344B1" w:rsidP="00A344B1">
      <w:pPr>
        <w:tabs>
          <w:tab w:val="left" w:pos="1418"/>
        </w:tabs>
        <w:autoSpaceDE w:val="0"/>
        <w:jc w:val="both"/>
        <w:rPr>
          <w:rFonts w:ascii="Times New Roman" w:eastAsia="Arial" w:hAnsi="Times New Roman" w:cs="Times New Roman"/>
          <w:b/>
          <w:lang w:eastAsia="ru-RU"/>
        </w:rPr>
      </w:pPr>
      <w:r w:rsidRPr="00121B63">
        <w:rPr>
          <w:rFonts w:ascii="Times New Roman" w:eastAsia="Arial" w:hAnsi="Times New Roman" w:cs="Times New Roman"/>
          <w:b/>
          <w:lang w:eastAsia="ru-RU"/>
        </w:rPr>
        <w:t xml:space="preserve">Глава </w:t>
      </w:r>
      <w:r w:rsidR="007952D8">
        <w:rPr>
          <w:rFonts w:ascii="Times New Roman" w:eastAsia="Arial" w:hAnsi="Times New Roman" w:cs="Times New Roman"/>
          <w:b/>
          <w:lang w:eastAsia="ru-RU"/>
        </w:rPr>
        <w:t xml:space="preserve">Пенингского сельского поселения  </w:t>
      </w:r>
      <w:r w:rsidRPr="00121B63">
        <w:rPr>
          <w:rFonts w:ascii="Times New Roman" w:eastAsia="Arial" w:hAnsi="Times New Roman" w:cs="Times New Roman"/>
          <w:b/>
          <w:lang w:eastAsia="ru-RU"/>
        </w:rPr>
        <w:t xml:space="preserve">                                    </w:t>
      </w:r>
      <w:r w:rsidR="007952D8">
        <w:rPr>
          <w:rFonts w:ascii="Times New Roman" w:eastAsia="Arial" w:hAnsi="Times New Roman" w:cs="Times New Roman"/>
          <w:b/>
          <w:lang w:eastAsia="ru-RU"/>
        </w:rPr>
        <w:t xml:space="preserve">             М.</w:t>
      </w:r>
      <w:r w:rsidR="00AF7CAF">
        <w:rPr>
          <w:rFonts w:ascii="Times New Roman" w:eastAsia="Arial" w:hAnsi="Times New Roman" w:cs="Times New Roman"/>
          <w:b/>
          <w:lang w:eastAsia="ru-RU"/>
        </w:rPr>
        <w:t xml:space="preserve"> </w:t>
      </w:r>
      <w:r w:rsidR="007952D8">
        <w:rPr>
          <w:rFonts w:ascii="Times New Roman" w:eastAsia="Arial" w:hAnsi="Times New Roman" w:cs="Times New Roman"/>
          <w:b/>
          <w:lang w:eastAsia="ru-RU"/>
        </w:rPr>
        <w:t>В.</w:t>
      </w:r>
      <w:r w:rsidR="00AF7CAF">
        <w:rPr>
          <w:rFonts w:ascii="Times New Roman" w:eastAsia="Arial" w:hAnsi="Times New Roman" w:cs="Times New Roman"/>
          <w:b/>
          <w:lang w:eastAsia="ru-RU"/>
        </w:rPr>
        <w:t xml:space="preserve"> </w:t>
      </w:r>
      <w:r w:rsidR="007952D8">
        <w:rPr>
          <w:rFonts w:ascii="Times New Roman" w:eastAsia="Arial" w:hAnsi="Times New Roman" w:cs="Times New Roman"/>
          <w:b/>
          <w:lang w:eastAsia="ru-RU"/>
        </w:rPr>
        <w:t>Зайцев</w:t>
      </w:r>
    </w:p>
    <w:p w14:paraId="305AABB6" w14:textId="77777777" w:rsidR="00A344B1" w:rsidRDefault="00A344B1" w:rsidP="00A344B1">
      <w:pPr>
        <w:shd w:val="clear" w:color="auto" w:fill="FFFFFF"/>
        <w:spacing w:after="0" w:line="240" w:lineRule="atLeast"/>
        <w:ind w:left="1440" w:firstLine="709"/>
        <w:jc w:val="right"/>
        <w:rPr>
          <w:rFonts w:ascii="Times New Roman" w:eastAsia="Times New Roman" w:hAnsi="Times New Roman" w:cs="Times New Roman"/>
          <w:color w:val="000000"/>
          <w:sz w:val="24"/>
          <w:szCs w:val="24"/>
          <w:lang w:eastAsia="ru-RU"/>
        </w:rPr>
      </w:pPr>
    </w:p>
    <w:p w14:paraId="217A33A5" w14:textId="77777777" w:rsidR="00A344B1" w:rsidRDefault="00A344B1" w:rsidP="00A344B1">
      <w:pPr>
        <w:shd w:val="clear" w:color="auto" w:fill="FFFFFF"/>
        <w:spacing w:after="0" w:line="240" w:lineRule="atLeast"/>
        <w:ind w:left="1440" w:firstLine="709"/>
        <w:jc w:val="right"/>
        <w:rPr>
          <w:rFonts w:ascii="Times New Roman" w:eastAsia="Times New Roman" w:hAnsi="Times New Roman" w:cs="Times New Roman"/>
          <w:color w:val="000000"/>
          <w:sz w:val="24"/>
          <w:szCs w:val="24"/>
          <w:lang w:eastAsia="ru-RU"/>
        </w:rPr>
      </w:pPr>
    </w:p>
    <w:p w14:paraId="219A09B7" w14:textId="77777777" w:rsidR="00AF7CAF" w:rsidRDefault="00AF7CAF" w:rsidP="00324B19">
      <w:pPr>
        <w:shd w:val="clear" w:color="auto" w:fill="FFFFFF"/>
        <w:spacing w:after="0" w:line="240" w:lineRule="atLeast"/>
        <w:ind w:left="1440" w:firstLine="709"/>
        <w:jc w:val="right"/>
        <w:rPr>
          <w:rFonts w:ascii="Times New Roman" w:hAnsi="Times New Roman"/>
          <w:color w:val="000000"/>
          <w:sz w:val="24"/>
          <w:szCs w:val="24"/>
        </w:rPr>
      </w:pPr>
    </w:p>
    <w:p w14:paraId="65E9600F" w14:textId="0C9740B5" w:rsidR="00324B19" w:rsidRPr="005E267B" w:rsidRDefault="00324B19" w:rsidP="00324B19">
      <w:pPr>
        <w:shd w:val="clear" w:color="auto" w:fill="FFFFFF"/>
        <w:spacing w:after="0" w:line="240" w:lineRule="atLeast"/>
        <w:ind w:left="1440" w:firstLine="709"/>
        <w:jc w:val="right"/>
        <w:rPr>
          <w:rFonts w:ascii="Arial" w:hAnsi="Arial" w:cs="Arial"/>
          <w:color w:val="000000"/>
          <w:sz w:val="13"/>
          <w:szCs w:val="13"/>
        </w:rPr>
      </w:pPr>
      <w:r>
        <w:rPr>
          <w:rFonts w:ascii="Times New Roman" w:hAnsi="Times New Roman"/>
          <w:color w:val="000000"/>
          <w:sz w:val="24"/>
          <w:szCs w:val="24"/>
        </w:rPr>
        <w:lastRenderedPageBreak/>
        <w:t>У</w:t>
      </w:r>
      <w:r w:rsidRPr="005E267B">
        <w:rPr>
          <w:rFonts w:ascii="Times New Roman" w:hAnsi="Times New Roman"/>
          <w:color w:val="000000"/>
          <w:sz w:val="24"/>
          <w:szCs w:val="24"/>
        </w:rPr>
        <w:t>ТВЕРЖДЕНА</w:t>
      </w:r>
    </w:p>
    <w:p w14:paraId="45171889" w14:textId="77777777" w:rsidR="00324B19" w:rsidRDefault="00324B19" w:rsidP="00324B19">
      <w:pPr>
        <w:shd w:val="clear" w:color="auto" w:fill="FFFFFF"/>
        <w:spacing w:after="0" w:line="240" w:lineRule="atLeast"/>
        <w:ind w:left="1680"/>
        <w:jc w:val="right"/>
        <w:rPr>
          <w:rFonts w:ascii="Times New Roman" w:hAnsi="Times New Roman"/>
          <w:color w:val="000000"/>
          <w:sz w:val="24"/>
          <w:szCs w:val="24"/>
        </w:rPr>
      </w:pPr>
      <w:r w:rsidRPr="005E267B">
        <w:rPr>
          <w:rFonts w:ascii="Times New Roman" w:hAnsi="Times New Roman"/>
          <w:color w:val="000000"/>
          <w:sz w:val="24"/>
          <w:szCs w:val="24"/>
        </w:rPr>
        <w:t>Постановлением администрации </w:t>
      </w:r>
    </w:p>
    <w:p w14:paraId="221507A1" w14:textId="5D047E29" w:rsidR="00324B19" w:rsidRPr="005E267B" w:rsidRDefault="00AF7CAF" w:rsidP="00324B19">
      <w:pPr>
        <w:shd w:val="clear" w:color="auto" w:fill="FFFFFF"/>
        <w:spacing w:after="0" w:line="240" w:lineRule="atLeast"/>
        <w:ind w:left="1680"/>
        <w:jc w:val="right"/>
        <w:rPr>
          <w:rFonts w:ascii="Arial" w:hAnsi="Arial" w:cs="Arial"/>
          <w:color w:val="000000"/>
          <w:sz w:val="13"/>
          <w:szCs w:val="13"/>
        </w:rPr>
      </w:pPr>
      <w:r>
        <w:rPr>
          <w:rFonts w:ascii="Times New Roman" w:hAnsi="Times New Roman"/>
          <w:color w:val="000000"/>
          <w:sz w:val="24"/>
          <w:szCs w:val="24"/>
        </w:rPr>
        <w:t>Пенингского сельского</w:t>
      </w:r>
      <w:r w:rsidR="00324B19" w:rsidRPr="005E267B">
        <w:rPr>
          <w:rFonts w:ascii="Times New Roman" w:hAnsi="Times New Roman"/>
          <w:color w:val="000000"/>
          <w:sz w:val="24"/>
          <w:szCs w:val="24"/>
        </w:rPr>
        <w:t xml:space="preserve"> поселения</w:t>
      </w:r>
    </w:p>
    <w:p w14:paraId="1BD26662" w14:textId="2EF5EF8A" w:rsidR="00324B19" w:rsidRPr="005E267B" w:rsidRDefault="00324B19" w:rsidP="00324B19">
      <w:pPr>
        <w:shd w:val="clear" w:color="auto" w:fill="FFFFFF"/>
        <w:spacing w:after="0" w:line="240" w:lineRule="atLeast"/>
        <w:jc w:val="right"/>
        <w:rPr>
          <w:rFonts w:ascii="Arial" w:hAnsi="Arial" w:cs="Arial"/>
          <w:color w:val="000000"/>
          <w:sz w:val="13"/>
          <w:szCs w:val="13"/>
        </w:rPr>
      </w:pPr>
      <w:r w:rsidRPr="005E267B">
        <w:rPr>
          <w:rFonts w:ascii="Times New Roman" w:hAnsi="Times New Roman"/>
          <w:color w:val="000000"/>
          <w:sz w:val="24"/>
          <w:szCs w:val="24"/>
        </w:rPr>
        <w:t xml:space="preserve">                                                                       </w:t>
      </w:r>
      <w:r>
        <w:rPr>
          <w:rFonts w:ascii="Times New Roman" w:hAnsi="Times New Roman"/>
          <w:color w:val="000000"/>
          <w:sz w:val="24"/>
          <w:szCs w:val="24"/>
        </w:rPr>
        <w:t>о</w:t>
      </w:r>
      <w:r w:rsidRPr="005E267B">
        <w:rPr>
          <w:rFonts w:ascii="Times New Roman" w:hAnsi="Times New Roman"/>
          <w:color w:val="000000"/>
          <w:sz w:val="24"/>
          <w:szCs w:val="24"/>
        </w:rPr>
        <w:t>т</w:t>
      </w:r>
      <w:r>
        <w:rPr>
          <w:rFonts w:ascii="Times New Roman" w:hAnsi="Times New Roman"/>
          <w:color w:val="000000"/>
          <w:sz w:val="24"/>
          <w:szCs w:val="24"/>
        </w:rPr>
        <w:t xml:space="preserve"> </w:t>
      </w:r>
      <w:r w:rsidR="00AF7CAF">
        <w:rPr>
          <w:rFonts w:ascii="Times New Roman" w:hAnsi="Times New Roman"/>
          <w:color w:val="000000"/>
          <w:sz w:val="24"/>
          <w:szCs w:val="24"/>
        </w:rPr>
        <w:t>2</w:t>
      </w:r>
      <w:r>
        <w:rPr>
          <w:rFonts w:ascii="Times New Roman" w:hAnsi="Times New Roman"/>
          <w:color w:val="000000"/>
          <w:sz w:val="24"/>
          <w:szCs w:val="24"/>
        </w:rPr>
        <w:t>5</w:t>
      </w:r>
      <w:r w:rsidRPr="005E267B">
        <w:rPr>
          <w:rFonts w:ascii="Times New Roman" w:hAnsi="Times New Roman"/>
          <w:color w:val="000000"/>
          <w:sz w:val="24"/>
          <w:szCs w:val="24"/>
        </w:rPr>
        <w:t>.0</w:t>
      </w:r>
      <w:r w:rsidR="00AF7CAF">
        <w:rPr>
          <w:rFonts w:ascii="Times New Roman" w:hAnsi="Times New Roman"/>
          <w:color w:val="000000"/>
          <w:sz w:val="24"/>
          <w:szCs w:val="24"/>
        </w:rPr>
        <w:t>9</w:t>
      </w:r>
      <w:r w:rsidRPr="005E267B">
        <w:rPr>
          <w:rFonts w:ascii="Times New Roman" w:hAnsi="Times New Roman"/>
          <w:color w:val="000000"/>
          <w:sz w:val="24"/>
          <w:szCs w:val="24"/>
        </w:rPr>
        <w:t>.201</w:t>
      </w:r>
      <w:r>
        <w:rPr>
          <w:rFonts w:ascii="Times New Roman" w:hAnsi="Times New Roman"/>
          <w:color w:val="000000"/>
          <w:sz w:val="24"/>
          <w:szCs w:val="24"/>
        </w:rPr>
        <w:t>9</w:t>
      </w:r>
      <w:r w:rsidRPr="005E267B">
        <w:rPr>
          <w:rFonts w:ascii="Times New Roman" w:hAnsi="Times New Roman"/>
          <w:color w:val="000000"/>
          <w:sz w:val="24"/>
          <w:szCs w:val="24"/>
        </w:rPr>
        <w:t xml:space="preserve"> № </w:t>
      </w:r>
      <w:r>
        <w:rPr>
          <w:rFonts w:ascii="Times New Roman" w:hAnsi="Times New Roman"/>
          <w:color w:val="000000"/>
          <w:sz w:val="24"/>
          <w:szCs w:val="24"/>
        </w:rPr>
        <w:t>1</w:t>
      </w:r>
      <w:r w:rsidR="00AF7CAF">
        <w:rPr>
          <w:rFonts w:ascii="Times New Roman" w:hAnsi="Times New Roman"/>
          <w:color w:val="000000"/>
          <w:sz w:val="24"/>
          <w:szCs w:val="24"/>
        </w:rPr>
        <w:t>7</w:t>
      </w:r>
    </w:p>
    <w:p w14:paraId="607ED7F7" w14:textId="43A0ADD5" w:rsidR="0075231A" w:rsidRPr="00F31A4D" w:rsidRDefault="00324B19" w:rsidP="0075231A">
      <w:pPr>
        <w:pStyle w:val="ConsPlusTitle"/>
        <w:jc w:val="center"/>
        <w:rPr>
          <w:szCs w:val="24"/>
        </w:rPr>
      </w:pPr>
      <w:r w:rsidRPr="005E267B">
        <w:rPr>
          <w:bCs/>
          <w:color w:val="111111"/>
          <w:szCs w:val="24"/>
        </w:rPr>
        <w:t>ПАСПОР</w:t>
      </w:r>
      <w:r w:rsidR="0075231A">
        <w:rPr>
          <w:szCs w:val="24"/>
        </w:rPr>
        <w:t>Т</w:t>
      </w:r>
    </w:p>
    <w:p w14:paraId="7D300A8D" w14:textId="77777777" w:rsidR="0075231A" w:rsidRPr="00F31A4D" w:rsidRDefault="0075231A" w:rsidP="0075231A">
      <w:pPr>
        <w:pStyle w:val="ConsPlusTitle"/>
        <w:jc w:val="center"/>
        <w:rPr>
          <w:szCs w:val="24"/>
        </w:rPr>
      </w:pPr>
      <w:bookmarkStart w:id="0" w:name="_Hlk20145815"/>
      <w:r w:rsidRPr="00F31A4D">
        <w:rPr>
          <w:szCs w:val="24"/>
        </w:rPr>
        <w:t>программы профилактики нарушений обязательных требований законодательства в сфере муниципального контроля, осуществляемого</w:t>
      </w:r>
    </w:p>
    <w:p w14:paraId="3711ABAC" w14:textId="21B8CF6A" w:rsidR="0075231A" w:rsidRDefault="0075231A" w:rsidP="0075231A">
      <w:pPr>
        <w:pStyle w:val="ConsPlusTitle"/>
        <w:jc w:val="center"/>
        <w:rPr>
          <w:szCs w:val="24"/>
        </w:rPr>
      </w:pPr>
      <w:r w:rsidRPr="00F31A4D">
        <w:rPr>
          <w:szCs w:val="24"/>
        </w:rPr>
        <w:t xml:space="preserve">администрацией </w:t>
      </w:r>
      <w:r>
        <w:rPr>
          <w:szCs w:val="24"/>
        </w:rPr>
        <w:t xml:space="preserve">Пенингского </w:t>
      </w:r>
      <w:r w:rsidRPr="00F31A4D">
        <w:rPr>
          <w:szCs w:val="24"/>
        </w:rPr>
        <w:t xml:space="preserve"> сельского поселения</w:t>
      </w:r>
      <w:r>
        <w:rPr>
          <w:szCs w:val="24"/>
        </w:rPr>
        <w:t xml:space="preserve"> </w:t>
      </w:r>
      <w:r w:rsidRPr="00F31A4D">
        <w:rPr>
          <w:szCs w:val="24"/>
        </w:rPr>
        <w:t xml:space="preserve"> </w:t>
      </w:r>
    </w:p>
    <w:p w14:paraId="3BF3C76B" w14:textId="77777777" w:rsidR="0075231A" w:rsidRPr="00F31A4D" w:rsidRDefault="0075231A" w:rsidP="0075231A">
      <w:pPr>
        <w:pStyle w:val="ConsPlusTitle"/>
        <w:jc w:val="center"/>
        <w:rPr>
          <w:szCs w:val="24"/>
        </w:rPr>
      </w:pPr>
      <w:r w:rsidRPr="00F31A4D">
        <w:rPr>
          <w:szCs w:val="24"/>
        </w:rPr>
        <w:t>на 2019 год и плановый период 2020-2021 гг.</w:t>
      </w:r>
    </w:p>
    <w:p w14:paraId="50A16AFB" w14:textId="49F9D6C5" w:rsidR="00324B19" w:rsidRPr="005E267B" w:rsidRDefault="00324B19" w:rsidP="00324B19">
      <w:pPr>
        <w:shd w:val="clear" w:color="auto" w:fill="FFFFFF"/>
        <w:spacing w:before="240" w:after="480" w:line="240" w:lineRule="atLeast"/>
        <w:jc w:val="center"/>
        <w:rPr>
          <w:rFonts w:ascii="Arial" w:hAnsi="Arial" w:cs="Arial"/>
          <w:color w:val="000000"/>
          <w:sz w:val="13"/>
          <w:szCs w:val="13"/>
        </w:rPr>
      </w:pPr>
    </w:p>
    <w:tbl>
      <w:tblPr>
        <w:tblW w:w="9430" w:type="dxa"/>
        <w:shd w:val="clear" w:color="auto" w:fill="FFFFFF"/>
        <w:tblCellMar>
          <w:left w:w="0" w:type="dxa"/>
          <w:right w:w="0" w:type="dxa"/>
        </w:tblCellMar>
        <w:tblLook w:val="04A0" w:firstRow="1" w:lastRow="0" w:firstColumn="1" w:lastColumn="0" w:noHBand="0" w:noVBand="1"/>
      </w:tblPr>
      <w:tblGrid>
        <w:gridCol w:w="3011"/>
        <w:gridCol w:w="6419"/>
      </w:tblGrid>
      <w:tr w:rsidR="00324B19" w:rsidRPr="005E267B" w14:paraId="13E04DA9" w14:textId="77777777" w:rsidTr="0056150E">
        <w:tc>
          <w:tcPr>
            <w:tcW w:w="3011" w:type="dxa"/>
            <w:tcBorders>
              <w:top w:val="single" w:sz="8" w:space="0" w:color="000000"/>
              <w:left w:val="single" w:sz="8" w:space="0" w:color="000000"/>
              <w:bottom w:val="single" w:sz="8" w:space="0" w:color="000000"/>
              <w:right w:val="nil"/>
            </w:tcBorders>
            <w:shd w:val="clear" w:color="auto" w:fill="FFFFFF"/>
            <w:tcMar>
              <w:top w:w="70" w:type="dxa"/>
              <w:left w:w="70" w:type="dxa"/>
              <w:bottom w:w="70" w:type="dxa"/>
              <w:right w:w="70" w:type="dxa"/>
            </w:tcMar>
            <w:hideMark/>
          </w:tcPr>
          <w:bookmarkEnd w:id="0"/>
          <w:p w14:paraId="0DDC80E2" w14:textId="77777777" w:rsidR="00324B19" w:rsidRPr="005E267B" w:rsidRDefault="00324B19" w:rsidP="006622C3">
            <w:pPr>
              <w:spacing w:after="160" w:line="240" w:lineRule="auto"/>
              <w:rPr>
                <w:rFonts w:ascii="Arial" w:hAnsi="Arial" w:cs="Arial"/>
                <w:color w:val="000000"/>
                <w:sz w:val="10"/>
                <w:szCs w:val="10"/>
              </w:rPr>
            </w:pPr>
            <w:r w:rsidRPr="005E267B">
              <w:rPr>
                <w:rFonts w:ascii="Times New Roman" w:hAnsi="Times New Roman"/>
                <w:color w:val="000000"/>
                <w:sz w:val="24"/>
                <w:szCs w:val="24"/>
              </w:rPr>
              <w:t>Наименование Программы</w:t>
            </w:r>
          </w:p>
        </w:tc>
        <w:tc>
          <w:tcPr>
            <w:tcW w:w="6419" w:type="dxa"/>
            <w:tcBorders>
              <w:top w:val="single" w:sz="8" w:space="0" w:color="000000"/>
              <w:left w:val="single" w:sz="8" w:space="0" w:color="000000"/>
              <w:bottom w:val="single" w:sz="8" w:space="0" w:color="000000"/>
              <w:right w:val="single" w:sz="8" w:space="0" w:color="000000"/>
            </w:tcBorders>
            <w:shd w:val="clear" w:color="auto" w:fill="FFFFFF"/>
            <w:tcMar>
              <w:top w:w="70" w:type="dxa"/>
              <w:left w:w="70" w:type="dxa"/>
              <w:bottom w:w="70" w:type="dxa"/>
              <w:right w:w="70" w:type="dxa"/>
            </w:tcMar>
          </w:tcPr>
          <w:p w14:paraId="5F492369" w14:textId="3E9DA6C9" w:rsidR="00324B19" w:rsidRPr="005E267B" w:rsidRDefault="0056150E" w:rsidP="006622C3">
            <w:pPr>
              <w:spacing w:after="160" w:line="240" w:lineRule="auto"/>
              <w:rPr>
                <w:rFonts w:ascii="Arial" w:hAnsi="Arial" w:cs="Arial"/>
                <w:color w:val="000000"/>
                <w:sz w:val="10"/>
                <w:szCs w:val="10"/>
              </w:rPr>
            </w:pPr>
            <w:r w:rsidRPr="00F31A4D">
              <w:rPr>
                <w:rFonts w:ascii="Times New Roman" w:hAnsi="Times New Roman"/>
                <w:sz w:val="24"/>
                <w:szCs w:val="24"/>
              </w:rPr>
              <w:t xml:space="preserve">Программа профилактики нарушений обязательных требований законодательства в сфере муниципального контроля, осуществляемого  администрацией  </w:t>
            </w:r>
            <w:r>
              <w:rPr>
                <w:rFonts w:ascii="Times New Roman" w:hAnsi="Times New Roman"/>
                <w:sz w:val="24"/>
                <w:szCs w:val="24"/>
              </w:rPr>
              <w:t xml:space="preserve">Пенингского </w:t>
            </w:r>
            <w:r w:rsidRPr="00F31A4D">
              <w:rPr>
                <w:rFonts w:ascii="Times New Roman" w:hAnsi="Times New Roman"/>
                <w:sz w:val="24"/>
                <w:szCs w:val="24"/>
              </w:rPr>
              <w:t>сельского поселения</w:t>
            </w:r>
            <w:r>
              <w:rPr>
                <w:rFonts w:ascii="Times New Roman" w:hAnsi="Times New Roman"/>
                <w:sz w:val="24"/>
                <w:szCs w:val="24"/>
              </w:rPr>
              <w:t xml:space="preserve"> </w:t>
            </w:r>
            <w:r w:rsidRPr="00F31A4D">
              <w:rPr>
                <w:rFonts w:ascii="Times New Roman" w:hAnsi="Times New Roman"/>
                <w:sz w:val="24"/>
                <w:szCs w:val="24"/>
              </w:rPr>
              <w:t xml:space="preserve"> на 2019 год и плановый период 2020 – 2021 гг.</w:t>
            </w:r>
          </w:p>
        </w:tc>
      </w:tr>
      <w:tr w:rsidR="00324B19" w:rsidRPr="005E267B" w14:paraId="7DEE0E3E" w14:textId="77777777" w:rsidTr="0056150E">
        <w:tc>
          <w:tcPr>
            <w:tcW w:w="3011" w:type="dxa"/>
            <w:tcBorders>
              <w:top w:val="nil"/>
              <w:left w:val="single" w:sz="8" w:space="0" w:color="000000"/>
              <w:bottom w:val="single" w:sz="8" w:space="0" w:color="000000"/>
              <w:right w:val="nil"/>
            </w:tcBorders>
            <w:shd w:val="clear" w:color="auto" w:fill="FFFFFF"/>
            <w:tcMar>
              <w:top w:w="70" w:type="dxa"/>
              <w:left w:w="70" w:type="dxa"/>
              <w:bottom w:w="70" w:type="dxa"/>
              <w:right w:w="70" w:type="dxa"/>
            </w:tcMar>
            <w:hideMark/>
          </w:tcPr>
          <w:p w14:paraId="1F10100F" w14:textId="77777777" w:rsidR="00324B19" w:rsidRPr="005E267B" w:rsidRDefault="00324B19" w:rsidP="006622C3">
            <w:pPr>
              <w:spacing w:after="160" w:line="240" w:lineRule="auto"/>
              <w:rPr>
                <w:rFonts w:ascii="Arial" w:hAnsi="Arial" w:cs="Arial"/>
                <w:color w:val="000000"/>
                <w:sz w:val="10"/>
                <w:szCs w:val="10"/>
              </w:rPr>
            </w:pPr>
            <w:r w:rsidRPr="005E267B">
              <w:rPr>
                <w:rFonts w:ascii="Times New Roman" w:hAnsi="Times New Roman"/>
                <w:color w:val="000000"/>
                <w:sz w:val="24"/>
                <w:szCs w:val="24"/>
              </w:rPr>
              <w:t>Основание разработки муниципальной программы (наименование и номер соответствующего правового акта)</w:t>
            </w:r>
          </w:p>
        </w:tc>
        <w:tc>
          <w:tcPr>
            <w:tcW w:w="6419" w:type="dxa"/>
            <w:tcBorders>
              <w:top w:val="nil"/>
              <w:left w:val="single" w:sz="8" w:space="0" w:color="000000"/>
              <w:bottom w:val="single" w:sz="8" w:space="0" w:color="000000"/>
              <w:right w:val="single" w:sz="8" w:space="0" w:color="000000"/>
            </w:tcBorders>
            <w:shd w:val="clear" w:color="auto" w:fill="FFFFFF"/>
            <w:tcMar>
              <w:top w:w="70" w:type="dxa"/>
              <w:left w:w="70" w:type="dxa"/>
              <w:bottom w:w="70" w:type="dxa"/>
              <w:right w:w="70" w:type="dxa"/>
            </w:tcMar>
          </w:tcPr>
          <w:p w14:paraId="043C3521" w14:textId="77777777" w:rsidR="0056150E" w:rsidRPr="00F31A4D" w:rsidRDefault="0056150E" w:rsidP="0056150E">
            <w:pPr>
              <w:spacing w:after="0" w:line="240" w:lineRule="auto"/>
              <w:ind w:firstLine="341"/>
              <w:jc w:val="both"/>
              <w:rPr>
                <w:rFonts w:ascii="Times New Roman" w:hAnsi="Times New Roman"/>
                <w:sz w:val="24"/>
                <w:szCs w:val="24"/>
              </w:rPr>
            </w:pPr>
            <w:r w:rsidRPr="00F31A4D">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14:paraId="14CEDED3" w14:textId="77777777" w:rsidR="0056150E" w:rsidRPr="00F31A4D" w:rsidRDefault="0056150E" w:rsidP="0056150E">
            <w:pPr>
              <w:spacing w:after="0" w:line="240" w:lineRule="auto"/>
              <w:ind w:firstLine="341"/>
              <w:jc w:val="both"/>
              <w:rPr>
                <w:rFonts w:ascii="Times New Roman" w:hAnsi="Times New Roman"/>
                <w:sz w:val="24"/>
                <w:szCs w:val="24"/>
              </w:rPr>
            </w:pPr>
            <w:r w:rsidRPr="00F31A4D">
              <w:rPr>
                <w:rFonts w:ascii="Times New Roman" w:hAnsi="Times New Roman"/>
                <w:sz w:val="24"/>
                <w:szCs w:val="24"/>
              </w:rPr>
              <w:t>-Федеральный закон от 26.12.2008 № 294-ФЗ</w:t>
            </w:r>
          </w:p>
          <w:p w14:paraId="5F470218" w14:textId="77777777" w:rsidR="0056150E" w:rsidRPr="00F31A4D" w:rsidRDefault="0056150E" w:rsidP="0056150E">
            <w:pPr>
              <w:spacing w:after="0" w:line="240" w:lineRule="auto"/>
              <w:ind w:firstLine="341"/>
              <w:jc w:val="both"/>
              <w:rPr>
                <w:rFonts w:ascii="Times New Roman" w:hAnsi="Times New Roman"/>
                <w:sz w:val="24"/>
                <w:szCs w:val="24"/>
              </w:rPr>
            </w:pPr>
            <w:r w:rsidRPr="00F31A4D">
              <w:rPr>
                <w:rFonts w:ascii="Times New Roman" w:hAnsi="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76CA475" w14:textId="42282A76" w:rsidR="00324B19" w:rsidRPr="005E267B" w:rsidRDefault="0056150E" w:rsidP="0056150E">
            <w:pPr>
              <w:spacing w:before="120" w:after="120" w:line="240" w:lineRule="auto"/>
              <w:jc w:val="both"/>
              <w:rPr>
                <w:rFonts w:ascii="Arial" w:hAnsi="Arial" w:cs="Arial"/>
                <w:color w:val="000000"/>
                <w:sz w:val="10"/>
                <w:szCs w:val="10"/>
              </w:rPr>
            </w:pPr>
            <w:r w:rsidRPr="00F31A4D">
              <w:rPr>
                <w:rFonts w:ascii="Times New Roman" w:hAnsi="Times New Roman"/>
                <w:sz w:val="24"/>
                <w:szCs w:val="24"/>
              </w:rPr>
              <w:t>-Постановление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tc>
      </w:tr>
      <w:tr w:rsidR="00324B19" w:rsidRPr="005E267B" w14:paraId="156A9D25" w14:textId="77777777" w:rsidTr="006622C3">
        <w:tc>
          <w:tcPr>
            <w:tcW w:w="3011" w:type="dxa"/>
            <w:tcBorders>
              <w:top w:val="nil"/>
              <w:left w:val="single" w:sz="8" w:space="0" w:color="000000"/>
              <w:bottom w:val="single" w:sz="8" w:space="0" w:color="000000"/>
              <w:right w:val="nil"/>
            </w:tcBorders>
            <w:shd w:val="clear" w:color="auto" w:fill="FFFFFF"/>
            <w:tcMar>
              <w:top w:w="70" w:type="dxa"/>
              <w:left w:w="70" w:type="dxa"/>
              <w:bottom w:w="70" w:type="dxa"/>
              <w:right w:w="70" w:type="dxa"/>
            </w:tcMar>
            <w:hideMark/>
          </w:tcPr>
          <w:p w14:paraId="30A55663" w14:textId="77777777" w:rsidR="00324B19" w:rsidRPr="005E267B" w:rsidRDefault="00324B19" w:rsidP="006622C3">
            <w:pPr>
              <w:spacing w:after="0" w:line="240" w:lineRule="auto"/>
              <w:rPr>
                <w:rFonts w:ascii="Arial" w:hAnsi="Arial" w:cs="Arial"/>
                <w:color w:val="000000"/>
                <w:sz w:val="10"/>
                <w:szCs w:val="10"/>
              </w:rPr>
            </w:pPr>
            <w:r w:rsidRPr="005E267B">
              <w:rPr>
                <w:rFonts w:ascii="Times New Roman" w:hAnsi="Times New Roman"/>
                <w:color w:val="000000"/>
                <w:sz w:val="24"/>
                <w:szCs w:val="24"/>
              </w:rPr>
              <w:t>Ответственный исполнитель муниципальной программы</w:t>
            </w:r>
          </w:p>
        </w:tc>
        <w:tc>
          <w:tcPr>
            <w:tcW w:w="6419" w:type="dxa"/>
            <w:tcBorders>
              <w:top w:val="nil"/>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14:paraId="51EFE32A" w14:textId="26F4B5D9" w:rsidR="00324B19" w:rsidRPr="005E267B" w:rsidRDefault="00324B19" w:rsidP="006622C3">
            <w:pPr>
              <w:spacing w:before="120" w:after="120" w:line="240" w:lineRule="auto"/>
              <w:jc w:val="both"/>
              <w:rPr>
                <w:rFonts w:ascii="Arial" w:hAnsi="Arial" w:cs="Arial"/>
                <w:color w:val="000000"/>
                <w:sz w:val="10"/>
                <w:szCs w:val="10"/>
              </w:rPr>
            </w:pPr>
            <w:r w:rsidRPr="005E267B">
              <w:rPr>
                <w:rFonts w:ascii="Times New Roman" w:hAnsi="Times New Roman"/>
                <w:color w:val="000000"/>
                <w:sz w:val="24"/>
                <w:szCs w:val="24"/>
              </w:rPr>
              <w:t xml:space="preserve">Администрация </w:t>
            </w:r>
            <w:r w:rsidR="0056150E">
              <w:rPr>
                <w:rFonts w:ascii="Times New Roman" w:hAnsi="Times New Roman"/>
                <w:color w:val="000000"/>
                <w:sz w:val="24"/>
                <w:szCs w:val="24"/>
              </w:rPr>
              <w:t xml:space="preserve">Пенингского сельского </w:t>
            </w:r>
            <w:r>
              <w:rPr>
                <w:rFonts w:ascii="Times New Roman" w:hAnsi="Times New Roman"/>
                <w:color w:val="000000"/>
                <w:sz w:val="24"/>
                <w:szCs w:val="24"/>
              </w:rPr>
              <w:t xml:space="preserve"> </w:t>
            </w:r>
            <w:r w:rsidRPr="005E267B">
              <w:rPr>
                <w:rFonts w:ascii="Times New Roman" w:hAnsi="Times New Roman"/>
                <w:color w:val="000000"/>
                <w:sz w:val="24"/>
                <w:szCs w:val="24"/>
              </w:rPr>
              <w:t xml:space="preserve"> поселения </w:t>
            </w:r>
          </w:p>
          <w:p w14:paraId="7AEA9BDE" w14:textId="77777777" w:rsidR="00324B19" w:rsidRPr="005E267B" w:rsidRDefault="00324B19" w:rsidP="006622C3">
            <w:pPr>
              <w:spacing w:before="120" w:after="120" w:line="240" w:lineRule="auto"/>
              <w:jc w:val="both"/>
              <w:rPr>
                <w:rFonts w:ascii="Arial" w:hAnsi="Arial" w:cs="Arial"/>
                <w:color w:val="000000"/>
                <w:sz w:val="10"/>
                <w:szCs w:val="10"/>
              </w:rPr>
            </w:pPr>
            <w:r w:rsidRPr="005E267B">
              <w:rPr>
                <w:rFonts w:ascii="Times New Roman" w:hAnsi="Times New Roman"/>
                <w:color w:val="000000"/>
                <w:sz w:val="24"/>
                <w:szCs w:val="24"/>
              </w:rPr>
              <w:t xml:space="preserve">(далее – </w:t>
            </w:r>
            <w:r>
              <w:rPr>
                <w:rFonts w:ascii="Times New Roman" w:hAnsi="Times New Roman"/>
                <w:color w:val="000000"/>
                <w:sz w:val="24"/>
                <w:szCs w:val="24"/>
              </w:rPr>
              <w:t>А</w:t>
            </w:r>
            <w:r w:rsidRPr="005E267B">
              <w:rPr>
                <w:rFonts w:ascii="Times New Roman" w:hAnsi="Times New Roman"/>
                <w:color w:val="000000"/>
                <w:sz w:val="24"/>
                <w:szCs w:val="24"/>
              </w:rPr>
              <w:t>дминистрация)</w:t>
            </w:r>
          </w:p>
        </w:tc>
      </w:tr>
      <w:tr w:rsidR="00324B19" w:rsidRPr="005E267B" w14:paraId="0F485BA3" w14:textId="77777777" w:rsidTr="002706BC">
        <w:tc>
          <w:tcPr>
            <w:tcW w:w="3011" w:type="dxa"/>
            <w:tcBorders>
              <w:top w:val="nil"/>
              <w:left w:val="single" w:sz="8" w:space="0" w:color="000000"/>
              <w:bottom w:val="single" w:sz="4" w:space="0" w:color="auto"/>
              <w:right w:val="nil"/>
            </w:tcBorders>
            <w:shd w:val="clear" w:color="auto" w:fill="FFFFFF"/>
            <w:tcMar>
              <w:top w:w="70" w:type="dxa"/>
              <w:left w:w="70" w:type="dxa"/>
              <w:bottom w:w="70" w:type="dxa"/>
              <w:right w:w="70" w:type="dxa"/>
            </w:tcMar>
            <w:hideMark/>
          </w:tcPr>
          <w:p w14:paraId="361B53E8" w14:textId="77777777" w:rsidR="00324B19" w:rsidRPr="005E267B" w:rsidRDefault="00324B19" w:rsidP="006622C3">
            <w:pPr>
              <w:spacing w:after="0" w:line="240" w:lineRule="auto"/>
              <w:rPr>
                <w:rFonts w:ascii="Arial" w:hAnsi="Arial" w:cs="Arial"/>
                <w:color w:val="000000"/>
                <w:sz w:val="10"/>
                <w:szCs w:val="10"/>
              </w:rPr>
            </w:pPr>
            <w:r w:rsidRPr="005E267B">
              <w:rPr>
                <w:rFonts w:ascii="Times New Roman" w:hAnsi="Times New Roman"/>
                <w:color w:val="000000"/>
                <w:sz w:val="24"/>
                <w:szCs w:val="24"/>
              </w:rPr>
              <w:t>Цели муниципальной программы</w:t>
            </w:r>
          </w:p>
        </w:tc>
        <w:tc>
          <w:tcPr>
            <w:tcW w:w="6419" w:type="dxa"/>
            <w:tcBorders>
              <w:top w:val="nil"/>
              <w:left w:val="single" w:sz="8" w:space="0" w:color="000000"/>
              <w:bottom w:val="single" w:sz="4" w:space="0" w:color="auto"/>
              <w:right w:val="single" w:sz="8" w:space="0" w:color="000000"/>
            </w:tcBorders>
            <w:shd w:val="clear" w:color="auto" w:fill="FFFFFF"/>
            <w:tcMar>
              <w:top w:w="70" w:type="dxa"/>
              <w:left w:w="70" w:type="dxa"/>
              <w:bottom w:w="70" w:type="dxa"/>
              <w:right w:w="70" w:type="dxa"/>
            </w:tcMar>
            <w:hideMark/>
          </w:tcPr>
          <w:p w14:paraId="516EBF5A" w14:textId="77777777" w:rsidR="00324B19" w:rsidRPr="005E267B" w:rsidRDefault="00324B19" w:rsidP="006622C3">
            <w:pPr>
              <w:spacing w:before="120" w:after="120" w:line="240" w:lineRule="auto"/>
              <w:jc w:val="both"/>
              <w:rPr>
                <w:rFonts w:ascii="Arial" w:hAnsi="Arial" w:cs="Arial"/>
                <w:color w:val="000000"/>
                <w:sz w:val="10"/>
                <w:szCs w:val="10"/>
              </w:rPr>
            </w:pPr>
            <w:r w:rsidRPr="005E267B">
              <w:rPr>
                <w:rFonts w:ascii="Times New Roman" w:hAnsi="Times New Roman"/>
                <w:color w:val="000000"/>
                <w:sz w:val="24"/>
                <w:szCs w:val="24"/>
              </w:rPr>
              <w:t xml:space="preserve">1) предупреждение нарушений юридическими лицами и индивидуальными предпринимателями обязательных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Pr>
                <w:rFonts w:ascii="Times New Roman" w:hAnsi="Times New Roman"/>
                <w:color w:val="000000"/>
                <w:sz w:val="24"/>
                <w:szCs w:val="24"/>
              </w:rPr>
              <w:t>Республики Карелия</w:t>
            </w:r>
            <w:r w:rsidRPr="005E267B">
              <w:rPr>
                <w:rFonts w:ascii="Times New Roman" w:hAnsi="Times New Roman"/>
                <w:color w:val="000000"/>
                <w:sz w:val="24"/>
                <w:szCs w:val="24"/>
              </w:rPr>
              <w:t>. (далее – требований, установленных законодательством РФ)</w:t>
            </w:r>
          </w:p>
          <w:p w14:paraId="20AFB1E5" w14:textId="77777777" w:rsidR="00324B19" w:rsidRPr="005E267B" w:rsidRDefault="00324B19" w:rsidP="006622C3">
            <w:pPr>
              <w:spacing w:before="120" w:after="120" w:line="240" w:lineRule="auto"/>
              <w:jc w:val="both"/>
              <w:rPr>
                <w:rFonts w:ascii="Arial" w:hAnsi="Arial" w:cs="Arial"/>
                <w:color w:val="000000"/>
                <w:sz w:val="10"/>
                <w:szCs w:val="10"/>
              </w:rPr>
            </w:pPr>
            <w:r w:rsidRPr="005E267B">
              <w:rPr>
                <w:rFonts w:ascii="Times New Roman" w:hAnsi="Times New Roman"/>
                <w:color w:val="000000"/>
                <w:spacing w:val="2"/>
                <w:sz w:val="24"/>
                <w:szCs w:val="24"/>
                <w:shd w:val="clear" w:color="auto" w:fill="FFFFFF"/>
              </w:rPr>
              <w:t>2) устранение причин, факторов и условий, способствующих нарушениям обязательных требований, </w:t>
            </w:r>
            <w:r w:rsidRPr="005E267B">
              <w:rPr>
                <w:rFonts w:ascii="Times New Roman" w:hAnsi="Times New Roman"/>
                <w:color w:val="000000"/>
                <w:sz w:val="24"/>
                <w:szCs w:val="24"/>
              </w:rPr>
              <w:t>установленных законодательством РФ</w:t>
            </w:r>
          </w:p>
        </w:tc>
      </w:tr>
      <w:tr w:rsidR="00324B19" w:rsidRPr="005E267B" w14:paraId="0FDCC67E" w14:textId="77777777" w:rsidTr="002706BC">
        <w:tc>
          <w:tcPr>
            <w:tcW w:w="3011" w:type="dxa"/>
            <w:tcBorders>
              <w:top w:val="single" w:sz="4" w:space="0" w:color="auto"/>
              <w:left w:val="single" w:sz="8" w:space="0" w:color="000000"/>
              <w:bottom w:val="single" w:sz="8" w:space="0" w:color="000000"/>
              <w:right w:val="nil"/>
            </w:tcBorders>
            <w:shd w:val="clear" w:color="auto" w:fill="FFFFFF"/>
            <w:tcMar>
              <w:top w:w="70" w:type="dxa"/>
              <w:left w:w="70" w:type="dxa"/>
              <w:bottom w:w="70" w:type="dxa"/>
              <w:right w:w="70" w:type="dxa"/>
            </w:tcMar>
            <w:hideMark/>
          </w:tcPr>
          <w:p w14:paraId="65F02D97" w14:textId="77777777" w:rsidR="00324B19" w:rsidRPr="005E267B" w:rsidRDefault="00324B19" w:rsidP="006622C3">
            <w:pPr>
              <w:spacing w:after="0" w:line="240" w:lineRule="auto"/>
              <w:rPr>
                <w:rFonts w:ascii="Arial" w:hAnsi="Arial" w:cs="Arial"/>
                <w:color w:val="000000"/>
                <w:sz w:val="10"/>
                <w:szCs w:val="10"/>
              </w:rPr>
            </w:pPr>
            <w:r w:rsidRPr="005E267B">
              <w:rPr>
                <w:rFonts w:ascii="Times New Roman" w:hAnsi="Times New Roman"/>
                <w:color w:val="000000"/>
                <w:sz w:val="24"/>
                <w:szCs w:val="24"/>
              </w:rPr>
              <w:lastRenderedPageBreak/>
              <w:t>Задачи муниципальной программы</w:t>
            </w:r>
          </w:p>
        </w:tc>
        <w:tc>
          <w:tcPr>
            <w:tcW w:w="6419" w:type="dxa"/>
            <w:tcBorders>
              <w:top w:val="single" w:sz="4" w:space="0" w:color="auto"/>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14:paraId="4A11EE98" w14:textId="77777777" w:rsidR="00324B19" w:rsidRPr="005E267B" w:rsidRDefault="00324B19" w:rsidP="006622C3">
            <w:pPr>
              <w:spacing w:before="120" w:after="120" w:line="240" w:lineRule="auto"/>
              <w:jc w:val="both"/>
              <w:rPr>
                <w:rFonts w:ascii="Arial" w:hAnsi="Arial" w:cs="Arial"/>
                <w:color w:val="000000"/>
                <w:sz w:val="10"/>
                <w:szCs w:val="10"/>
              </w:rPr>
            </w:pPr>
            <w:r w:rsidRPr="005E267B">
              <w:rPr>
                <w:rFonts w:ascii="Times New Roman" w:hAnsi="Times New Roman"/>
                <w:color w:val="000000"/>
                <w:sz w:val="24"/>
                <w:szCs w:val="24"/>
              </w:rPr>
              <w:t>Задачами программы являются:</w:t>
            </w:r>
          </w:p>
          <w:p w14:paraId="2CFB16E9" w14:textId="77777777" w:rsidR="00324B19" w:rsidRPr="005E267B" w:rsidRDefault="00324B19" w:rsidP="006622C3">
            <w:pPr>
              <w:spacing w:before="120" w:after="120" w:line="240" w:lineRule="auto"/>
              <w:jc w:val="both"/>
              <w:rPr>
                <w:rFonts w:ascii="Arial" w:hAnsi="Arial" w:cs="Arial"/>
                <w:color w:val="000000"/>
                <w:sz w:val="10"/>
                <w:szCs w:val="10"/>
              </w:rPr>
            </w:pPr>
            <w:r w:rsidRPr="005E267B">
              <w:rPr>
                <w:rFonts w:ascii="Times New Roman" w:hAnsi="Times New Roman"/>
                <w:color w:val="000000"/>
                <w:sz w:val="24"/>
                <w:szCs w:val="24"/>
              </w:rPr>
              <w:t>1) укрепление системы профилактики нарушений обязательных требований, установленных законодательством РФ;</w:t>
            </w:r>
          </w:p>
          <w:p w14:paraId="37AAAC61" w14:textId="77777777" w:rsidR="00324B19" w:rsidRPr="005E267B" w:rsidRDefault="00324B19" w:rsidP="006622C3">
            <w:pPr>
              <w:spacing w:before="120" w:after="120" w:line="240" w:lineRule="auto"/>
              <w:jc w:val="both"/>
              <w:rPr>
                <w:rFonts w:ascii="Arial" w:hAnsi="Arial" w:cs="Arial"/>
                <w:color w:val="000000"/>
                <w:sz w:val="10"/>
                <w:szCs w:val="10"/>
              </w:rPr>
            </w:pPr>
            <w:r w:rsidRPr="005E267B">
              <w:rPr>
                <w:rFonts w:ascii="Times New Roman" w:hAnsi="Times New Roman"/>
                <w:color w:val="000000"/>
                <w:sz w:val="24"/>
                <w:szCs w:val="24"/>
              </w:rPr>
              <w:t>2) в</w:t>
            </w:r>
            <w:r w:rsidRPr="005E267B">
              <w:rPr>
                <w:rFonts w:ascii="Times New Roman" w:hAnsi="Times New Roman"/>
                <w:color w:val="000000"/>
                <w:spacing w:val="2"/>
                <w:sz w:val="24"/>
                <w:szCs w:val="24"/>
                <w:shd w:val="clear" w:color="auto" w:fill="FFFFFF"/>
              </w:rPr>
              <w:t>ыявление причин, факторов и условий, способствующих нарушениям обязательных требований, установленных законодательством</w:t>
            </w:r>
            <w:r w:rsidRPr="005E267B">
              <w:rPr>
                <w:rFonts w:ascii="Times New Roman" w:hAnsi="Times New Roman"/>
                <w:color w:val="000000"/>
                <w:spacing w:val="2"/>
                <w:sz w:val="24"/>
                <w:szCs w:val="24"/>
              </w:rPr>
              <w:t> РФ;</w:t>
            </w:r>
          </w:p>
          <w:p w14:paraId="29A3E6DF" w14:textId="77777777" w:rsidR="00324B19" w:rsidRPr="005E267B" w:rsidRDefault="00324B19" w:rsidP="006622C3">
            <w:pPr>
              <w:spacing w:before="120" w:after="120" w:line="240" w:lineRule="auto"/>
              <w:jc w:val="both"/>
              <w:rPr>
                <w:rFonts w:ascii="Arial" w:hAnsi="Arial" w:cs="Arial"/>
                <w:color w:val="000000"/>
                <w:sz w:val="10"/>
                <w:szCs w:val="10"/>
              </w:rPr>
            </w:pPr>
            <w:r w:rsidRPr="005E267B">
              <w:rPr>
                <w:rFonts w:ascii="Times New Roman" w:hAnsi="Times New Roman"/>
                <w:color w:val="000000"/>
                <w:spacing w:val="2"/>
                <w:sz w:val="24"/>
                <w:szCs w:val="24"/>
              </w:rPr>
              <w:t>3) </w:t>
            </w:r>
            <w:r w:rsidRPr="005E267B">
              <w:rPr>
                <w:rFonts w:ascii="Times New Roman" w:hAnsi="Times New Roman"/>
                <w:color w:val="000000"/>
                <w:spacing w:val="2"/>
                <w:sz w:val="24"/>
                <w:szCs w:val="24"/>
                <w:shd w:val="clear" w:color="auto" w:fill="FFFFFF"/>
              </w:rPr>
              <w:t>повышение правовой культуры руководителей юридических лиц и индивидуальных предпринимателей</w:t>
            </w:r>
          </w:p>
        </w:tc>
      </w:tr>
      <w:tr w:rsidR="00324B19" w:rsidRPr="005E267B" w14:paraId="1296E60D" w14:textId="77777777" w:rsidTr="006622C3">
        <w:tc>
          <w:tcPr>
            <w:tcW w:w="3011" w:type="dxa"/>
            <w:tcBorders>
              <w:top w:val="nil"/>
              <w:left w:val="single" w:sz="8" w:space="0" w:color="000000"/>
              <w:bottom w:val="single" w:sz="8" w:space="0" w:color="000000"/>
              <w:right w:val="nil"/>
            </w:tcBorders>
            <w:shd w:val="clear" w:color="auto" w:fill="FFFFFF"/>
            <w:tcMar>
              <w:top w:w="70" w:type="dxa"/>
              <w:left w:w="70" w:type="dxa"/>
              <w:bottom w:w="70" w:type="dxa"/>
              <w:right w:w="70" w:type="dxa"/>
            </w:tcMar>
            <w:hideMark/>
          </w:tcPr>
          <w:p w14:paraId="23B77C35" w14:textId="77777777" w:rsidR="00324B19" w:rsidRPr="005E267B" w:rsidRDefault="00324B19" w:rsidP="006622C3">
            <w:pPr>
              <w:spacing w:after="0" w:line="240" w:lineRule="auto"/>
              <w:rPr>
                <w:rFonts w:ascii="Arial" w:hAnsi="Arial" w:cs="Arial"/>
                <w:color w:val="000000"/>
                <w:sz w:val="10"/>
                <w:szCs w:val="10"/>
              </w:rPr>
            </w:pPr>
            <w:r w:rsidRPr="005E267B">
              <w:rPr>
                <w:rFonts w:ascii="Times New Roman" w:hAnsi="Times New Roman"/>
                <w:color w:val="000000"/>
                <w:sz w:val="24"/>
                <w:szCs w:val="24"/>
              </w:rPr>
              <w:t>Ожидаемые конечные результаты реализации муниципальной программы</w:t>
            </w:r>
          </w:p>
        </w:tc>
        <w:tc>
          <w:tcPr>
            <w:tcW w:w="6419" w:type="dxa"/>
            <w:tcBorders>
              <w:top w:val="nil"/>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14:paraId="5124CC14" w14:textId="77777777" w:rsidR="00324B19" w:rsidRPr="005E267B" w:rsidRDefault="00324B19" w:rsidP="006622C3">
            <w:pPr>
              <w:spacing w:before="120" w:after="120" w:line="240" w:lineRule="auto"/>
              <w:jc w:val="both"/>
              <w:rPr>
                <w:rFonts w:ascii="Arial" w:hAnsi="Arial" w:cs="Arial"/>
                <w:color w:val="000000"/>
                <w:sz w:val="10"/>
                <w:szCs w:val="10"/>
              </w:rPr>
            </w:pPr>
            <w:r w:rsidRPr="005E267B">
              <w:rPr>
                <w:rFonts w:ascii="Times New Roman" w:hAnsi="Times New Roman"/>
                <w:color w:val="000000"/>
                <w:spacing w:val="2"/>
                <w:sz w:val="24"/>
                <w:szCs w:val="24"/>
              </w:rPr>
              <w:t>Реализация программы позволит:</w:t>
            </w:r>
          </w:p>
          <w:p w14:paraId="0BB5F868" w14:textId="77777777" w:rsidR="00324B19" w:rsidRPr="005E267B" w:rsidRDefault="00324B19" w:rsidP="006622C3">
            <w:pPr>
              <w:spacing w:before="120" w:after="120" w:line="240" w:lineRule="auto"/>
              <w:jc w:val="both"/>
              <w:rPr>
                <w:rFonts w:ascii="Arial" w:hAnsi="Arial" w:cs="Arial"/>
                <w:color w:val="000000"/>
                <w:sz w:val="10"/>
                <w:szCs w:val="10"/>
              </w:rPr>
            </w:pPr>
            <w:r w:rsidRPr="005E267B">
              <w:rPr>
                <w:rFonts w:ascii="Times New Roman" w:hAnsi="Times New Roman"/>
                <w:color w:val="000000"/>
                <w:spacing w:val="2"/>
                <w:sz w:val="24"/>
                <w:szCs w:val="24"/>
              </w:rPr>
              <w:t>1)</w:t>
            </w:r>
            <w:r w:rsidRPr="005E267B">
              <w:rPr>
                <w:rFonts w:ascii="Times New Roman" w:hAnsi="Times New Roman"/>
                <w:color w:val="000000"/>
                <w:spacing w:val="2"/>
                <w:sz w:val="24"/>
                <w:szCs w:val="24"/>
                <w:shd w:val="clear" w:color="auto" w:fill="FFFFFF"/>
              </w:rPr>
              <w:t xml:space="preserve"> повысить эффективность профилактической работы, проводимой администрацией поселения, по предупреждению нарушений организациями и индивидуальными предпринимателями, осуществляющими деятельность на территории </w:t>
            </w:r>
            <w:r>
              <w:rPr>
                <w:rFonts w:ascii="Times New Roman" w:hAnsi="Times New Roman"/>
                <w:color w:val="000000"/>
                <w:spacing w:val="2"/>
                <w:sz w:val="24"/>
                <w:szCs w:val="24"/>
                <w:shd w:val="clear" w:color="auto" w:fill="FFFFFF"/>
              </w:rPr>
              <w:t>Муезерского городского поселения</w:t>
            </w:r>
            <w:r w:rsidRPr="005E267B">
              <w:rPr>
                <w:rFonts w:ascii="Times New Roman" w:hAnsi="Times New Roman"/>
                <w:color w:val="000000"/>
                <w:spacing w:val="2"/>
                <w:sz w:val="24"/>
                <w:szCs w:val="24"/>
                <w:shd w:val="clear" w:color="auto" w:fill="FFFFFF"/>
              </w:rPr>
              <w:t xml:space="preserve"> требований законодательства РФ;</w:t>
            </w:r>
          </w:p>
          <w:p w14:paraId="5F0758CA" w14:textId="77777777" w:rsidR="00324B19" w:rsidRPr="005E267B" w:rsidRDefault="00324B19" w:rsidP="006622C3">
            <w:pPr>
              <w:spacing w:before="120" w:after="120" w:line="240" w:lineRule="auto"/>
              <w:jc w:val="both"/>
              <w:rPr>
                <w:rFonts w:ascii="Arial" w:hAnsi="Arial" w:cs="Arial"/>
                <w:color w:val="000000"/>
                <w:sz w:val="10"/>
                <w:szCs w:val="10"/>
              </w:rPr>
            </w:pPr>
            <w:r w:rsidRPr="005E267B">
              <w:rPr>
                <w:rFonts w:ascii="Times New Roman" w:hAnsi="Times New Roman"/>
                <w:color w:val="000000"/>
                <w:spacing w:val="2"/>
                <w:sz w:val="24"/>
                <w:szCs w:val="24"/>
              </w:rPr>
              <w:t>2) улучшить информационное обеспечение деятельности администрации поселения по профилактике и предупреждению нарушений законодательства РФ;</w:t>
            </w:r>
          </w:p>
          <w:p w14:paraId="37E62143" w14:textId="77777777" w:rsidR="00324B19" w:rsidRPr="005E267B" w:rsidRDefault="00324B19" w:rsidP="006622C3">
            <w:pPr>
              <w:spacing w:before="120" w:after="120" w:line="240" w:lineRule="auto"/>
              <w:jc w:val="both"/>
              <w:rPr>
                <w:rFonts w:ascii="Arial" w:hAnsi="Arial" w:cs="Arial"/>
                <w:color w:val="000000"/>
                <w:sz w:val="10"/>
                <w:szCs w:val="10"/>
              </w:rPr>
            </w:pPr>
            <w:r w:rsidRPr="005E267B">
              <w:rPr>
                <w:rFonts w:ascii="Times New Roman" w:hAnsi="Times New Roman"/>
                <w:color w:val="000000"/>
                <w:spacing w:val="2"/>
                <w:sz w:val="24"/>
                <w:szCs w:val="24"/>
              </w:rPr>
              <w:t>3) уменьшить общее число нарушений </w:t>
            </w:r>
            <w:r w:rsidRPr="005E267B">
              <w:rPr>
                <w:rFonts w:ascii="Times New Roman" w:hAnsi="Times New Roman"/>
                <w:color w:val="000000"/>
                <w:sz w:val="24"/>
                <w:szCs w:val="24"/>
              </w:rPr>
              <w:t>требований законодательства РФ</w:t>
            </w:r>
            <w:r w:rsidRPr="005E267B">
              <w:rPr>
                <w:rFonts w:ascii="Times New Roman" w:hAnsi="Times New Roman"/>
                <w:color w:val="000000"/>
                <w:spacing w:val="2"/>
                <w:sz w:val="24"/>
                <w:szCs w:val="24"/>
              </w:rPr>
              <w:t>, выявленных посредством организации и проведения проверок организаций и индивидуальных предпринимателей, осуществляющих деятельность на территории поселения</w:t>
            </w:r>
          </w:p>
        </w:tc>
      </w:tr>
      <w:tr w:rsidR="00324B19" w:rsidRPr="005E267B" w14:paraId="2A55EEAE" w14:textId="77777777" w:rsidTr="006622C3">
        <w:tc>
          <w:tcPr>
            <w:tcW w:w="3011" w:type="dxa"/>
            <w:tcBorders>
              <w:top w:val="nil"/>
              <w:left w:val="single" w:sz="8" w:space="0" w:color="000000"/>
              <w:bottom w:val="single" w:sz="8" w:space="0" w:color="000000"/>
              <w:right w:val="nil"/>
            </w:tcBorders>
            <w:shd w:val="clear" w:color="auto" w:fill="FFFFFF"/>
            <w:tcMar>
              <w:top w:w="70" w:type="dxa"/>
              <w:left w:w="70" w:type="dxa"/>
              <w:bottom w:w="70" w:type="dxa"/>
              <w:right w:w="70" w:type="dxa"/>
            </w:tcMar>
            <w:hideMark/>
          </w:tcPr>
          <w:p w14:paraId="42044AFA" w14:textId="77777777" w:rsidR="00324B19" w:rsidRPr="005E267B" w:rsidRDefault="00324B19" w:rsidP="006622C3">
            <w:pPr>
              <w:spacing w:after="0" w:line="240" w:lineRule="auto"/>
              <w:rPr>
                <w:rFonts w:ascii="Arial" w:hAnsi="Arial" w:cs="Arial"/>
                <w:color w:val="000000"/>
                <w:sz w:val="10"/>
                <w:szCs w:val="10"/>
              </w:rPr>
            </w:pPr>
            <w:r w:rsidRPr="005E267B">
              <w:rPr>
                <w:rFonts w:ascii="Times New Roman" w:hAnsi="Times New Roman"/>
                <w:color w:val="000000"/>
                <w:sz w:val="24"/>
                <w:szCs w:val="24"/>
              </w:rPr>
              <w:t>Сроки и этапы реализации муниципальной программы</w:t>
            </w:r>
          </w:p>
        </w:tc>
        <w:tc>
          <w:tcPr>
            <w:tcW w:w="6419" w:type="dxa"/>
            <w:tcBorders>
              <w:top w:val="nil"/>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14:paraId="39BD32E3" w14:textId="1C71EA86" w:rsidR="00324B19" w:rsidRPr="005E267B" w:rsidRDefault="00324B19" w:rsidP="006622C3">
            <w:pPr>
              <w:spacing w:after="0" w:line="240" w:lineRule="auto"/>
              <w:rPr>
                <w:rFonts w:ascii="Arial" w:hAnsi="Arial" w:cs="Arial"/>
                <w:color w:val="000000"/>
                <w:sz w:val="10"/>
                <w:szCs w:val="10"/>
              </w:rPr>
            </w:pPr>
            <w:r w:rsidRPr="005E267B">
              <w:rPr>
                <w:rFonts w:ascii="Times New Roman" w:hAnsi="Times New Roman"/>
                <w:color w:val="000000"/>
                <w:sz w:val="24"/>
                <w:szCs w:val="24"/>
              </w:rPr>
              <w:t>201</w:t>
            </w:r>
            <w:r>
              <w:rPr>
                <w:rFonts w:ascii="Times New Roman" w:hAnsi="Times New Roman"/>
                <w:color w:val="000000"/>
                <w:sz w:val="24"/>
                <w:szCs w:val="24"/>
              </w:rPr>
              <w:t>9</w:t>
            </w:r>
            <w:r w:rsidRPr="005E267B">
              <w:rPr>
                <w:rFonts w:ascii="Times New Roman" w:hAnsi="Times New Roman"/>
                <w:color w:val="000000"/>
                <w:sz w:val="24"/>
                <w:szCs w:val="24"/>
              </w:rPr>
              <w:t xml:space="preserve"> год</w:t>
            </w:r>
            <w:r w:rsidR="001D2E4C">
              <w:rPr>
                <w:rFonts w:ascii="Times New Roman" w:hAnsi="Times New Roman"/>
                <w:color w:val="000000"/>
                <w:sz w:val="24"/>
                <w:szCs w:val="24"/>
              </w:rPr>
              <w:t xml:space="preserve"> </w:t>
            </w:r>
            <w:r w:rsidR="001D2E4C" w:rsidRPr="00F31A4D">
              <w:rPr>
                <w:rFonts w:ascii="Times New Roman" w:hAnsi="Times New Roman"/>
                <w:sz w:val="24"/>
                <w:szCs w:val="24"/>
              </w:rPr>
              <w:t xml:space="preserve"> и плановый период 2020-2021 годов</w:t>
            </w:r>
          </w:p>
        </w:tc>
      </w:tr>
      <w:tr w:rsidR="00324B19" w:rsidRPr="005E267B" w14:paraId="73C8C054" w14:textId="77777777" w:rsidTr="001D2E4C">
        <w:trPr>
          <w:trHeight w:val="676"/>
        </w:trPr>
        <w:tc>
          <w:tcPr>
            <w:tcW w:w="3011" w:type="dxa"/>
            <w:tcBorders>
              <w:top w:val="nil"/>
              <w:left w:val="single" w:sz="8" w:space="0" w:color="000000"/>
              <w:bottom w:val="nil"/>
              <w:right w:val="nil"/>
            </w:tcBorders>
            <w:shd w:val="clear" w:color="auto" w:fill="FFFFFF"/>
            <w:tcMar>
              <w:top w:w="70" w:type="dxa"/>
              <w:left w:w="70" w:type="dxa"/>
              <w:bottom w:w="70" w:type="dxa"/>
              <w:right w:w="70" w:type="dxa"/>
            </w:tcMar>
            <w:hideMark/>
          </w:tcPr>
          <w:p w14:paraId="3DB2563D" w14:textId="77777777" w:rsidR="00324B19" w:rsidRPr="005E267B" w:rsidRDefault="00324B19" w:rsidP="006622C3">
            <w:pPr>
              <w:spacing w:after="0" w:line="240" w:lineRule="auto"/>
              <w:rPr>
                <w:rFonts w:ascii="Arial" w:hAnsi="Arial" w:cs="Arial"/>
                <w:color w:val="000000"/>
                <w:sz w:val="10"/>
                <w:szCs w:val="10"/>
              </w:rPr>
            </w:pPr>
            <w:r w:rsidRPr="005E267B">
              <w:rPr>
                <w:rFonts w:ascii="Times New Roman" w:hAnsi="Times New Roman"/>
                <w:color w:val="000000"/>
                <w:sz w:val="24"/>
                <w:szCs w:val="24"/>
              </w:rPr>
              <w:t>Объемы и источники финансирования</w:t>
            </w:r>
          </w:p>
        </w:tc>
        <w:tc>
          <w:tcPr>
            <w:tcW w:w="6419" w:type="dxa"/>
            <w:tcBorders>
              <w:top w:val="nil"/>
              <w:left w:val="single" w:sz="8" w:space="0" w:color="000000"/>
              <w:bottom w:val="nil"/>
              <w:right w:val="single" w:sz="8" w:space="0" w:color="000000"/>
            </w:tcBorders>
            <w:shd w:val="clear" w:color="auto" w:fill="FFFFFF"/>
            <w:tcMar>
              <w:top w:w="70" w:type="dxa"/>
              <w:left w:w="70" w:type="dxa"/>
              <w:bottom w:w="70" w:type="dxa"/>
              <w:right w:w="70" w:type="dxa"/>
            </w:tcMar>
            <w:vAlign w:val="center"/>
            <w:hideMark/>
          </w:tcPr>
          <w:p w14:paraId="78AF2FC6" w14:textId="0D24F972" w:rsidR="00324B19" w:rsidRPr="005E267B" w:rsidRDefault="00324B19" w:rsidP="006622C3">
            <w:pPr>
              <w:spacing w:before="120" w:after="120" w:line="240" w:lineRule="auto"/>
              <w:jc w:val="both"/>
              <w:rPr>
                <w:rFonts w:ascii="Arial" w:hAnsi="Arial" w:cs="Arial"/>
                <w:color w:val="000000"/>
                <w:sz w:val="10"/>
                <w:szCs w:val="10"/>
              </w:rPr>
            </w:pPr>
            <w:r w:rsidRPr="005E267B">
              <w:rPr>
                <w:rFonts w:ascii="Times New Roman" w:hAnsi="Times New Roman"/>
                <w:color w:val="000000"/>
                <w:spacing w:val="2"/>
                <w:sz w:val="24"/>
                <w:szCs w:val="24"/>
                <w:shd w:val="clear" w:color="auto" w:fill="FFFFFF"/>
              </w:rPr>
              <w:t xml:space="preserve"> </w:t>
            </w:r>
            <w:r w:rsidR="001D2E4C" w:rsidRPr="00F31A4D">
              <w:rPr>
                <w:rFonts w:ascii="Times New Roman" w:hAnsi="Times New Roman"/>
                <w:sz w:val="24"/>
                <w:szCs w:val="24"/>
              </w:rPr>
              <w:t>Финансовое обеспечение мероприятий Программы не предусмотрено</w:t>
            </w:r>
          </w:p>
        </w:tc>
      </w:tr>
      <w:tr w:rsidR="001D2E4C" w:rsidRPr="005E267B" w14:paraId="53208521" w14:textId="77777777" w:rsidTr="006622C3">
        <w:trPr>
          <w:trHeight w:val="676"/>
        </w:trPr>
        <w:tc>
          <w:tcPr>
            <w:tcW w:w="3011" w:type="dxa"/>
            <w:tcBorders>
              <w:top w:val="nil"/>
              <w:left w:val="single" w:sz="8" w:space="0" w:color="000000"/>
              <w:bottom w:val="single" w:sz="8" w:space="0" w:color="000000"/>
              <w:right w:val="nil"/>
            </w:tcBorders>
            <w:shd w:val="clear" w:color="auto" w:fill="FFFFFF"/>
            <w:tcMar>
              <w:top w:w="70" w:type="dxa"/>
              <w:left w:w="70" w:type="dxa"/>
              <w:bottom w:w="70" w:type="dxa"/>
              <w:right w:w="70" w:type="dxa"/>
            </w:tcMar>
          </w:tcPr>
          <w:p w14:paraId="1E68DCE3" w14:textId="77777777" w:rsidR="001D2E4C" w:rsidRDefault="001D2E4C" w:rsidP="001D2E4C">
            <w:pPr>
              <w:spacing w:after="0" w:line="240" w:lineRule="auto"/>
              <w:rPr>
                <w:rFonts w:ascii="Times New Roman" w:hAnsi="Times New Roman"/>
                <w:color w:val="000000"/>
                <w:sz w:val="24"/>
                <w:szCs w:val="24"/>
              </w:rPr>
            </w:pPr>
          </w:p>
          <w:p w14:paraId="7695DF52" w14:textId="0781ECDF" w:rsidR="001D2E4C" w:rsidRPr="005E267B" w:rsidRDefault="001D2E4C" w:rsidP="001D2E4C">
            <w:pPr>
              <w:spacing w:after="0" w:line="240" w:lineRule="auto"/>
              <w:rPr>
                <w:rFonts w:ascii="Times New Roman" w:hAnsi="Times New Roman"/>
                <w:color w:val="000000"/>
                <w:sz w:val="24"/>
                <w:szCs w:val="24"/>
              </w:rPr>
            </w:pPr>
            <w:r w:rsidRPr="001D2E4C">
              <w:rPr>
                <w:rFonts w:ascii="Times New Roman" w:hAnsi="Times New Roman"/>
                <w:color w:val="000000"/>
                <w:sz w:val="24"/>
                <w:szCs w:val="24"/>
              </w:rPr>
              <w:t>Структура программы</w:t>
            </w:r>
          </w:p>
        </w:tc>
        <w:tc>
          <w:tcPr>
            <w:tcW w:w="6419" w:type="dxa"/>
            <w:tcBorders>
              <w:top w:val="nil"/>
              <w:left w:val="single" w:sz="8" w:space="0" w:color="000000"/>
              <w:bottom w:val="single" w:sz="8" w:space="0" w:color="000000"/>
              <w:right w:val="single" w:sz="8" w:space="0" w:color="000000"/>
            </w:tcBorders>
            <w:shd w:val="clear" w:color="auto" w:fill="FFFFFF"/>
            <w:tcMar>
              <w:top w:w="70" w:type="dxa"/>
              <w:left w:w="70" w:type="dxa"/>
              <w:bottom w:w="70" w:type="dxa"/>
              <w:right w:w="70" w:type="dxa"/>
            </w:tcMar>
            <w:vAlign w:val="center"/>
          </w:tcPr>
          <w:p w14:paraId="6EA53649" w14:textId="37EEBAF2" w:rsidR="001D2E4C" w:rsidRPr="005E267B" w:rsidRDefault="001D2E4C" w:rsidP="001D2E4C">
            <w:pPr>
              <w:spacing w:before="120" w:after="120" w:line="240" w:lineRule="auto"/>
              <w:jc w:val="both"/>
              <w:rPr>
                <w:rFonts w:ascii="Times New Roman" w:hAnsi="Times New Roman"/>
                <w:color w:val="000000"/>
                <w:spacing w:val="2"/>
                <w:sz w:val="24"/>
                <w:szCs w:val="24"/>
                <w:shd w:val="clear" w:color="auto" w:fill="FFFFFF"/>
              </w:rPr>
            </w:pPr>
            <w:r w:rsidRPr="001D2E4C">
              <w:rPr>
                <w:rFonts w:ascii="Times New Roman" w:hAnsi="Times New Roman"/>
                <w:color w:val="000000"/>
                <w:spacing w:val="2"/>
                <w:sz w:val="24"/>
                <w:szCs w:val="24"/>
                <w:shd w:val="clear" w:color="auto" w:fill="FFFFFF"/>
              </w:rPr>
              <w:t>Подпрограммы отсутствуют</w:t>
            </w:r>
          </w:p>
        </w:tc>
      </w:tr>
    </w:tbl>
    <w:p w14:paraId="7720EE1C" w14:textId="77777777" w:rsidR="006622C3" w:rsidRDefault="006622C3" w:rsidP="006622C3">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14:paraId="674BE8B9" w14:textId="77777777" w:rsidR="006622C3" w:rsidRDefault="006622C3" w:rsidP="006622C3">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14:paraId="3D763666" w14:textId="77777777" w:rsidR="006622C3" w:rsidRDefault="006622C3" w:rsidP="006622C3">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14:paraId="7438B651" w14:textId="77777777" w:rsidR="006622C3" w:rsidRDefault="006622C3" w:rsidP="006622C3">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14:paraId="14E52BB1" w14:textId="77777777" w:rsidR="006622C3" w:rsidRDefault="006622C3" w:rsidP="006622C3">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14:paraId="776BC906" w14:textId="77777777" w:rsidR="006622C3" w:rsidRDefault="006622C3" w:rsidP="006622C3">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14:paraId="4C634B02" w14:textId="77777777" w:rsidR="006622C3" w:rsidRDefault="006622C3" w:rsidP="006622C3">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14:paraId="1F58438F" w14:textId="77777777" w:rsidR="006622C3" w:rsidRDefault="006622C3" w:rsidP="006622C3">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14:paraId="4B0175B3" w14:textId="77777777" w:rsidR="006622C3" w:rsidRDefault="006622C3" w:rsidP="006622C3">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14:paraId="1EDEECBC" w14:textId="77777777" w:rsidR="006622C3" w:rsidRDefault="006622C3" w:rsidP="006622C3">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14:paraId="7434D4FD" w14:textId="77777777" w:rsidR="006622C3" w:rsidRDefault="006622C3" w:rsidP="006622C3">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14:paraId="741FADBB" w14:textId="77777777" w:rsidR="006622C3" w:rsidRDefault="006622C3" w:rsidP="006622C3">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14:paraId="7706126A" w14:textId="1C87C7F4" w:rsidR="009F571E" w:rsidRPr="00F31A4D" w:rsidRDefault="009F571E" w:rsidP="009F571E">
      <w:pPr>
        <w:pStyle w:val="ConsPlusTitle"/>
        <w:jc w:val="center"/>
        <w:rPr>
          <w:szCs w:val="24"/>
        </w:rPr>
      </w:pPr>
      <w:r>
        <w:rPr>
          <w:szCs w:val="24"/>
        </w:rPr>
        <w:lastRenderedPageBreak/>
        <w:t>П</w:t>
      </w:r>
      <w:r w:rsidRPr="00F31A4D">
        <w:rPr>
          <w:szCs w:val="24"/>
        </w:rPr>
        <w:t>рограмм</w:t>
      </w:r>
      <w:r w:rsidR="00D60D9B">
        <w:rPr>
          <w:szCs w:val="24"/>
        </w:rPr>
        <w:t>а</w:t>
      </w:r>
      <w:bookmarkStart w:id="1" w:name="_GoBack"/>
      <w:bookmarkEnd w:id="1"/>
      <w:r w:rsidRPr="00F31A4D">
        <w:rPr>
          <w:szCs w:val="24"/>
        </w:rPr>
        <w:t xml:space="preserve"> профилактики нарушений обязательных требований законодательства в сфере муниципального контроля, осуществляемого</w:t>
      </w:r>
    </w:p>
    <w:p w14:paraId="3EFD54CF" w14:textId="77777777" w:rsidR="009F571E" w:rsidRDefault="009F571E" w:rsidP="009F571E">
      <w:pPr>
        <w:pStyle w:val="ConsPlusTitle"/>
        <w:jc w:val="center"/>
        <w:rPr>
          <w:szCs w:val="24"/>
        </w:rPr>
      </w:pPr>
      <w:r w:rsidRPr="00F31A4D">
        <w:rPr>
          <w:szCs w:val="24"/>
        </w:rPr>
        <w:t xml:space="preserve">администрацией </w:t>
      </w:r>
      <w:r>
        <w:rPr>
          <w:szCs w:val="24"/>
        </w:rPr>
        <w:t xml:space="preserve">Пенингского </w:t>
      </w:r>
      <w:r w:rsidRPr="00F31A4D">
        <w:rPr>
          <w:szCs w:val="24"/>
        </w:rPr>
        <w:t xml:space="preserve"> сельского поселения</w:t>
      </w:r>
      <w:r>
        <w:rPr>
          <w:szCs w:val="24"/>
        </w:rPr>
        <w:t xml:space="preserve"> </w:t>
      </w:r>
      <w:r w:rsidRPr="00F31A4D">
        <w:rPr>
          <w:szCs w:val="24"/>
        </w:rPr>
        <w:t xml:space="preserve"> </w:t>
      </w:r>
    </w:p>
    <w:p w14:paraId="17AB5D0C" w14:textId="77777777" w:rsidR="009F571E" w:rsidRPr="00F31A4D" w:rsidRDefault="009F571E" w:rsidP="009F571E">
      <w:pPr>
        <w:pStyle w:val="ConsPlusTitle"/>
        <w:jc w:val="center"/>
        <w:rPr>
          <w:szCs w:val="24"/>
        </w:rPr>
      </w:pPr>
      <w:r w:rsidRPr="00F31A4D">
        <w:rPr>
          <w:szCs w:val="24"/>
        </w:rPr>
        <w:t>на 2019 год и плановый период 2020-2021 гг.</w:t>
      </w:r>
    </w:p>
    <w:p w14:paraId="64AD8A2E" w14:textId="77777777" w:rsidR="006622C3" w:rsidRDefault="006622C3" w:rsidP="003B621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14:paraId="30B27F66" w14:textId="77777777" w:rsidR="003B6210" w:rsidRDefault="009F571E" w:rsidP="003B6210">
      <w:pPr>
        <w:pStyle w:val="ConsPlusTitle"/>
        <w:ind w:firstLine="708"/>
        <w:jc w:val="both"/>
        <w:rPr>
          <w:b w:val="0"/>
          <w:bCs/>
          <w:szCs w:val="24"/>
        </w:rPr>
      </w:pPr>
      <w:r w:rsidRPr="009F571E">
        <w:rPr>
          <w:b w:val="0"/>
          <w:bCs/>
          <w:szCs w:val="24"/>
        </w:rPr>
        <w:t xml:space="preserve">Программа профилактики нарушений обязательных требований законодательства </w:t>
      </w:r>
      <w:r w:rsidR="003B6210">
        <w:rPr>
          <w:b w:val="0"/>
          <w:bCs/>
          <w:szCs w:val="24"/>
        </w:rPr>
        <w:t>в</w:t>
      </w:r>
    </w:p>
    <w:p w14:paraId="3E0E1871" w14:textId="4D895347" w:rsidR="006622C3" w:rsidRPr="003B6210" w:rsidRDefault="003B6210" w:rsidP="003B6210">
      <w:pPr>
        <w:pStyle w:val="ConsPlusTitle"/>
        <w:jc w:val="both"/>
        <w:rPr>
          <w:b w:val="0"/>
          <w:bCs/>
          <w:szCs w:val="24"/>
        </w:rPr>
      </w:pPr>
      <w:r>
        <w:rPr>
          <w:b w:val="0"/>
          <w:bCs/>
          <w:szCs w:val="24"/>
        </w:rPr>
        <w:t>с</w:t>
      </w:r>
      <w:r w:rsidR="009F571E" w:rsidRPr="009F571E">
        <w:rPr>
          <w:b w:val="0"/>
          <w:bCs/>
          <w:szCs w:val="24"/>
        </w:rPr>
        <w:t>фере</w:t>
      </w:r>
      <w:r>
        <w:rPr>
          <w:b w:val="0"/>
          <w:bCs/>
          <w:szCs w:val="24"/>
        </w:rPr>
        <w:t xml:space="preserve"> </w:t>
      </w:r>
      <w:r w:rsidR="009F571E" w:rsidRPr="009F571E">
        <w:rPr>
          <w:b w:val="0"/>
          <w:bCs/>
          <w:szCs w:val="24"/>
        </w:rPr>
        <w:t>муниципального контроля, осуществляемого</w:t>
      </w:r>
      <w:r w:rsidR="009F571E">
        <w:rPr>
          <w:b w:val="0"/>
          <w:bCs/>
          <w:szCs w:val="24"/>
        </w:rPr>
        <w:t xml:space="preserve"> </w:t>
      </w:r>
      <w:r w:rsidR="009F571E" w:rsidRPr="009F571E">
        <w:rPr>
          <w:b w:val="0"/>
          <w:bCs/>
          <w:szCs w:val="24"/>
        </w:rPr>
        <w:t>администрацией Пенингского  сельского поселения  на 2019 год и плановый период 2020-2021 гг</w:t>
      </w:r>
      <w:r w:rsidR="009F571E" w:rsidRPr="003B6210">
        <w:rPr>
          <w:b w:val="0"/>
          <w:bCs/>
          <w:szCs w:val="24"/>
        </w:rPr>
        <w:t xml:space="preserve">. </w:t>
      </w:r>
      <w:r w:rsidR="006622C3" w:rsidRPr="003B6210">
        <w:rPr>
          <w:b w:val="0"/>
          <w:bCs/>
          <w:szCs w:val="24"/>
        </w:rPr>
        <w:t xml:space="preserve">(далее - Программа профилактики), разработана в соответствии с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p>
    <w:p w14:paraId="4705BA9A" w14:textId="5F2C3585" w:rsidR="006622C3" w:rsidRPr="003B6210" w:rsidRDefault="006622C3" w:rsidP="003B6210">
      <w:pPr>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3B6210">
        <w:rPr>
          <w:rFonts w:ascii="Times New Roman" w:eastAsia="Times New Roman" w:hAnsi="Times New Roman" w:cs="Times New Roman"/>
          <w:sz w:val="24"/>
          <w:szCs w:val="24"/>
          <w:lang w:eastAsia="ar-SA"/>
        </w:rPr>
        <w:t xml:space="preserve">Пунктами 3, 5, 6 </w:t>
      </w:r>
      <w:r w:rsidRPr="002706BC">
        <w:rPr>
          <w:rFonts w:ascii="Times New Roman" w:eastAsia="Times New Roman" w:hAnsi="Times New Roman" w:cs="Times New Roman"/>
          <w:b/>
          <w:bCs/>
          <w:sz w:val="24"/>
          <w:szCs w:val="24"/>
          <w:lang w:eastAsia="ar-SA"/>
        </w:rPr>
        <w:t>Требований</w:t>
      </w:r>
      <w:r w:rsidRPr="003B6210">
        <w:rPr>
          <w:rFonts w:ascii="Times New Roman" w:eastAsia="Times New Roman" w:hAnsi="Times New Roman" w:cs="Times New Roman"/>
          <w:sz w:val="24"/>
          <w:szCs w:val="24"/>
          <w:lang w:eastAsia="ar-SA"/>
        </w:rPr>
        <w:t xml:space="preserve">  установлено, что  программа профилактики нарушений - документ органа государственного контроля (надзора), органа муниципального контроля, рассчитанный на реализацию в течение календарного года. Разработка программы профилактики нарушений осуществляется в соответствии с Требованиями и актами об организации профилактической работы. Программа профилактики нарушений на следующий год утверждается ежегодно, до 20 декабря текущего года.  Программа профилактики нарушений состоит из аналитической части, плана мероприятий по профилактике нарушений на один год и проекта плана мероприятий по профилактике нарушений на последующие 2 года, отчетных показателей на один год и проекта отчетных показателей на последующие 2 года.</w:t>
      </w:r>
    </w:p>
    <w:p w14:paraId="1B87DCB0" w14:textId="77777777" w:rsidR="00ED1044" w:rsidRPr="00ED1044" w:rsidRDefault="00ED1044" w:rsidP="00ED1044">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bookmarkStart w:id="2" w:name="sub_1000"/>
    </w:p>
    <w:p w14:paraId="4629FD2A" w14:textId="77777777" w:rsidR="00ED1044" w:rsidRPr="00FB1E07" w:rsidRDefault="00ED1044" w:rsidP="00ED1044">
      <w:pPr>
        <w:widowControl w:val="0"/>
        <w:autoSpaceDE w:val="0"/>
        <w:autoSpaceDN w:val="0"/>
        <w:adjustRightInd w:val="0"/>
        <w:spacing w:after="0" w:line="240" w:lineRule="auto"/>
        <w:ind w:firstLine="720"/>
        <w:jc w:val="center"/>
        <w:rPr>
          <w:rFonts w:ascii="Times New Roman" w:eastAsia="Times New Roman" w:hAnsi="Times New Roman" w:cs="Times New Roman"/>
          <w:bCs/>
          <w:sz w:val="24"/>
          <w:szCs w:val="24"/>
          <w:lang w:eastAsia="ru-RU"/>
        </w:rPr>
      </w:pPr>
      <w:r w:rsidRPr="00FB1E07">
        <w:rPr>
          <w:rFonts w:ascii="Times New Roman" w:eastAsia="Times New Roman" w:hAnsi="Times New Roman" w:cs="Times New Roman"/>
          <w:b/>
          <w:bCs/>
          <w:sz w:val="24"/>
          <w:szCs w:val="24"/>
          <w:lang w:eastAsia="ru-RU"/>
        </w:rPr>
        <w:t>Раздел 1. Анализ общей обстановки</w:t>
      </w:r>
    </w:p>
    <w:p w14:paraId="53E21B0F" w14:textId="77777777" w:rsidR="00ED1044" w:rsidRPr="00FB1E07" w:rsidRDefault="00ED1044" w:rsidP="00ED1044">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FB1E07">
        <w:rPr>
          <w:rFonts w:ascii="Times New Roman" w:eastAsia="Times New Roman" w:hAnsi="Times New Roman" w:cs="Times New Roman"/>
          <w:bCs/>
          <w:sz w:val="24"/>
          <w:szCs w:val="24"/>
          <w:lang w:eastAsia="ru-RU"/>
        </w:rPr>
        <w:t xml:space="preserve">    </w:t>
      </w:r>
    </w:p>
    <w:p w14:paraId="63180C3C" w14:textId="77777777" w:rsidR="009C7D5A" w:rsidRPr="00FB1E07" w:rsidRDefault="00ED1044" w:rsidP="009C7D5A">
      <w:pPr>
        <w:pStyle w:val="a5"/>
        <w:spacing w:after="0" w:line="240" w:lineRule="auto"/>
        <w:ind w:left="0" w:firstLine="851"/>
        <w:contextualSpacing w:val="0"/>
        <w:jc w:val="both"/>
        <w:rPr>
          <w:rFonts w:ascii="Times New Roman" w:hAnsi="Times New Roman"/>
          <w:sz w:val="24"/>
          <w:szCs w:val="24"/>
        </w:rPr>
      </w:pPr>
      <w:r w:rsidRPr="00FB1E07">
        <w:rPr>
          <w:rFonts w:ascii="Times New Roman" w:eastAsia="Times New Roman" w:hAnsi="Times New Roman"/>
          <w:bCs/>
          <w:sz w:val="24"/>
          <w:szCs w:val="24"/>
          <w:lang w:eastAsia="ru-RU"/>
        </w:rPr>
        <w:t xml:space="preserve">     1.1.На территории Пенингского сельского поселения осуществляется:</w:t>
      </w:r>
      <w:r w:rsidR="009C7D5A" w:rsidRPr="00FB1E07">
        <w:rPr>
          <w:rFonts w:ascii="Times New Roman" w:hAnsi="Times New Roman"/>
          <w:sz w:val="24"/>
          <w:szCs w:val="24"/>
        </w:rPr>
        <w:t xml:space="preserve"> </w:t>
      </w:r>
    </w:p>
    <w:p w14:paraId="7F360D2A" w14:textId="708D351E" w:rsidR="009C7D5A" w:rsidRPr="00FB1E07" w:rsidRDefault="009C7D5A" w:rsidP="009C7D5A">
      <w:pPr>
        <w:pStyle w:val="a5"/>
        <w:spacing w:after="0" w:line="240" w:lineRule="auto"/>
        <w:ind w:left="0" w:firstLine="851"/>
        <w:contextualSpacing w:val="0"/>
        <w:jc w:val="both"/>
        <w:rPr>
          <w:rFonts w:ascii="Times New Roman" w:hAnsi="Times New Roman"/>
          <w:sz w:val="24"/>
          <w:szCs w:val="24"/>
        </w:rPr>
      </w:pPr>
      <w:r w:rsidRPr="00FB1E07">
        <w:rPr>
          <w:rFonts w:ascii="Times New Roman" w:hAnsi="Times New Roman"/>
          <w:sz w:val="24"/>
          <w:szCs w:val="24"/>
        </w:rPr>
        <w:t xml:space="preserve">- муниципальный контроль за сохранностью автомобильных дорог местного значения. Предметом муниципального контроля является соблюдение юридическими лицами, индивидуальными предпринимателями требований к сохранности автомобильных дорог, установленных федеральными законами, законами </w:t>
      </w:r>
      <w:r w:rsidR="003B6210" w:rsidRPr="00FB1E07">
        <w:rPr>
          <w:rFonts w:ascii="Times New Roman" w:hAnsi="Times New Roman"/>
          <w:sz w:val="24"/>
          <w:szCs w:val="24"/>
        </w:rPr>
        <w:t xml:space="preserve">Республики Карелия </w:t>
      </w:r>
      <w:r w:rsidRPr="00FB1E07">
        <w:rPr>
          <w:rFonts w:ascii="Times New Roman" w:hAnsi="Times New Roman"/>
          <w:sz w:val="24"/>
          <w:szCs w:val="24"/>
        </w:rPr>
        <w:t xml:space="preserve">, муниципальными правовыми актами </w:t>
      </w:r>
      <w:r w:rsidR="003B6210" w:rsidRPr="00FB1E07">
        <w:rPr>
          <w:rFonts w:ascii="Times New Roman" w:hAnsi="Times New Roman"/>
          <w:sz w:val="24"/>
          <w:szCs w:val="24"/>
        </w:rPr>
        <w:t>администрации Пенингского сельского поселения</w:t>
      </w:r>
      <w:r w:rsidRPr="00FB1E07">
        <w:rPr>
          <w:rFonts w:ascii="Times New Roman" w:hAnsi="Times New Roman"/>
          <w:sz w:val="24"/>
          <w:szCs w:val="24"/>
        </w:rPr>
        <w:t>;</w:t>
      </w:r>
    </w:p>
    <w:p w14:paraId="2434F062" w14:textId="4D54B0AD" w:rsidR="00ED1044" w:rsidRPr="00FB1E07" w:rsidRDefault="009C7D5A" w:rsidP="003B6210">
      <w:pPr>
        <w:pStyle w:val="a5"/>
        <w:spacing w:after="0" w:line="240" w:lineRule="auto"/>
        <w:ind w:left="0" w:firstLine="851"/>
        <w:contextualSpacing w:val="0"/>
        <w:jc w:val="both"/>
        <w:rPr>
          <w:rFonts w:ascii="Times New Roman" w:eastAsia="Times New Roman" w:hAnsi="Times New Roman"/>
          <w:bCs/>
          <w:sz w:val="24"/>
          <w:szCs w:val="24"/>
          <w:lang w:eastAsia="ru-RU"/>
        </w:rPr>
      </w:pPr>
      <w:r w:rsidRPr="00FB1E07">
        <w:rPr>
          <w:rFonts w:ascii="Times New Roman" w:hAnsi="Times New Roman"/>
          <w:sz w:val="24"/>
          <w:szCs w:val="24"/>
        </w:rPr>
        <w:t xml:space="preserve">- </w:t>
      </w:r>
      <w:r w:rsidRPr="00FB1E07">
        <w:rPr>
          <w:rFonts w:ascii="Times New Roman" w:hAnsi="Times New Roman"/>
          <w:sz w:val="24"/>
          <w:szCs w:val="24"/>
        </w:rPr>
        <w:tab/>
        <w:t>муниципальный контроль в сфере благоустройства. Предметом муниципального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Правилами благоустройства</w:t>
      </w:r>
      <w:r w:rsidR="003B6210" w:rsidRPr="00FB1E07">
        <w:rPr>
          <w:rFonts w:ascii="Times New Roman" w:hAnsi="Times New Roman"/>
          <w:sz w:val="24"/>
          <w:szCs w:val="24"/>
        </w:rPr>
        <w:t xml:space="preserve"> Пенинггского   сельского поселения</w:t>
      </w:r>
    </w:p>
    <w:p w14:paraId="31DF6AF2" w14:textId="24E464BB" w:rsidR="00ED1044" w:rsidRPr="00FB1E07" w:rsidRDefault="00ED1044" w:rsidP="00ED1044">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FB1E07">
        <w:rPr>
          <w:rFonts w:ascii="Times New Roman" w:eastAsia="Times New Roman" w:hAnsi="Times New Roman" w:cs="Times New Roman"/>
          <w:bCs/>
          <w:sz w:val="24"/>
          <w:szCs w:val="24"/>
          <w:lang w:eastAsia="ru-RU"/>
        </w:rPr>
        <w:t xml:space="preserve">     1.2.Функции муниципального контроля осуществляются Администрацией </w:t>
      </w:r>
      <w:r w:rsidR="003B6210" w:rsidRPr="00FB1E07">
        <w:rPr>
          <w:rFonts w:ascii="Times New Roman" w:eastAsia="Times New Roman" w:hAnsi="Times New Roman" w:cs="Times New Roman"/>
          <w:bCs/>
          <w:sz w:val="24"/>
          <w:szCs w:val="24"/>
          <w:lang w:eastAsia="ru-RU"/>
        </w:rPr>
        <w:t>Пенингского</w:t>
      </w:r>
      <w:r w:rsidRPr="00FB1E07">
        <w:rPr>
          <w:rFonts w:ascii="Times New Roman" w:eastAsia="Times New Roman" w:hAnsi="Times New Roman" w:cs="Times New Roman"/>
          <w:bCs/>
          <w:sz w:val="24"/>
          <w:szCs w:val="24"/>
          <w:lang w:eastAsia="ru-RU"/>
        </w:rPr>
        <w:t xml:space="preserve"> сельского поселения (должностные лица) на основании распоряжения главы</w:t>
      </w:r>
      <w:r w:rsidR="003B6210" w:rsidRPr="00FB1E07">
        <w:rPr>
          <w:rFonts w:ascii="Times New Roman" w:eastAsia="Times New Roman" w:hAnsi="Times New Roman" w:cs="Times New Roman"/>
          <w:bCs/>
          <w:sz w:val="24"/>
          <w:szCs w:val="24"/>
          <w:lang w:eastAsia="ru-RU"/>
        </w:rPr>
        <w:t xml:space="preserve"> Пенингского</w:t>
      </w:r>
      <w:r w:rsidRPr="00FB1E07">
        <w:rPr>
          <w:rFonts w:ascii="Times New Roman" w:eastAsia="Times New Roman" w:hAnsi="Times New Roman" w:cs="Times New Roman"/>
          <w:bCs/>
          <w:sz w:val="24"/>
          <w:szCs w:val="24"/>
          <w:lang w:eastAsia="ru-RU"/>
        </w:rPr>
        <w:t xml:space="preserve"> сельского поселения.</w:t>
      </w:r>
    </w:p>
    <w:p w14:paraId="631694F6" w14:textId="2274C925" w:rsidR="00ED1044" w:rsidRPr="00FB1E07" w:rsidRDefault="00ED1044" w:rsidP="00ED1044">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FB1E07">
        <w:rPr>
          <w:rFonts w:ascii="Times New Roman" w:eastAsia="Times New Roman" w:hAnsi="Times New Roman" w:cs="Times New Roman"/>
          <w:bCs/>
          <w:sz w:val="24"/>
          <w:szCs w:val="24"/>
          <w:lang w:eastAsia="ru-RU"/>
        </w:rPr>
        <w:t xml:space="preserve">     1.3.В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w:t>
      </w:r>
      <w:r w:rsidR="003B6210" w:rsidRPr="00FB1E07">
        <w:rPr>
          <w:rFonts w:ascii="Times New Roman" w:eastAsia="Times New Roman" w:hAnsi="Times New Roman" w:cs="Times New Roman"/>
          <w:bCs/>
          <w:sz w:val="24"/>
          <w:szCs w:val="24"/>
          <w:lang w:eastAsia="ru-RU"/>
        </w:rPr>
        <w:t>Пенингского</w:t>
      </w:r>
      <w:r w:rsidRPr="00FB1E07">
        <w:rPr>
          <w:rFonts w:ascii="Times New Roman" w:eastAsia="Times New Roman" w:hAnsi="Times New Roman" w:cs="Times New Roman"/>
          <w:bCs/>
          <w:sz w:val="24"/>
          <w:szCs w:val="24"/>
          <w:lang w:eastAsia="ru-RU"/>
        </w:rPr>
        <w:t xml:space="preserve"> сельского поселения нормативных правовых актов Российской Федерации,</w:t>
      </w:r>
      <w:r w:rsidR="003B6210" w:rsidRPr="00FB1E07">
        <w:rPr>
          <w:rFonts w:ascii="Times New Roman" w:eastAsia="Times New Roman" w:hAnsi="Times New Roman" w:cs="Times New Roman"/>
          <w:bCs/>
          <w:sz w:val="24"/>
          <w:szCs w:val="24"/>
          <w:lang w:eastAsia="ru-RU"/>
        </w:rPr>
        <w:t xml:space="preserve"> Республики Карелия </w:t>
      </w:r>
      <w:r w:rsidRPr="00FB1E07">
        <w:rPr>
          <w:rFonts w:ascii="Times New Roman" w:eastAsia="Times New Roman" w:hAnsi="Times New Roman" w:cs="Times New Roman"/>
          <w:bCs/>
          <w:sz w:val="24"/>
          <w:szCs w:val="24"/>
          <w:lang w:eastAsia="ru-RU"/>
        </w:rPr>
        <w:t xml:space="preserve"> и органов местного самоуправления </w:t>
      </w:r>
      <w:r w:rsidR="003B6210" w:rsidRPr="00FB1E07">
        <w:rPr>
          <w:rFonts w:ascii="Times New Roman" w:eastAsia="Times New Roman" w:hAnsi="Times New Roman" w:cs="Times New Roman"/>
          <w:bCs/>
          <w:sz w:val="24"/>
          <w:szCs w:val="24"/>
          <w:lang w:eastAsia="ru-RU"/>
        </w:rPr>
        <w:t>Пенингского</w:t>
      </w:r>
      <w:r w:rsidRPr="00FB1E07">
        <w:rPr>
          <w:rFonts w:ascii="Times New Roman" w:eastAsia="Times New Roman" w:hAnsi="Times New Roman" w:cs="Times New Roman"/>
          <w:bCs/>
          <w:sz w:val="24"/>
          <w:szCs w:val="24"/>
          <w:lang w:eastAsia="ru-RU"/>
        </w:rPr>
        <w:t xml:space="preserve"> сельского поселения.</w:t>
      </w:r>
    </w:p>
    <w:p w14:paraId="745D9368" w14:textId="2837D35C" w:rsidR="00ED1044" w:rsidRPr="00FB1E07" w:rsidRDefault="00ED1044" w:rsidP="00ED1044">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FB1E07">
        <w:rPr>
          <w:rFonts w:ascii="Times New Roman" w:eastAsia="Times New Roman" w:hAnsi="Times New Roman" w:cs="Times New Roman"/>
          <w:bCs/>
          <w:sz w:val="24"/>
          <w:szCs w:val="24"/>
          <w:lang w:eastAsia="ru-RU"/>
        </w:rPr>
        <w:t xml:space="preserve">     1.4.Объектами профилактических мероприятий при осуществлении муниципального контроля за соблюдением требований законодательства в сферах сохранности автомобильных дорог местного значения в границах населенных пунктов </w:t>
      </w:r>
      <w:r w:rsidR="003B6210" w:rsidRPr="00FB1E07">
        <w:rPr>
          <w:rFonts w:ascii="Times New Roman" w:eastAsia="Times New Roman" w:hAnsi="Times New Roman" w:cs="Times New Roman"/>
          <w:bCs/>
          <w:sz w:val="24"/>
          <w:szCs w:val="24"/>
          <w:lang w:eastAsia="ru-RU"/>
        </w:rPr>
        <w:t>Пенингского</w:t>
      </w:r>
      <w:r w:rsidRPr="00FB1E07">
        <w:rPr>
          <w:rFonts w:ascii="Times New Roman" w:eastAsia="Times New Roman" w:hAnsi="Times New Roman" w:cs="Times New Roman"/>
          <w:bCs/>
          <w:sz w:val="24"/>
          <w:szCs w:val="24"/>
          <w:lang w:eastAsia="ru-RU"/>
        </w:rPr>
        <w:t xml:space="preserve"> сельского поселения,   осуществление муниципального контроля в области</w:t>
      </w:r>
      <w:r w:rsidR="009931AB" w:rsidRPr="00FB1E07">
        <w:rPr>
          <w:rFonts w:ascii="Times New Roman" w:hAnsi="Times New Roman"/>
          <w:bCs/>
          <w:sz w:val="24"/>
          <w:szCs w:val="24"/>
        </w:rPr>
        <w:t xml:space="preserve"> благоустройства и санитарного содержания</w:t>
      </w:r>
      <w:r w:rsidR="009931AB" w:rsidRPr="00FB1E07">
        <w:rPr>
          <w:rFonts w:ascii="Times New Roman" w:hAnsi="Times New Roman"/>
          <w:sz w:val="24"/>
          <w:szCs w:val="24"/>
        </w:rPr>
        <w:t xml:space="preserve"> на территории   </w:t>
      </w:r>
      <w:r w:rsidR="003B6210" w:rsidRPr="00FB1E07">
        <w:rPr>
          <w:rFonts w:ascii="Times New Roman" w:hAnsi="Times New Roman"/>
          <w:sz w:val="24"/>
          <w:szCs w:val="24"/>
        </w:rPr>
        <w:t xml:space="preserve">Пенингского </w:t>
      </w:r>
      <w:r w:rsidR="009931AB" w:rsidRPr="00FB1E07">
        <w:rPr>
          <w:rFonts w:ascii="Times New Roman" w:hAnsi="Times New Roman"/>
          <w:sz w:val="24"/>
          <w:szCs w:val="24"/>
        </w:rPr>
        <w:t xml:space="preserve">сельского поселения </w:t>
      </w:r>
      <w:r w:rsidRPr="00FB1E07">
        <w:rPr>
          <w:rFonts w:ascii="Times New Roman" w:eastAsia="Times New Roman" w:hAnsi="Times New Roman" w:cs="Times New Roman"/>
          <w:bCs/>
          <w:sz w:val="24"/>
          <w:szCs w:val="24"/>
          <w:lang w:eastAsia="ru-RU"/>
        </w:rPr>
        <w:t>, являются юридические лица, индивидуальные предприниматели, граждане (подконтрольные субъекты).</w:t>
      </w:r>
    </w:p>
    <w:p w14:paraId="44ECE827" w14:textId="77777777" w:rsidR="00ED1044" w:rsidRPr="00FB1E07" w:rsidRDefault="00ED1044" w:rsidP="00ED104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4F93053F" w14:textId="3104E77C" w:rsidR="00ED1044" w:rsidRPr="00FB1E07" w:rsidRDefault="00ED1044" w:rsidP="00ED104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FB1E07">
        <w:rPr>
          <w:rFonts w:ascii="Times New Roman" w:eastAsia="Times New Roman" w:hAnsi="Times New Roman" w:cs="Times New Roman"/>
          <w:b/>
          <w:bCs/>
          <w:sz w:val="24"/>
          <w:szCs w:val="24"/>
          <w:lang w:eastAsia="ru-RU"/>
        </w:rPr>
        <w:lastRenderedPageBreak/>
        <w:t>Раздел 2.</w:t>
      </w:r>
      <w:r w:rsidR="002706BC">
        <w:rPr>
          <w:rFonts w:ascii="Times New Roman" w:eastAsia="Times New Roman" w:hAnsi="Times New Roman" w:cs="Times New Roman"/>
          <w:b/>
          <w:bCs/>
          <w:sz w:val="24"/>
          <w:szCs w:val="24"/>
          <w:lang w:eastAsia="ru-RU"/>
        </w:rPr>
        <w:t xml:space="preserve"> </w:t>
      </w:r>
      <w:r w:rsidR="009931AB" w:rsidRPr="00FB1E07">
        <w:rPr>
          <w:rFonts w:ascii="Times New Roman" w:eastAsia="Times New Roman" w:hAnsi="Times New Roman" w:cs="Times New Roman"/>
          <w:b/>
          <w:bCs/>
          <w:sz w:val="24"/>
          <w:szCs w:val="24"/>
          <w:lang w:eastAsia="ru-RU"/>
        </w:rPr>
        <w:t>Ц</w:t>
      </w:r>
      <w:r w:rsidRPr="00FB1E07">
        <w:rPr>
          <w:rFonts w:ascii="Times New Roman" w:eastAsia="Times New Roman" w:hAnsi="Times New Roman" w:cs="Times New Roman"/>
          <w:b/>
          <w:bCs/>
          <w:sz w:val="24"/>
          <w:szCs w:val="24"/>
          <w:lang w:eastAsia="ru-RU"/>
        </w:rPr>
        <w:t>ели и задачи программы</w:t>
      </w:r>
    </w:p>
    <w:p w14:paraId="563D1D00" w14:textId="77777777" w:rsidR="00ED1044" w:rsidRPr="00FB1E07" w:rsidRDefault="00ED1044" w:rsidP="00ED104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018E5E0C" w14:textId="2677CA3C" w:rsidR="00ED1044" w:rsidRPr="00FB1E07" w:rsidRDefault="00ED1044" w:rsidP="00ED1044">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FB1E07">
        <w:rPr>
          <w:rFonts w:ascii="Times New Roman" w:eastAsia="Times New Roman" w:hAnsi="Times New Roman" w:cs="Times New Roman"/>
          <w:bCs/>
          <w:sz w:val="24"/>
          <w:szCs w:val="24"/>
          <w:lang w:eastAsia="ru-RU"/>
        </w:rPr>
        <w:t xml:space="preserve">Настоящая  Программа  разработана на 2019 год и плановый период 2020-2021 гг. и определяет цели, задачи и порядок осуществления Администрацией </w:t>
      </w:r>
      <w:r w:rsidR="003B6210" w:rsidRPr="00FB1E07">
        <w:rPr>
          <w:rFonts w:ascii="Times New Roman" w:eastAsia="Times New Roman" w:hAnsi="Times New Roman" w:cs="Times New Roman"/>
          <w:bCs/>
          <w:sz w:val="24"/>
          <w:szCs w:val="24"/>
          <w:lang w:eastAsia="ru-RU"/>
        </w:rPr>
        <w:t>Пенингского</w:t>
      </w:r>
      <w:r w:rsidRPr="00FB1E07">
        <w:rPr>
          <w:rFonts w:ascii="Times New Roman" w:eastAsia="Times New Roman" w:hAnsi="Times New Roman" w:cs="Times New Roman"/>
          <w:bCs/>
          <w:sz w:val="24"/>
          <w:szCs w:val="24"/>
          <w:lang w:eastAsia="ru-RU"/>
        </w:rPr>
        <w:t xml:space="preserve"> сельского поселения профилактических мероприятий, направленных на предупреждение нарушений обязательных требований законодательства в сфере муниципального контроля, осуществляемого Администрацией </w:t>
      </w:r>
      <w:r w:rsidR="003B6210" w:rsidRPr="00FB1E07">
        <w:rPr>
          <w:rFonts w:ascii="Times New Roman" w:eastAsia="Times New Roman" w:hAnsi="Times New Roman" w:cs="Times New Roman"/>
          <w:bCs/>
          <w:sz w:val="24"/>
          <w:szCs w:val="24"/>
          <w:lang w:eastAsia="ru-RU"/>
        </w:rPr>
        <w:t>Пенингского</w:t>
      </w:r>
      <w:r w:rsidRPr="00FB1E07">
        <w:rPr>
          <w:rFonts w:ascii="Times New Roman" w:eastAsia="Times New Roman" w:hAnsi="Times New Roman" w:cs="Times New Roman"/>
          <w:bCs/>
          <w:sz w:val="24"/>
          <w:szCs w:val="24"/>
          <w:lang w:eastAsia="ru-RU"/>
        </w:rPr>
        <w:t xml:space="preserve">  сельского поселения на 2019 год и плановый 2020-2021 гг.</w:t>
      </w:r>
    </w:p>
    <w:p w14:paraId="4DBAAC0E" w14:textId="77777777" w:rsidR="00ED1044" w:rsidRPr="00FB1E07" w:rsidRDefault="00ED1044" w:rsidP="00ED1044">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p>
    <w:p w14:paraId="0D6769AF" w14:textId="77777777" w:rsidR="00ED1044" w:rsidRPr="00FB1E07" w:rsidRDefault="00ED1044" w:rsidP="00ED104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FB1E07">
        <w:rPr>
          <w:rFonts w:ascii="Times New Roman" w:eastAsia="Times New Roman" w:hAnsi="Times New Roman" w:cs="Times New Roman"/>
          <w:b/>
          <w:bCs/>
          <w:sz w:val="24"/>
          <w:szCs w:val="24"/>
          <w:lang w:eastAsia="ru-RU"/>
        </w:rPr>
        <w:t>Целями профилактической работы являются:</w:t>
      </w:r>
    </w:p>
    <w:p w14:paraId="534E2049" w14:textId="77777777" w:rsidR="00ED1044" w:rsidRPr="00FB1E07" w:rsidRDefault="00ED1044" w:rsidP="00ED104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773975D2" w14:textId="77777777" w:rsidR="00ED1044" w:rsidRPr="00FB1E07" w:rsidRDefault="00ED1044" w:rsidP="00ED1044">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FB1E07">
        <w:rPr>
          <w:rFonts w:ascii="Times New Roman" w:eastAsia="Times New Roman" w:hAnsi="Times New Roman" w:cs="Times New Roman"/>
          <w:bCs/>
          <w:sz w:val="24"/>
          <w:szCs w:val="24"/>
          <w:lang w:eastAsia="ru-RU"/>
        </w:rPr>
        <w:t>-предупреждение и профилактика нарушений подконтрольными субъектами обязательных требований, включая устранение причин, факторов и условий;</w:t>
      </w:r>
    </w:p>
    <w:p w14:paraId="7269E94E" w14:textId="77777777" w:rsidR="00ED1044" w:rsidRPr="00FB1E07" w:rsidRDefault="00ED1044" w:rsidP="00ED1044">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FB1E07">
        <w:rPr>
          <w:rFonts w:ascii="Times New Roman" w:eastAsia="Times New Roman" w:hAnsi="Times New Roman" w:cs="Times New Roman"/>
          <w:bCs/>
          <w:sz w:val="24"/>
          <w:szCs w:val="24"/>
          <w:lang w:eastAsia="ru-RU"/>
        </w:rPr>
        <w:t>-предотвращение угрозы безопасности жизни и здоровья людей;</w:t>
      </w:r>
    </w:p>
    <w:p w14:paraId="64284474" w14:textId="77777777" w:rsidR="00ED1044" w:rsidRPr="00FB1E07" w:rsidRDefault="00ED1044" w:rsidP="00ED1044">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FB1E07">
        <w:rPr>
          <w:rFonts w:ascii="Times New Roman" w:eastAsia="Times New Roman" w:hAnsi="Times New Roman" w:cs="Times New Roman"/>
          <w:bCs/>
          <w:sz w:val="24"/>
          <w:szCs w:val="24"/>
          <w:lang w:eastAsia="ru-RU"/>
        </w:rPr>
        <w:t>-увеличение доли хозяйствующих субъектов, соблюдающих требования в сфере осуществления муниципального контроля.</w:t>
      </w:r>
    </w:p>
    <w:p w14:paraId="4C0A65BF" w14:textId="77777777" w:rsidR="009931AB" w:rsidRDefault="009931AB" w:rsidP="009931AB">
      <w:pPr>
        <w:spacing w:after="0"/>
        <w:ind w:firstLine="567"/>
        <w:jc w:val="center"/>
        <w:rPr>
          <w:rFonts w:ascii="Times New Roman" w:hAnsi="Times New Roman"/>
          <w:b/>
          <w:sz w:val="24"/>
          <w:szCs w:val="24"/>
        </w:rPr>
      </w:pPr>
      <w:r w:rsidRPr="00FB1E07">
        <w:rPr>
          <w:rFonts w:ascii="Times New Roman" w:hAnsi="Times New Roman"/>
          <w:sz w:val="24"/>
          <w:szCs w:val="24"/>
        </w:rPr>
        <w:br/>
      </w:r>
      <w:r w:rsidRPr="00F31A4D">
        <w:rPr>
          <w:rFonts w:ascii="Times New Roman" w:hAnsi="Times New Roman"/>
          <w:b/>
          <w:sz w:val="24"/>
          <w:szCs w:val="24"/>
        </w:rPr>
        <w:t>Задачами профилактической работы являются:</w:t>
      </w:r>
    </w:p>
    <w:p w14:paraId="45EE2D00" w14:textId="77777777" w:rsidR="009931AB" w:rsidRPr="00F31A4D" w:rsidRDefault="009931AB" w:rsidP="009931AB">
      <w:pPr>
        <w:spacing w:after="0"/>
        <w:ind w:firstLine="567"/>
        <w:jc w:val="center"/>
        <w:rPr>
          <w:rFonts w:ascii="Times New Roman" w:hAnsi="Times New Roman"/>
          <w:sz w:val="24"/>
          <w:szCs w:val="24"/>
        </w:rPr>
      </w:pPr>
    </w:p>
    <w:p w14:paraId="5D412B6B" w14:textId="77777777" w:rsidR="009931AB" w:rsidRPr="00F31A4D" w:rsidRDefault="009931AB" w:rsidP="009931AB">
      <w:pPr>
        <w:spacing w:after="0"/>
        <w:ind w:firstLine="567"/>
        <w:jc w:val="both"/>
        <w:rPr>
          <w:rFonts w:ascii="Times New Roman" w:hAnsi="Times New Roman"/>
          <w:sz w:val="24"/>
          <w:szCs w:val="24"/>
        </w:rPr>
      </w:pPr>
      <w:r w:rsidRPr="00F31A4D">
        <w:rPr>
          <w:rFonts w:ascii="Times New Roman" w:hAnsi="Times New Roman"/>
          <w:sz w:val="24"/>
          <w:szCs w:val="24"/>
        </w:rPr>
        <w:t>-укрепление системы профилактики нарушений обязательных требований;</w:t>
      </w:r>
      <w:r w:rsidRPr="00F31A4D">
        <w:rPr>
          <w:rFonts w:ascii="Times New Roman" w:hAnsi="Times New Roman"/>
          <w:sz w:val="24"/>
          <w:szCs w:val="24"/>
        </w:rPr>
        <w:br/>
        <w:t>-выявление причин, факторов и условий, способствующих нарушениям обязательных требований, разработка мероприятий, направленных на устранение обязательных требований;</w:t>
      </w:r>
    </w:p>
    <w:p w14:paraId="282BA095" w14:textId="77777777" w:rsidR="009931AB" w:rsidRPr="00F31A4D" w:rsidRDefault="009931AB" w:rsidP="009931AB">
      <w:pPr>
        <w:spacing w:after="0"/>
        <w:ind w:firstLine="567"/>
        <w:jc w:val="both"/>
        <w:rPr>
          <w:rFonts w:ascii="Times New Roman" w:hAnsi="Times New Roman"/>
          <w:sz w:val="24"/>
          <w:szCs w:val="24"/>
        </w:rPr>
      </w:pPr>
      <w:r w:rsidRPr="00F31A4D">
        <w:rPr>
          <w:rFonts w:ascii="Times New Roman" w:hAnsi="Times New Roman"/>
          <w:sz w:val="24"/>
          <w:szCs w:val="24"/>
        </w:rPr>
        <w:t>-повышение правосознания и правовой культуры юридических лиц, индивидуальных предпринимателей и граждан.</w:t>
      </w:r>
    </w:p>
    <w:p w14:paraId="2CBC3F82" w14:textId="24315D42" w:rsidR="009931AB" w:rsidRDefault="009931AB" w:rsidP="009931AB">
      <w:pPr>
        <w:spacing w:before="100" w:beforeAutospacing="1" w:after="0"/>
        <w:jc w:val="center"/>
        <w:rPr>
          <w:rFonts w:ascii="Times New Roman" w:hAnsi="Times New Roman"/>
          <w:sz w:val="24"/>
          <w:szCs w:val="24"/>
        </w:rPr>
      </w:pPr>
      <w:r w:rsidRPr="00F31A4D">
        <w:rPr>
          <w:rFonts w:ascii="Times New Roman" w:hAnsi="Times New Roman"/>
          <w:b/>
          <w:bCs/>
          <w:sz w:val="24"/>
          <w:szCs w:val="24"/>
        </w:rPr>
        <w:t>Целевые показатели Программы и их значения по годам</w:t>
      </w:r>
      <w:r w:rsidRPr="00F31A4D">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7"/>
        <w:gridCol w:w="696"/>
        <w:gridCol w:w="696"/>
        <w:gridCol w:w="696"/>
      </w:tblGrid>
      <w:tr w:rsidR="009931AB" w:rsidRPr="000D5FA5" w14:paraId="39A40A50" w14:textId="77777777" w:rsidTr="00A11FCD">
        <w:tc>
          <w:tcPr>
            <w:tcW w:w="0" w:type="auto"/>
            <w:vMerge w:val="restart"/>
            <w:vAlign w:val="center"/>
            <w:hideMark/>
          </w:tcPr>
          <w:p w14:paraId="4CDD2DBA" w14:textId="77777777" w:rsidR="009931AB" w:rsidRPr="000D5FA5" w:rsidRDefault="009931AB" w:rsidP="00A11FCD">
            <w:pPr>
              <w:spacing w:before="100" w:beforeAutospacing="1" w:after="100" w:afterAutospacing="1"/>
              <w:jc w:val="center"/>
              <w:rPr>
                <w:rFonts w:ascii="Times New Roman" w:eastAsia="Calibri" w:hAnsi="Times New Roman"/>
                <w:sz w:val="24"/>
                <w:szCs w:val="24"/>
              </w:rPr>
            </w:pPr>
            <w:r w:rsidRPr="000D5FA5">
              <w:rPr>
                <w:rFonts w:ascii="Times New Roman" w:eastAsia="Calibri" w:hAnsi="Times New Roman"/>
                <w:sz w:val="24"/>
                <w:szCs w:val="24"/>
              </w:rPr>
              <w:t>Показатель</w:t>
            </w:r>
          </w:p>
        </w:tc>
        <w:tc>
          <w:tcPr>
            <w:tcW w:w="0" w:type="auto"/>
            <w:gridSpan w:val="3"/>
            <w:vAlign w:val="center"/>
            <w:hideMark/>
          </w:tcPr>
          <w:p w14:paraId="5C3007B1" w14:textId="77777777" w:rsidR="009931AB" w:rsidRPr="000D5FA5" w:rsidRDefault="009931AB" w:rsidP="00A11FCD">
            <w:pPr>
              <w:spacing w:before="100" w:beforeAutospacing="1" w:after="100" w:afterAutospacing="1"/>
              <w:jc w:val="center"/>
              <w:rPr>
                <w:rFonts w:ascii="Times New Roman" w:eastAsia="Calibri" w:hAnsi="Times New Roman"/>
                <w:sz w:val="24"/>
                <w:szCs w:val="24"/>
              </w:rPr>
            </w:pPr>
            <w:r w:rsidRPr="000D5FA5">
              <w:rPr>
                <w:rFonts w:ascii="Times New Roman" w:eastAsia="Calibri" w:hAnsi="Times New Roman"/>
                <w:sz w:val="24"/>
                <w:szCs w:val="24"/>
              </w:rPr>
              <w:t>Период, год</w:t>
            </w:r>
          </w:p>
        </w:tc>
      </w:tr>
      <w:tr w:rsidR="009931AB" w:rsidRPr="000D5FA5" w14:paraId="376FCE6A" w14:textId="77777777" w:rsidTr="00A11FCD">
        <w:tc>
          <w:tcPr>
            <w:tcW w:w="0" w:type="auto"/>
            <w:vMerge/>
            <w:vAlign w:val="center"/>
            <w:hideMark/>
          </w:tcPr>
          <w:p w14:paraId="652C5FF3" w14:textId="77777777" w:rsidR="009931AB" w:rsidRPr="000D5FA5" w:rsidRDefault="009931AB" w:rsidP="00A11FCD">
            <w:pPr>
              <w:jc w:val="center"/>
              <w:rPr>
                <w:rFonts w:ascii="Times New Roman" w:eastAsia="Calibri" w:hAnsi="Times New Roman"/>
                <w:sz w:val="24"/>
                <w:szCs w:val="24"/>
              </w:rPr>
            </w:pPr>
          </w:p>
        </w:tc>
        <w:tc>
          <w:tcPr>
            <w:tcW w:w="0" w:type="auto"/>
            <w:vAlign w:val="center"/>
            <w:hideMark/>
          </w:tcPr>
          <w:p w14:paraId="7269D2A7" w14:textId="77777777" w:rsidR="009931AB" w:rsidRPr="000D5FA5" w:rsidRDefault="009931AB" w:rsidP="00A11FCD">
            <w:pPr>
              <w:spacing w:before="100" w:beforeAutospacing="1" w:after="100" w:afterAutospacing="1"/>
              <w:jc w:val="center"/>
              <w:rPr>
                <w:rFonts w:ascii="Times New Roman" w:eastAsia="Calibri" w:hAnsi="Times New Roman"/>
                <w:sz w:val="24"/>
                <w:szCs w:val="24"/>
              </w:rPr>
            </w:pPr>
            <w:r w:rsidRPr="000D5FA5">
              <w:rPr>
                <w:rFonts w:ascii="Times New Roman" w:eastAsia="Calibri" w:hAnsi="Times New Roman"/>
                <w:sz w:val="24"/>
                <w:szCs w:val="24"/>
              </w:rPr>
              <w:t>2019</w:t>
            </w:r>
          </w:p>
        </w:tc>
        <w:tc>
          <w:tcPr>
            <w:tcW w:w="0" w:type="auto"/>
            <w:vAlign w:val="center"/>
            <w:hideMark/>
          </w:tcPr>
          <w:p w14:paraId="60C347A7" w14:textId="77777777" w:rsidR="009931AB" w:rsidRPr="000D5FA5" w:rsidRDefault="009931AB" w:rsidP="00A11FCD">
            <w:pPr>
              <w:spacing w:before="100" w:beforeAutospacing="1" w:after="100" w:afterAutospacing="1"/>
              <w:jc w:val="center"/>
              <w:rPr>
                <w:rFonts w:ascii="Times New Roman" w:eastAsia="Calibri" w:hAnsi="Times New Roman"/>
                <w:sz w:val="24"/>
                <w:szCs w:val="24"/>
              </w:rPr>
            </w:pPr>
            <w:r w:rsidRPr="000D5FA5">
              <w:rPr>
                <w:rFonts w:ascii="Times New Roman" w:eastAsia="Calibri" w:hAnsi="Times New Roman"/>
                <w:sz w:val="24"/>
                <w:szCs w:val="24"/>
              </w:rPr>
              <w:t>2020</w:t>
            </w:r>
          </w:p>
        </w:tc>
        <w:tc>
          <w:tcPr>
            <w:tcW w:w="0" w:type="auto"/>
            <w:vAlign w:val="center"/>
            <w:hideMark/>
          </w:tcPr>
          <w:p w14:paraId="3EA0BC97" w14:textId="77777777" w:rsidR="009931AB" w:rsidRPr="000D5FA5" w:rsidRDefault="009931AB" w:rsidP="00A11FCD">
            <w:pPr>
              <w:spacing w:before="100" w:beforeAutospacing="1" w:after="100" w:afterAutospacing="1"/>
              <w:jc w:val="center"/>
              <w:rPr>
                <w:rFonts w:ascii="Times New Roman" w:eastAsia="Calibri" w:hAnsi="Times New Roman"/>
                <w:sz w:val="24"/>
                <w:szCs w:val="24"/>
              </w:rPr>
            </w:pPr>
            <w:r w:rsidRPr="000D5FA5">
              <w:rPr>
                <w:rFonts w:ascii="Times New Roman" w:eastAsia="Calibri" w:hAnsi="Times New Roman"/>
                <w:sz w:val="24"/>
                <w:szCs w:val="24"/>
              </w:rPr>
              <w:t>2021</w:t>
            </w:r>
          </w:p>
        </w:tc>
      </w:tr>
      <w:tr w:rsidR="009931AB" w:rsidRPr="000D5FA5" w14:paraId="25E56B08" w14:textId="77777777" w:rsidTr="00A11FCD">
        <w:tc>
          <w:tcPr>
            <w:tcW w:w="0" w:type="auto"/>
            <w:vAlign w:val="center"/>
            <w:hideMark/>
          </w:tcPr>
          <w:p w14:paraId="574E7F04" w14:textId="7936B54A" w:rsidR="009931AB" w:rsidRPr="000D5FA5" w:rsidRDefault="009931AB" w:rsidP="00A11FCD">
            <w:pPr>
              <w:spacing w:before="100" w:beforeAutospacing="1" w:after="100" w:afterAutospacing="1"/>
              <w:jc w:val="center"/>
              <w:rPr>
                <w:rFonts w:ascii="Times New Roman" w:eastAsia="Calibri" w:hAnsi="Times New Roman"/>
                <w:sz w:val="24"/>
                <w:szCs w:val="24"/>
              </w:rPr>
            </w:pPr>
            <w:r w:rsidRPr="000D5FA5">
              <w:rPr>
                <w:rFonts w:ascii="Times New Roman" w:eastAsia="Calibri" w:hAnsi="Times New Roman"/>
                <w:sz w:val="24"/>
                <w:szCs w:val="24"/>
              </w:rPr>
              <w:t xml:space="preserve">Увеличение количества профилактических мероприятий в контрольной деятельности администрации  </w:t>
            </w:r>
            <w:r w:rsidR="003B6210">
              <w:rPr>
                <w:rFonts w:ascii="Times New Roman" w:eastAsia="Calibri" w:hAnsi="Times New Roman"/>
                <w:sz w:val="24"/>
                <w:szCs w:val="24"/>
              </w:rPr>
              <w:t xml:space="preserve">Пенингского </w:t>
            </w:r>
            <w:r w:rsidRPr="000D5FA5">
              <w:rPr>
                <w:rFonts w:ascii="Times New Roman" w:eastAsia="Calibri" w:hAnsi="Times New Roman"/>
                <w:sz w:val="24"/>
                <w:szCs w:val="24"/>
              </w:rPr>
              <w:t>сельского поселения</w:t>
            </w:r>
            <w:r w:rsidR="003B6210">
              <w:rPr>
                <w:rFonts w:ascii="Times New Roman" w:eastAsia="Calibri" w:hAnsi="Times New Roman"/>
                <w:sz w:val="24"/>
                <w:szCs w:val="24"/>
              </w:rPr>
              <w:t xml:space="preserve">, </w:t>
            </w:r>
            <w:r w:rsidRPr="000D5FA5">
              <w:rPr>
                <w:rFonts w:ascii="Times New Roman" w:eastAsia="Calibri" w:hAnsi="Times New Roman"/>
                <w:sz w:val="24"/>
                <w:szCs w:val="24"/>
              </w:rPr>
              <w:t>не менее (в ед.)</w:t>
            </w:r>
          </w:p>
        </w:tc>
        <w:tc>
          <w:tcPr>
            <w:tcW w:w="0" w:type="auto"/>
            <w:vAlign w:val="center"/>
            <w:hideMark/>
          </w:tcPr>
          <w:p w14:paraId="796B935E" w14:textId="59BBE1D3" w:rsidR="009931AB" w:rsidRPr="000D5FA5" w:rsidRDefault="009931AB" w:rsidP="00A11FCD">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1</w:t>
            </w:r>
          </w:p>
        </w:tc>
        <w:tc>
          <w:tcPr>
            <w:tcW w:w="0" w:type="auto"/>
            <w:vAlign w:val="center"/>
            <w:hideMark/>
          </w:tcPr>
          <w:p w14:paraId="2F0171F7" w14:textId="1DE71729" w:rsidR="009931AB" w:rsidRPr="000D5FA5" w:rsidRDefault="003B6210" w:rsidP="00A11FCD">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1</w:t>
            </w:r>
          </w:p>
        </w:tc>
        <w:tc>
          <w:tcPr>
            <w:tcW w:w="0" w:type="auto"/>
            <w:vAlign w:val="center"/>
            <w:hideMark/>
          </w:tcPr>
          <w:p w14:paraId="657DCB19" w14:textId="01187F84" w:rsidR="009931AB" w:rsidRPr="000D5FA5" w:rsidRDefault="003B6210" w:rsidP="00A11FCD">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2</w:t>
            </w:r>
          </w:p>
        </w:tc>
      </w:tr>
      <w:tr w:rsidR="009931AB" w:rsidRPr="000D5FA5" w14:paraId="2B872F81" w14:textId="77777777" w:rsidTr="00A11FCD">
        <w:tc>
          <w:tcPr>
            <w:tcW w:w="0" w:type="auto"/>
            <w:vAlign w:val="center"/>
            <w:hideMark/>
          </w:tcPr>
          <w:p w14:paraId="6D47C96D" w14:textId="77777777" w:rsidR="009931AB" w:rsidRPr="000D5FA5" w:rsidRDefault="009931AB" w:rsidP="00A11FCD">
            <w:pPr>
              <w:spacing w:before="100" w:beforeAutospacing="1" w:after="100" w:afterAutospacing="1"/>
              <w:jc w:val="center"/>
              <w:rPr>
                <w:rFonts w:ascii="Times New Roman" w:eastAsia="Calibri" w:hAnsi="Times New Roman"/>
                <w:sz w:val="24"/>
                <w:szCs w:val="24"/>
              </w:rPr>
            </w:pPr>
            <w:r w:rsidRPr="000D5FA5">
              <w:rPr>
                <w:rFonts w:ascii="Times New Roman" w:eastAsia="Calibri" w:hAnsi="Times New Roman"/>
                <w:sz w:val="24"/>
                <w:szCs w:val="24"/>
              </w:rPr>
              <w:t>Увеличение доли мероприятий по информированию населения о требованиях в сфере благоустройства, %</w:t>
            </w:r>
          </w:p>
        </w:tc>
        <w:tc>
          <w:tcPr>
            <w:tcW w:w="0" w:type="auto"/>
            <w:vAlign w:val="center"/>
            <w:hideMark/>
          </w:tcPr>
          <w:p w14:paraId="76074B49" w14:textId="77777777" w:rsidR="009931AB" w:rsidRPr="000D5FA5" w:rsidRDefault="009931AB" w:rsidP="00A11FCD">
            <w:pPr>
              <w:spacing w:before="100" w:beforeAutospacing="1" w:after="100" w:afterAutospacing="1"/>
              <w:jc w:val="center"/>
              <w:rPr>
                <w:rFonts w:ascii="Times New Roman" w:eastAsia="Calibri" w:hAnsi="Times New Roman"/>
                <w:sz w:val="24"/>
                <w:szCs w:val="24"/>
              </w:rPr>
            </w:pPr>
            <w:r w:rsidRPr="000D5FA5">
              <w:rPr>
                <w:rFonts w:ascii="Times New Roman" w:eastAsia="Calibri" w:hAnsi="Times New Roman"/>
                <w:sz w:val="24"/>
                <w:szCs w:val="24"/>
              </w:rPr>
              <w:t>1</w:t>
            </w:r>
          </w:p>
        </w:tc>
        <w:tc>
          <w:tcPr>
            <w:tcW w:w="0" w:type="auto"/>
            <w:vAlign w:val="center"/>
            <w:hideMark/>
          </w:tcPr>
          <w:p w14:paraId="10E036EB" w14:textId="126BA482" w:rsidR="009931AB" w:rsidRPr="000D5FA5" w:rsidRDefault="009931AB" w:rsidP="00A11FCD">
            <w:pPr>
              <w:spacing w:before="100" w:beforeAutospacing="1" w:after="100" w:afterAutospacing="1"/>
              <w:jc w:val="center"/>
              <w:rPr>
                <w:rFonts w:ascii="Times New Roman" w:eastAsia="Calibri" w:hAnsi="Times New Roman"/>
                <w:sz w:val="24"/>
                <w:szCs w:val="24"/>
              </w:rPr>
            </w:pPr>
            <w:r w:rsidRPr="000D5FA5">
              <w:rPr>
                <w:rFonts w:ascii="Times New Roman" w:eastAsia="Calibri" w:hAnsi="Times New Roman"/>
                <w:sz w:val="24"/>
                <w:szCs w:val="24"/>
              </w:rPr>
              <w:t>2,</w:t>
            </w:r>
            <w:r w:rsidR="0075231A">
              <w:rPr>
                <w:rFonts w:ascii="Times New Roman" w:eastAsia="Calibri" w:hAnsi="Times New Roman"/>
                <w:sz w:val="24"/>
                <w:szCs w:val="24"/>
              </w:rPr>
              <w:t>5</w:t>
            </w:r>
          </w:p>
        </w:tc>
        <w:tc>
          <w:tcPr>
            <w:tcW w:w="0" w:type="auto"/>
            <w:vAlign w:val="center"/>
            <w:hideMark/>
          </w:tcPr>
          <w:p w14:paraId="04A7918B" w14:textId="059DB814" w:rsidR="009931AB" w:rsidRPr="000D5FA5" w:rsidRDefault="009931AB" w:rsidP="00A11FCD">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2,</w:t>
            </w:r>
            <w:r w:rsidR="0075231A">
              <w:rPr>
                <w:rFonts w:ascii="Times New Roman" w:eastAsia="Calibri" w:hAnsi="Times New Roman"/>
                <w:sz w:val="24"/>
                <w:szCs w:val="24"/>
              </w:rPr>
              <w:t>5</w:t>
            </w:r>
          </w:p>
        </w:tc>
      </w:tr>
    </w:tbl>
    <w:p w14:paraId="7C362F91" w14:textId="77777777" w:rsidR="009931AB" w:rsidRPr="00F31A4D" w:rsidRDefault="009931AB" w:rsidP="009931AB">
      <w:pPr>
        <w:jc w:val="both"/>
        <w:rPr>
          <w:rFonts w:ascii="Times New Roman" w:hAnsi="Times New Roman"/>
          <w:sz w:val="24"/>
          <w:szCs w:val="24"/>
        </w:rPr>
      </w:pPr>
    </w:p>
    <w:p w14:paraId="355B8E6E" w14:textId="77777777" w:rsidR="002706BC" w:rsidRDefault="009931AB" w:rsidP="009931AB">
      <w:pPr>
        <w:jc w:val="center"/>
        <w:rPr>
          <w:rFonts w:ascii="Times New Roman" w:hAnsi="Times New Roman"/>
          <w:b/>
          <w:sz w:val="24"/>
          <w:szCs w:val="24"/>
        </w:rPr>
      </w:pPr>
      <w:r w:rsidRPr="00F31A4D">
        <w:rPr>
          <w:rFonts w:ascii="Times New Roman" w:hAnsi="Times New Roman"/>
          <w:b/>
          <w:sz w:val="24"/>
          <w:szCs w:val="24"/>
        </w:rPr>
        <w:t>Раздел 3. Основные мероприятия по профилактике нарушений</w:t>
      </w:r>
    </w:p>
    <w:p w14:paraId="35ABEDAA" w14:textId="1473E1C3" w:rsidR="009931AB" w:rsidRDefault="009931AB" w:rsidP="009931AB">
      <w:pPr>
        <w:jc w:val="center"/>
        <w:rPr>
          <w:rFonts w:ascii="Times New Roman" w:hAnsi="Times New Roman"/>
          <w:b/>
          <w:sz w:val="24"/>
          <w:szCs w:val="24"/>
        </w:rPr>
      </w:pPr>
      <w:r w:rsidRPr="00F31A4D">
        <w:rPr>
          <w:rFonts w:ascii="Times New Roman" w:hAnsi="Times New Roman"/>
          <w:b/>
          <w:sz w:val="24"/>
          <w:szCs w:val="24"/>
        </w:rPr>
        <w:t>3.1. План мероприятий по профилатике</w:t>
      </w:r>
      <w:r w:rsidR="002706BC">
        <w:rPr>
          <w:rFonts w:ascii="Times New Roman" w:hAnsi="Times New Roman"/>
          <w:b/>
          <w:sz w:val="24"/>
          <w:szCs w:val="24"/>
        </w:rPr>
        <w:t xml:space="preserve"> </w:t>
      </w:r>
      <w:r w:rsidRPr="00F31A4D">
        <w:rPr>
          <w:rFonts w:ascii="Times New Roman" w:hAnsi="Times New Roman"/>
          <w:b/>
          <w:sz w:val="24"/>
          <w:szCs w:val="24"/>
        </w:rPr>
        <w:t xml:space="preserve"> нарушений на 2019</w:t>
      </w:r>
      <w:r>
        <w:rPr>
          <w:rFonts w:ascii="Times New Roman" w:hAnsi="Times New Roman"/>
          <w:b/>
          <w:sz w:val="24"/>
          <w:szCs w:val="24"/>
        </w:rPr>
        <w:t xml:space="preserve"> </w:t>
      </w:r>
      <w:r w:rsidRPr="00F31A4D">
        <w:rPr>
          <w:rFonts w:ascii="Times New Roman" w:hAnsi="Times New Roman"/>
          <w:b/>
          <w:sz w:val="24"/>
          <w:szCs w:val="24"/>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335"/>
        <w:gridCol w:w="1903"/>
        <w:gridCol w:w="2547"/>
      </w:tblGrid>
      <w:tr w:rsidR="009931AB" w:rsidRPr="00F31A4D" w14:paraId="6F5CBB8D" w14:textId="77777777" w:rsidTr="001917ED">
        <w:tc>
          <w:tcPr>
            <w:tcW w:w="560" w:type="dxa"/>
            <w:tcBorders>
              <w:top w:val="single" w:sz="4" w:space="0" w:color="auto"/>
              <w:left w:val="single" w:sz="4" w:space="0" w:color="auto"/>
              <w:bottom w:val="single" w:sz="4" w:space="0" w:color="auto"/>
              <w:right w:val="single" w:sz="4" w:space="0" w:color="auto"/>
            </w:tcBorders>
          </w:tcPr>
          <w:p w14:paraId="1FC9530C" w14:textId="77777777" w:rsidR="009931AB" w:rsidRPr="00F31A4D" w:rsidRDefault="009931AB" w:rsidP="00A11FCD">
            <w:pPr>
              <w:suppressAutoHyphens/>
              <w:jc w:val="center"/>
              <w:rPr>
                <w:rFonts w:ascii="Times New Roman" w:hAnsi="Times New Roman"/>
                <w:b/>
                <w:sz w:val="24"/>
                <w:szCs w:val="24"/>
                <w:lang w:eastAsia="ar-SA"/>
              </w:rPr>
            </w:pPr>
            <w:r w:rsidRPr="00F31A4D">
              <w:rPr>
                <w:rFonts w:ascii="Times New Roman" w:hAnsi="Times New Roman"/>
                <w:b/>
                <w:sz w:val="24"/>
                <w:szCs w:val="24"/>
              </w:rPr>
              <w:t>№ п/п</w:t>
            </w:r>
          </w:p>
        </w:tc>
        <w:tc>
          <w:tcPr>
            <w:tcW w:w="4335" w:type="dxa"/>
            <w:tcBorders>
              <w:top w:val="single" w:sz="4" w:space="0" w:color="auto"/>
              <w:left w:val="single" w:sz="4" w:space="0" w:color="auto"/>
              <w:bottom w:val="single" w:sz="4" w:space="0" w:color="auto"/>
              <w:right w:val="single" w:sz="4" w:space="0" w:color="auto"/>
            </w:tcBorders>
          </w:tcPr>
          <w:p w14:paraId="0983C75C" w14:textId="77777777" w:rsidR="009931AB" w:rsidRPr="00F31A4D" w:rsidRDefault="009931AB" w:rsidP="00A11FCD">
            <w:pPr>
              <w:jc w:val="center"/>
              <w:rPr>
                <w:rFonts w:ascii="Times New Roman" w:hAnsi="Times New Roman"/>
                <w:b/>
                <w:sz w:val="24"/>
                <w:szCs w:val="24"/>
                <w:lang w:eastAsia="ar-SA"/>
              </w:rPr>
            </w:pPr>
            <w:r w:rsidRPr="00F31A4D">
              <w:rPr>
                <w:rFonts w:ascii="Times New Roman" w:hAnsi="Times New Roman"/>
                <w:b/>
                <w:sz w:val="24"/>
                <w:szCs w:val="24"/>
              </w:rPr>
              <w:t xml:space="preserve">Наименование </w:t>
            </w:r>
          </w:p>
          <w:p w14:paraId="1F83B94A" w14:textId="77777777" w:rsidR="009931AB" w:rsidRPr="00F31A4D" w:rsidRDefault="009931AB" w:rsidP="00A11FCD">
            <w:pPr>
              <w:suppressAutoHyphens/>
              <w:jc w:val="center"/>
              <w:rPr>
                <w:rFonts w:ascii="Times New Roman" w:hAnsi="Times New Roman"/>
                <w:b/>
                <w:sz w:val="24"/>
                <w:szCs w:val="24"/>
                <w:lang w:eastAsia="ar-SA"/>
              </w:rPr>
            </w:pPr>
            <w:r w:rsidRPr="00F31A4D">
              <w:rPr>
                <w:rFonts w:ascii="Times New Roman" w:hAnsi="Times New Roman"/>
                <w:b/>
                <w:sz w:val="24"/>
                <w:szCs w:val="24"/>
              </w:rPr>
              <w:t>мероприятия</w:t>
            </w:r>
          </w:p>
        </w:tc>
        <w:tc>
          <w:tcPr>
            <w:tcW w:w="1903" w:type="dxa"/>
            <w:tcBorders>
              <w:top w:val="single" w:sz="4" w:space="0" w:color="auto"/>
              <w:left w:val="single" w:sz="4" w:space="0" w:color="auto"/>
              <w:bottom w:val="single" w:sz="4" w:space="0" w:color="auto"/>
              <w:right w:val="single" w:sz="4" w:space="0" w:color="auto"/>
            </w:tcBorders>
          </w:tcPr>
          <w:p w14:paraId="1B680D73" w14:textId="77777777" w:rsidR="009931AB" w:rsidRPr="00F31A4D" w:rsidRDefault="009931AB" w:rsidP="00A11FCD">
            <w:pPr>
              <w:suppressAutoHyphens/>
              <w:jc w:val="center"/>
              <w:rPr>
                <w:rFonts w:ascii="Times New Roman" w:hAnsi="Times New Roman"/>
                <w:b/>
                <w:sz w:val="24"/>
                <w:szCs w:val="24"/>
                <w:lang w:eastAsia="ar-SA"/>
              </w:rPr>
            </w:pPr>
            <w:r w:rsidRPr="00F31A4D">
              <w:rPr>
                <w:rFonts w:ascii="Times New Roman" w:hAnsi="Times New Roman"/>
                <w:b/>
                <w:sz w:val="24"/>
                <w:szCs w:val="24"/>
              </w:rPr>
              <w:t>Срок реализации мероприятия</w:t>
            </w:r>
          </w:p>
        </w:tc>
        <w:tc>
          <w:tcPr>
            <w:tcW w:w="2547" w:type="dxa"/>
            <w:tcBorders>
              <w:top w:val="single" w:sz="4" w:space="0" w:color="auto"/>
              <w:left w:val="single" w:sz="4" w:space="0" w:color="auto"/>
              <w:bottom w:val="single" w:sz="4" w:space="0" w:color="auto"/>
              <w:right w:val="single" w:sz="4" w:space="0" w:color="auto"/>
            </w:tcBorders>
          </w:tcPr>
          <w:p w14:paraId="01D8A5C9" w14:textId="77777777" w:rsidR="009931AB" w:rsidRPr="00F31A4D" w:rsidRDefault="009931AB" w:rsidP="00A11FCD">
            <w:pPr>
              <w:suppressAutoHyphens/>
              <w:jc w:val="center"/>
              <w:rPr>
                <w:rFonts w:ascii="Times New Roman" w:hAnsi="Times New Roman"/>
                <w:b/>
                <w:sz w:val="24"/>
                <w:szCs w:val="24"/>
                <w:lang w:eastAsia="ar-SA"/>
              </w:rPr>
            </w:pPr>
            <w:r w:rsidRPr="00F31A4D">
              <w:rPr>
                <w:rFonts w:ascii="Times New Roman" w:hAnsi="Times New Roman"/>
                <w:b/>
                <w:sz w:val="24"/>
                <w:szCs w:val="24"/>
              </w:rPr>
              <w:t>Ответственный исполнитель</w:t>
            </w:r>
          </w:p>
        </w:tc>
      </w:tr>
      <w:tr w:rsidR="009931AB" w:rsidRPr="00F31A4D" w14:paraId="329EBFB1" w14:textId="77777777" w:rsidTr="001917ED">
        <w:tc>
          <w:tcPr>
            <w:tcW w:w="560" w:type="dxa"/>
            <w:tcBorders>
              <w:top w:val="single" w:sz="4" w:space="0" w:color="auto"/>
              <w:left w:val="single" w:sz="4" w:space="0" w:color="auto"/>
              <w:bottom w:val="single" w:sz="4" w:space="0" w:color="auto"/>
              <w:right w:val="single" w:sz="4" w:space="0" w:color="auto"/>
            </w:tcBorders>
          </w:tcPr>
          <w:p w14:paraId="5393FE85" w14:textId="77777777" w:rsidR="009931AB" w:rsidRPr="00F31A4D" w:rsidRDefault="009931AB" w:rsidP="00A11FCD">
            <w:pPr>
              <w:suppressAutoHyphens/>
              <w:jc w:val="center"/>
              <w:rPr>
                <w:rFonts w:ascii="Times New Roman" w:hAnsi="Times New Roman"/>
                <w:b/>
                <w:sz w:val="24"/>
                <w:szCs w:val="24"/>
                <w:lang w:eastAsia="ar-SA"/>
              </w:rPr>
            </w:pPr>
            <w:r w:rsidRPr="00F31A4D">
              <w:rPr>
                <w:rFonts w:ascii="Times New Roman" w:hAnsi="Times New Roman"/>
                <w:b/>
                <w:sz w:val="24"/>
                <w:szCs w:val="24"/>
              </w:rPr>
              <w:t>1</w:t>
            </w:r>
          </w:p>
        </w:tc>
        <w:tc>
          <w:tcPr>
            <w:tcW w:w="4335" w:type="dxa"/>
            <w:tcBorders>
              <w:top w:val="single" w:sz="4" w:space="0" w:color="auto"/>
              <w:left w:val="single" w:sz="4" w:space="0" w:color="auto"/>
              <w:bottom w:val="single" w:sz="4" w:space="0" w:color="auto"/>
              <w:right w:val="single" w:sz="4" w:space="0" w:color="auto"/>
            </w:tcBorders>
          </w:tcPr>
          <w:p w14:paraId="6F980D41" w14:textId="77777777" w:rsidR="009931AB" w:rsidRPr="00F31A4D" w:rsidRDefault="009931AB" w:rsidP="00A11FCD">
            <w:pPr>
              <w:suppressAutoHyphens/>
              <w:jc w:val="center"/>
              <w:rPr>
                <w:rFonts w:ascii="Times New Roman" w:hAnsi="Times New Roman"/>
                <w:b/>
                <w:sz w:val="24"/>
                <w:szCs w:val="24"/>
                <w:lang w:eastAsia="ar-SA"/>
              </w:rPr>
            </w:pPr>
            <w:r w:rsidRPr="00F31A4D">
              <w:rPr>
                <w:rFonts w:ascii="Times New Roman" w:hAnsi="Times New Roman"/>
                <w:b/>
                <w:sz w:val="24"/>
                <w:szCs w:val="24"/>
              </w:rPr>
              <w:t>2</w:t>
            </w:r>
          </w:p>
        </w:tc>
        <w:tc>
          <w:tcPr>
            <w:tcW w:w="1903" w:type="dxa"/>
            <w:tcBorders>
              <w:top w:val="single" w:sz="4" w:space="0" w:color="auto"/>
              <w:left w:val="single" w:sz="4" w:space="0" w:color="auto"/>
              <w:bottom w:val="single" w:sz="4" w:space="0" w:color="auto"/>
              <w:right w:val="single" w:sz="4" w:space="0" w:color="auto"/>
            </w:tcBorders>
          </w:tcPr>
          <w:p w14:paraId="374167C2" w14:textId="77777777" w:rsidR="009931AB" w:rsidRPr="00F31A4D" w:rsidRDefault="009931AB" w:rsidP="00A11FCD">
            <w:pPr>
              <w:suppressAutoHyphens/>
              <w:jc w:val="center"/>
              <w:rPr>
                <w:rFonts w:ascii="Times New Roman" w:hAnsi="Times New Roman"/>
                <w:b/>
                <w:sz w:val="24"/>
                <w:szCs w:val="24"/>
                <w:lang w:eastAsia="ar-SA"/>
              </w:rPr>
            </w:pPr>
            <w:r w:rsidRPr="00F31A4D">
              <w:rPr>
                <w:rFonts w:ascii="Times New Roman" w:hAnsi="Times New Roman"/>
                <w:b/>
                <w:sz w:val="24"/>
                <w:szCs w:val="24"/>
              </w:rPr>
              <w:t>3</w:t>
            </w:r>
          </w:p>
        </w:tc>
        <w:tc>
          <w:tcPr>
            <w:tcW w:w="2547" w:type="dxa"/>
            <w:tcBorders>
              <w:top w:val="single" w:sz="4" w:space="0" w:color="auto"/>
              <w:left w:val="single" w:sz="4" w:space="0" w:color="auto"/>
              <w:bottom w:val="single" w:sz="4" w:space="0" w:color="auto"/>
              <w:right w:val="single" w:sz="4" w:space="0" w:color="auto"/>
            </w:tcBorders>
          </w:tcPr>
          <w:p w14:paraId="63363BBD" w14:textId="77777777" w:rsidR="009931AB" w:rsidRPr="00F31A4D" w:rsidRDefault="009931AB" w:rsidP="00A11FCD">
            <w:pPr>
              <w:suppressAutoHyphens/>
              <w:jc w:val="center"/>
              <w:rPr>
                <w:rFonts w:ascii="Times New Roman" w:hAnsi="Times New Roman"/>
                <w:b/>
                <w:sz w:val="24"/>
                <w:szCs w:val="24"/>
                <w:lang w:eastAsia="ar-SA"/>
              </w:rPr>
            </w:pPr>
            <w:r w:rsidRPr="00F31A4D">
              <w:rPr>
                <w:rFonts w:ascii="Times New Roman" w:hAnsi="Times New Roman"/>
                <w:b/>
                <w:sz w:val="24"/>
                <w:szCs w:val="24"/>
              </w:rPr>
              <w:t>4</w:t>
            </w:r>
          </w:p>
        </w:tc>
      </w:tr>
      <w:tr w:rsidR="001917ED" w:rsidRPr="002F6702" w14:paraId="126E54A2" w14:textId="77777777" w:rsidTr="002706BC">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blCellSpacing w:w="0" w:type="dxa"/>
        </w:trPr>
        <w:tc>
          <w:tcPr>
            <w:tcW w:w="560" w:type="dxa"/>
            <w:tcBorders>
              <w:top w:val="single" w:sz="4" w:space="0" w:color="auto"/>
              <w:left w:val="single" w:sz="4" w:space="0" w:color="auto"/>
              <w:bottom w:val="outset" w:sz="6" w:space="0" w:color="auto"/>
              <w:right w:val="outset" w:sz="6" w:space="0" w:color="auto"/>
            </w:tcBorders>
            <w:hideMark/>
          </w:tcPr>
          <w:p w14:paraId="234DB675" w14:textId="77777777" w:rsidR="001917ED" w:rsidRPr="002F6702" w:rsidRDefault="001917ED" w:rsidP="00AA2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6702">
              <w:rPr>
                <w:rFonts w:ascii="Times New Roman" w:eastAsia="Times New Roman" w:hAnsi="Times New Roman" w:cs="Times New Roman"/>
                <w:sz w:val="24"/>
                <w:szCs w:val="24"/>
                <w:lang w:eastAsia="ru-RU"/>
              </w:rPr>
              <w:t>1.</w:t>
            </w:r>
          </w:p>
        </w:tc>
        <w:tc>
          <w:tcPr>
            <w:tcW w:w="4335" w:type="dxa"/>
            <w:tcBorders>
              <w:top w:val="single" w:sz="4" w:space="0" w:color="auto"/>
              <w:left w:val="outset" w:sz="6" w:space="0" w:color="auto"/>
              <w:bottom w:val="outset" w:sz="6" w:space="0" w:color="auto"/>
              <w:right w:val="outset" w:sz="6" w:space="0" w:color="auto"/>
            </w:tcBorders>
            <w:hideMark/>
          </w:tcPr>
          <w:p w14:paraId="775D6358" w14:textId="77777777" w:rsidR="001917ED" w:rsidRPr="002F6702" w:rsidRDefault="001917ED" w:rsidP="00AA287E">
            <w:pPr>
              <w:spacing w:before="100" w:beforeAutospacing="1" w:after="100" w:afterAutospacing="1" w:line="240" w:lineRule="auto"/>
              <w:rPr>
                <w:rFonts w:ascii="Times New Roman" w:eastAsia="Times New Roman" w:hAnsi="Times New Roman" w:cs="Times New Roman"/>
                <w:sz w:val="24"/>
                <w:szCs w:val="24"/>
                <w:lang w:eastAsia="ru-RU"/>
              </w:rPr>
            </w:pPr>
            <w:r w:rsidRPr="002F6702">
              <w:rPr>
                <w:rFonts w:ascii="Times New Roman" w:eastAsia="Times New Roman" w:hAnsi="Times New Roman" w:cs="Times New Roman"/>
                <w:sz w:val="24"/>
                <w:szCs w:val="24"/>
                <w:lang w:eastAsia="ru-RU"/>
              </w:rPr>
              <w:t xml:space="preserve">Размещение на официальном сайте администрация </w:t>
            </w:r>
            <w:r>
              <w:rPr>
                <w:rFonts w:ascii="Times New Roman" w:eastAsia="Times New Roman" w:hAnsi="Times New Roman" w:cs="Times New Roman"/>
                <w:sz w:val="24"/>
                <w:szCs w:val="24"/>
                <w:lang w:eastAsia="ru-RU"/>
              </w:rPr>
              <w:t>Пенингского</w:t>
            </w:r>
            <w:r w:rsidRPr="002F6702">
              <w:rPr>
                <w:rFonts w:ascii="Times New Roman" w:eastAsia="Times New Roman" w:hAnsi="Times New Roman" w:cs="Times New Roman"/>
                <w:sz w:val="24"/>
                <w:szCs w:val="24"/>
                <w:lang w:eastAsia="ru-RU"/>
              </w:rPr>
              <w:t xml:space="preserve"> сельского поселения </w:t>
            </w:r>
            <w:r w:rsidRPr="002F6702">
              <w:rPr>
                <w:rFonts w:ascii="Times New Roman" w:eastAsia="Times New Roman" w:hAnsi="Times New Roman" w:cs="Times New Roman"/>
                <w:b/>
                <w:bCs/>
                <w:sz w:val="24"/>
                <w:szCs w:val="24"/>
                <w:lang w:eastAsia="ru-RU"/>
              </w:rPr>
              <w:t> </w:t>
            </w:r>
            <w:r w:rsidRPr="002F6702">
              <w:rPr>
                <w:rFonts w:ascii="Times New Roman" w:eastAsia="Times New Roman" w:hAnsi="Times New Roman" w:cs="Times New Roman"/>
                <w:sz w:val="24"/>
                <w:szCs w:val="24"/>
                <w:lang w:eastAsia="ru-RU"/>
              </w:rPr>
              <w:t xml:space="preserve">в сети «Интернет» для каждого вида муниципального контроля </w:t>
            </w:r>
            <w:r w:rsidRPr="002F6702">
              <w:rPr>
                <w:rFonts w:ascii="Times New Roman" w:eastAsia="Times New Roman" w:hAnsi="Times New Roman" w:cs="Times New Roman"/>
                <w:sz w:val="24"/>
                <w:szCs w:val="24"/>
                <w:lang w:eastAsia="ru-RU"/>
              </w:rPr>
              <w:lastRenderedPageBreak/>
              <w:t>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903" w:type="dxa"/>
            <w:tcBorders>
              <w:top w:val="single" w:sz="4" w:space="0" w:color="auto"/>
              <w:left w:val="outset" w:sz="6" w:space="0" w:color="auto"/>
              <w:bottom w:val="outset" w:sz="6" w:space="0" w:color="auto"/>
              <w:right w:val="outset" w:sz="6" w:space="0" w:color="auto"/>
            </w:tcBorders>
            <w:hideMark/>
          </w:tcPr>
          <w:p w14:paraId="54B913B0" w14:textId="77777777" w:rsidR="001917ED" w:rsidRPr="002F6702" w:rsidRDefault="001917ED" w:rsidP="00AA287E">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5B35365B" w14:textId="77777777" w:rsidR="001917ED" w:rsidRPr="002F6702" w:rsidRDefault="001917ED" w:rsidP="00AA2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6702">
              <w:rPr>
                <w:rFonts w:ascii="Times New Roman" w:eastAsia="Times New Roman" w:hAnsi="Times New Roman" w:cs="Times New Roman"/>
                <w:sz w:val="24"/>
                <w:szCs w:val="24"/>
                <w:lang w:eastAsia="ru-RU"/>
              </w:rPr>
              <w:t> (по мере необходимости)</w:t>
            </w:r>
          </w:p>
        </w:tc>
        <w:tc>
          <w:tcPr>
            <w:tcW w:w="2547" w:type="dxa"/>
            <w:tcBorders>
              <w:top w:val="single" w:sz="4" w:space="0" w:color="auto"/>
              <w:left w:val="outset" w:sz="6" w:space="0" w:color="auto"/>
              <w:bottom w:val="outset" w:sz="6" w:space="0" w:color="auto"/>
              <w:right w:val="single" w:sz="4" w:space="0" w:color="auto"/>
            </w:tcBorders>
            <w:hideMark/>
          </w:tcPr>
          <w:p w14:paraId="23731EB9" w14:textId="77777777" w:rsidR="001917ED" w:rsidRPr="002F6702" w:rsidRDefault="001917ED" w:rsidP="00AA28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6702">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Пенингского</w:t>
            </w:r>
            <w:r w:rsidRPr="002F6702">
              <w:rPr>
                <w:rFonts w:ascii="Times New Roman" w:eastAsia="Times New Roman" w:hAnsi="Times New Roman" w:cs="Times New Roman"/>
                <w:sz w:val="24"/>
                <w:szCs w:val="24"/>
                <w:lang w:eastAsia="ru-RU"/>
              </w:rPr>
              <w:t xml:space="preserve"> сельского поселения</w:t>
            </w:r>
          </w:p>
        </w:tc>
      </w:tr>
      <w:tr w:rsidR="001917ED" w:rsidRPr="002F6702" w14:paraId="44184001" w14:textId="77777777" w:rsidTr="002706BC">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blCellSpacing w:w="0" w:type="dxa"/>
        </w:trPr>
        <w:tc>
          <w:tcPr>
            <w:tcW w:w="560" w:type="dxa"/>
            <w:tcBorders>
              <w:top w:val="outset" w:sz="6" w:space="0" w:color="auto"/>
              <w:left w:val="single" w:sz="4" w:space="0" w:color="auto"/>
              <w:bottom w:val="outset" w:sz="6" w:space="0" w:color="auto"/>
              <w:right w:val="outset" w:sz="6" w:space="0" w:color="auto"/>
            </w:tcBorders>
            <w:hideMark/>
          </w:tcPr>
          <w:p w14:paraId="25AF1A81" w14:textId="77777777" w:rsidR="001917ED" w:rsidRPr="002F6702" w:rsidRDefault="001917ED" w:rsidP="002F22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6702">
              <w:rPr>
                <w:rFonts w:ascii="Times New Roman" w:eastAsia="Times New Roman" w:hAnsi="Times New Roman" w:cs="Times New Roman"/>
                <w:sz w:val="24"/>
                <w:szCs w:val="24"/>
                <w:lang w:eastAsia="ru-RU"/>
              </w:rPr>
              <w:t>2.</w:t>
            </w:r>
          </w:p>
        </w:tc>
        <w:tc>
          <w:tcPr>
            <w:tcW w:w="4335" w:type="dxa"/>
            <w:tcBorders>
              <w:top w:val="outset" w:sz="6" w:space="0" w:color="auto"/>
              <w:left w:val="outset" w:sz="6" w:space="0" w:color="auto"/>
              <w:bottom w:val="outset" w:sz="6" w:space="0" w:color="auto"/>
              <w:right w:val="outset" w:sz="6" w:space="0" w:color="auto"/>
            </w:tcBorders>
            <w:hideMark/>
          </w:tcPr>
          <w:p w14:paraId="49988A10" w14:textId="77777777" w:rsidR="001917ED" w:rsidRPr="002F6702" w:rsidRDefault="001917ED" w:rsidP="002F2298">
            <w:pPr>
              <w:spacing w:before="100" w:beforeAutospacing="1" w:after="100" w:afterAutospacing="1" w:line="240" w:lineRule="auto"/>
              <w:rPr>
                <w:rFonts w:ascii="Times New Roman" w:eastAsia="Times New Roman" w:hAnsi="Times New Roman" w:cs="Times New Roman"/>
                <w:sz w:val="24"/>
                <w:szCs w:val="24"/>
                <w:lang w:eastAsia="ru-RU"/>
              </w:rPr>
            </w:pPr>
            <w:r w:rsidRPr="002F6702">
              <w:rPr>
                <w:rFonts w:ascii="Times New Roman" w:eastAsia="Times New Roman" w:hAnsi="Times New Roman" w:cs="Times New Roman"/>
                <w:sz w:val="24"/>
                <w:szCs w:val="24"/>
                <w:lang w:eastAsia="ru-RU"/>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14:paraId="7BF57624" w14:textId="77777777" w:rsidR="001917ED" w:rsidRPr="002F6702" w:rsidRDefault="001917ED" w:rsidP="002F2298">
            <w:pPr>
              <w:spacing w:before="100" w:beforeAutospacing="1" w:after="100" w:afterAutospacing="1" w:line="240" w:lineRule="auto"/>
              <w:rPr>
                <w:rFonts w:ascii="Times New Roman" w:eastAsia="Times New Roman" w:hAnsi="Times New Roman" w:cs="Times New Roman"/>
                <w:sz w:val="24"/>
                <w:szCs w:val="24"/>
                <w:lang w:eastAsia="ru-RU"/>
              </w:rPr>
            </w:pPr>
            <w:r w:rsidRPr="002F6702">
              <w:rPr>
                <w:rFonts w:ascii="Times New Roman" w:eastAsia="Times New Roman" w:hAnsi="Times New Roman" w:cs="Times New Roman"/>
                <w:sz w:val="24"/>
                <w:szCs w:val="24"/>
                <w:lang w:eastAsia="ru-RU"/>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903" w:type="dxa"/>
            <w:tcBorders>
              <w:top w:val="outset" w:sz="6" w:space="0" w:color="auto"/>
              <w:left w:val="outset" w:sz="6" w:space="0" w:color="auto"/>
              <w:bottom w:val="outset" w:sz="6" w:space="0" w:color="auto"/>
              <w:right w:val="outset" w:sz="6" w:space="0" w:color="auto"/>
            </w:tcBorders>
            <w:hideMark/>
          </w:tcPr>
          <w:p w14:paraId="12C24202" w14:textId="77777777" w:rsidR="001917ED" w:rsidRPr="002F6702" w:rsidRDefault="001917ED" w:rsidP="002F22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6702">
              <w:rPr>
                <w:rFonts w:ascii="Times New Roman" w:eastAsia="Times New Roman" w:hAnsi="Times New Roman" w:cs="Times New Roman"/>
                <w:sz w:val="24"/>
                <w:szCs w:val="24"/>
                <w:lang w:eastAsia="ru-RU"/>
              </w:rPr>
              <w:t>В течение года (по мере необходимости)</w:t>
            </w:r>
          </w:p>
        </w:tc>
        <w:tc>
          <w:tcPr>
            <w:tcW w:w="2547" w:type="dxa"/>
            <w:tcBorders>
              <w:top w:val="outset" w:sz="6" w:space="0" w:color="auto"/>
              <w:left w:val="outset" w:sz="6" w:space="0" w:color="auto"/>
              <w:bottom w:val="outset" w:sz="6" w:space="0" w:color="auto"/>
              <w:right w:val="single" w:sz="4" w:space="0" w:color="auto"/>
            </w:tcBorders>
            <w:hideMark/>
          </w:tcPr>
          <w:p w14:paraId="416B152D" w14:textId="77777777" w:rsidR="001917ED" w:rsidRPr="002F6702" w:rsidRDefault="001917ED" w:rsidP="002F22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6702">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Пенингского</w:t>
            </w:r>
            <w:r w:rsidRPr="002F6702">
              <w:rPr>
                <w:rFonts w:ascii="Times New Roman" w:eastAsia="Times New Roman" w:hAnsi="Times New Roman" w:cs="Times New Roman"/>
                <w:sz w:val="24"/>
                <w:szCs w:val="24"/>
                <w:lang w:eastAsia="ru-RU"/>
              </w:rPr>
              <w:t xml:space="preserve"> сельского поселения</w:t>
            </w:r>
          </w:p>
        </w:tc>
      </w:tr>
      <w:tr w:rsidR="001917ED" w:rsidRPr="00F31A4D" w14:paraId="518590B6" w14:textId="77777777" w:rsidTr="001917ED">
        <w:tc>
          <w:tcPr>
            <w:tcW w:w="560" w:type="dxa"/>
            <w:tcBorders>
              <w:top w:val="single" w:sz="4" w:space="0" w:color="auto"/>
              <w:left w:val="single" w:sz="4" w:space="0" w:color="auto"/>
              <w:bottom w:val="single" w:sz="4" w:space="0" w:color="auto"/>
              <w:right w:val="single" w:sz="4" w:space="0" w:color="auto"/>
            </w:tcBorders>
          </w:tcPr>
          <w:p w14:paraId="0F2CB0B6" w14:textId="23D63D5E" w:rsidR="001917ED" w:rsidRPr="00F31A4D" w:rsidRDefault="001917ED" w:rsidP="001917ED">
            <w:pPr>
              <w:suppressAutoHyphens/>
              <w:jc w:val="center"/>
              <w:rPr>
                <w:rFonts w:ascii="Times New Roman" w:hAnsi="Times New Roman"/>
                <w:sz w:val="24"/>
                <w:szCs w:val="24"/>
                <w:lang w:eastAsia="ar-SA"/>
              </w:rPr>
            </w:pPr>
            <w:r w:rsidRPr="002F6702">
              <w:rPr>
                <w:rFonts w:ascii="Times New Roman" w:eastAsia="Times New Roman" w:hAnsi="Times New Roman" w:cs="Times New Roman"/>
                <w:sz w:val="24"/>
                <w:szCs w:val="24"/>
                <w:lang w:eastAsia="ru-RU"/>
              </w:rPr>
              <w:t>3.</w:t>
            </w:r>
          </w:p>
        </w:tc>
        <w:tc>
          <w:tcPr>
            <w:tcW w:w="4335" w:type="dxa"/>
            <w:tcBorders>
              <w:top w:val="single" w:sz="4" w:space="0" w:color="auto"/>
              <w:left w:val="single" w:sz="4" w:space="0" w:color="auto"/>
              <w:bottom w:val="single" w:sz="4" w:space="0" w:color="auto"/>
              <w:right w:val="single" w:sz="4" w:space="0" w:color="auto"/>
            </w:tcBorders>
          </w:tcPr>
          <w:p w14:paraId="4083ED90" w14:textId="6CFD1517" w:rsidR="001917ED" w:rsidRPr="00F31A4D" w:rsidRDefault="001917ED" w:rsidP="001917ED">
            <w:pPr>
              <w:pStyle w:val="ConsPlusNormal"/>
              <w:ind w:firstLine="440"/>
              <w:jc w:val="both"/>
              <w:rPr>
                <w:szCs w:val="24"/>
              </w:rPr>
            </w:pPr>
            <w:r w:rsidRPr="002F6702">
              <w:rPr>
                <w:szCs w:val="24"/>
              </w:rPr>
              <w:t xml:space="preserve">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администрации </w:t>
            </w:r>
            <w:r>
              <w:rPr>
                <w:szCs w:val="24"/>
              </w:rPr>
              <w:t>Пенингского</w:t>
            </w:r>
            <w:r w:rsidRPr="002F6702">
              <w:rPr>
                <w:szCs w:val="24"/>
              </w:rPr>
              <w:t xml:space="preserve"> поселения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903" w:type="dxa"/>
            <w:tcBorders>
              <w:top w:val="single" w:sz="4" w:space="0" w:color="auto"/>
              <w:left w:val="single" w:sz="4" w:space="0" w:color="auto"/>
              <w:bottom w:val="single" w:sz="4" w:space="0" w:color="auto"/>
              <w:right w:val="single" w:sz="4" w:space="0" w:color="auto"/>
            </w:tcBorders>
          </w:tcPr>
          <w:p w14:paraId="441EFA4F" w14:textId="77777777" w:rsidR="001917ED" w:rsidRPr="002F6702" w:rsidRDefault="001917ED" w:rsidP="001917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6702">
              <w:rPr>
                <w:rFonts w:ascii="Times New Roman" w:eastAsia="Times New Roman" w:hAnsi="Times New Roman" w:cs="Times New Roman"/>
                <w:sz w:val="24"/>
                <w:szCs w:val="24"/>
                <w:lang w:eastAsia="ru-RU"/>
              </w:rPr>
              <w:t>Ежегодно</w:t>
            </w:r>
          </w:p>
          <w:p w14:paraId="75D8196B" w14:textId="7375725A" w:rsidR="001917ED" w:rsidRPr="00F31A4D" w:rsidRDefault="001917ED" w:rsidP="001917ED">
            <w:pPr>
              <w:suppressAutoHyphens/>
              <w:jc w:val="center"/>
              <w:rPr>
                <w:rFonts w:ascii="Times New Roman" w:hAnsi="Times New Roman"/>
                <w:sz w:val="24"/>
                <w:szCs w:val="24"/>
                <w:lang w:eastAsia="ar-SA"/>
              </w:rPr>
            </w:pPr>
            <w:r w:rsidRPr="002F6702">
              <w:rPr>
                <w:rFonts w:ascii="Times New Roman" w:eastAsia="Times New Roman" w:hAnsi="Times New Roman" w:cs="Times New Roman"/>
                <w:sz w:val="24"/>
                <w:szCs w:val="24"/>
                <w:lang w:eastAsia="ru-RU"/>
              </w:rPr>
              <w:t>IV квартал</w:t>
            </w:r>
          </w:p>
        </w:tc>
        <w:tc>
          <w:tcPr>
            <w:tcW w:w="2547" w:type="dxa"/>
            <w:tcBorders>
              <w:top w:val="single" w:sz="4" w:space="0" w:color="auto"/>
              <w:left w:val="single" w:sz="4" w:space="0" w:color="auto"/>
              <w:bottom w:val="single" w:sz="4" w:space="0" w:color="auto"/>
              <w:right w:val="single" w:sz="4" w:space="0" w:color="auto"/>
            </w:tcBorders>
          </w:tcPr>
          <w:p w14:paraId="7D4EC26B" w14:textId="7BB0D5BC" w:rsidR="001917ED" w:rsidRPr="00D0687C" w:rsidRDefault="001917ED" w:rsidP="001917ED">
            <w:pPr>
              <w:jc w:val="center"/>
              <w:rPr>
                <w:rFonts w:ascii="Times New Roman" w:hAnsi="Times New Roman"/>
              </w:rPr>
            </w:pPr>
            <w:r w:rsidRPr="002F6702">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Пенингского</w:t>
            </w:r>
            <w:r w:rsidRPr="002F6702">
              <w:rPr>
                <w:rFonts w:ascii="Times New Roman" w:eastAsia="Times New Roman" w:hAnsi="Times New Roman" w:cs="Times New Roman"/>
                <w:sz w:val="24"/>
                <w:szCs w:val="24"/>
                <w:lang w:eastAsia="ru-RU"/>
              </w:rPr>
              <w:t xml:space="preserve"> сельского поселения</w:t>
            </w:r>
          </w:p>
        </w:tc>
      </w:tr>
      <w:tr w:rsidR="001917ED" w:rsidRPr="00F31A4D" w14:paraId="1BA33538" w14:textId="77777777" w:rsidTr="001917ED">
        <w:tc>
          <w:tcPr>
            <w:tcW w:w="560" w:type="dxa"/>
            <w:tcBorders>
              <w:top w:val="single" w:sz="4" w:space="0" w:color="auto"/>
              <w:left w:val="single" w:sz="4" w:space="0" w:color="auto"/>
              <w:bottom w:val="single" w:sz="4" w:space="0" w:color="auto"/>
              <w:right w:val="single" w:sz="4" w:space="0" w:color="auto"/>
            </w:tcBorders>
          </w:tcPr>
          <w:p w14:paraId="0C0D6A1E" w14:textId="3A928D90" w:rsidR="001917ED" w:rsidRPr="00F31A4D" w:rsidRDefault="001917ED" w:rsidP="001917ED">
            <w:pPr>
              <w:suppressAutoHyphens/>
              <w:jc w:val="center"/>
              <w:rPr>
                <w:rFonts w:ascii="Times New Roman" w:hAnsi="Times New Roman"/>
                <w:sz w:val="24"/>
                <w:szCs w:val="24"/>
                <w:lang w:eastAsia="ar-SA"/>
              </w:rPr>
            </w:pPr>
            <w:r w:rsidRPr="002F6702">
              <w:rPr>
                <w:rFonts w:ascii="Times New Roman" w:eastAsia="Times New Roman" w:hAnsi="Times New Roman" w:cs="Times New Roman"/>
                <w:sz w:val="24"/>
                <w:szCs w:val="24"/>
                <w:lang w:eastAsia="ru-RU"/>
              </w:rPr>
              <w:t>4.</w:t>
            </w:r>
          </w:p>
        </w:tc>
        <w:tc>
          <w:tcPr>
            <w:tcW w:w="4335" w:type="dxa"/>
            <w:tcBorders>
              <w:top w:val="single" w:sz="4" w:space="0" w:color="auto"/>
              <w:left w:val="single" w:sz="4" w:space="0" w:color="auto"/>
              <w:bottom w:val="single" w:sz="4" w:space="0" w:color="auto"/>
              <w:right w:val="single" w:sz="4" w:space="0" w:color="auto"/>
            </w:tcBorders>
          </w:tcPr>
          <w:p w14:paraId="6F6011C3" w14:textId="234DAC2C" w:rsidR="001917ED" w:rsidRPr="00F31A4D" w:rsidRDefault="001917ED" w:rsidP="001917ED">
            <w:pPr>
              <w:pStyle w:val="ConsPlusNormal"/>
              <w:ind w:firstLine="440"/>
              <w:jc w:val="both"/>
              <w:rPr>
                <w:color w:val="FF0000"/>
                <w:szCs w:val="24"/>
              </w:rPr>
            </w:pPr>
            <w:r w:rsidRPr="002F6702">
              <w:rPr>
                <w:szCs w:val="24"/>
              </w:rPr>
              <w:t xml:space="preserve">Выдача предостережений о недопустимости нарушения обязательных требований в соответствии с частями 5 - 7 статьи 8.2 </w:t>
            </w:r>
            <w:r w:rsidRPr="002F6702">
              <w:rPr>
                <w:szCs w:val="24"/>
              </w:rPr>
              <w:lastRenderedPageBreak/>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903" w:type="dxa"/>
            <w:tcBorders>
              <w:top w:val="single" w:sz="4" w:space="0" w:color="auto"/>
              <w:left w:val="single" w:sz="4" w:space="0" w:color="auto"/>
              <w:bottom w:val="single" w:sz="4" w:space="0" w:color="auto"/>
              <w:right w:val="single" w:sz="4" w:space="0" w:color="auto"/>
            </w:tcBorders>
          </w:tcPr>
          <w:p w14:paraId="539663A5" w14:textId="75D2EC2C" w:rsidR="001917ED" w:rsidRPr="00F31A4D" w:rsidRDefault="001917ED" w:rsidP="001917ED">
            <w:pPr>
              <w:suppressAutoHyphens/>
              <w:jc w:val="center"/>
              <w:rPr>
                <w:rFonts w:ascii="Times New Roman" w:hAnsi="Times New Roman"/>
                <w:sz w:val="24"/>
                <w:szCs w:val="24"/>
                <w:lang w:eastAsia="ar-SA"/>
              </w:rPr>
            </w:pPr>
            <w:r w:rsidRPr="002F6702">
              <w:rPr>
                <w:rFonts w:ascii="Times New Roman" w:eastAsia="Times New Roman" w:hAnsi="Times New Roman" w:cs="Times New Roman"/>
                <w:sz w:val="24"/>
                <w:szCs w:val="24"/>
                <w:lang w:eastAsia="ru-RU"/>
              </w:rPr>
              <w:lastRenderedPageBreak/>
              <w:t>В течение года (по мере необходимости)</w:t>
            </w:r>
          </w:p>
        </w:tc>
        <w:tc>
          <w:tcPr>
            <w:tcW w:w="2547" w:type="dxa"/>
            <w:tcBorders>
              <w:top w:val="single" w:sz="4" w:space="0" w:color="auto"/>
              <w:left w:val="single" w:sz="4" w:space="0" w:color="auto"/>
              <w:bottom w:val="single" w:sz="4" w:space="0" w:color="auto"/>
              <w:right w:val="single" w:sz="4" w:space="0" w:color="auto"/>
            </w:tcBorders>
          </w:tcPr>
          <w:p w14:paraId="10AB6DE2" w14:textId="37BB4C2C" w:rsidR="001917ED" w:rsidRPr="00D0687C" w:rsidRDefault="001917ED" w:rsidP="001917ED">
            <w:pPr>
              <w:jc w:val="center"/>
              <w:rPr>
                <w:rFonts w:ascii="Times New Roman" w:hAnsi="Times New Roman"/>
              </w:rPr>
            </w:pPr>
            <w:r w:rsidRPr="002F6702">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Пенингского</w:t>
            </w:r>
            <w:r w:rsidRPr="002F6702">
              <w:rPr>
                <w:rFonts w:ascii="Times New Roman" w:eastAsia="Times New Roman" w:hAnsi="Times New Roman" w:cs="Times New Roman"/>
                <w:sz w:val="24"/>
                <w:szCs w:val="24"/>
                <w:lang w:eastAsia="ru-RU"/>
              </w:rPr>
              <w:t xml:space="preserve"> сельского поселения</w:t>
            </w:r>
          </w:p>
        </w:tc>
      </w:tr>
    </w:tbl>
    <w:p w14:paraId="4263F2BF" w14:textId="77777777" w:rsidR="001917ED" w:rsidRDefault="001917ED" w:rsidP="009931AB">
      <w:pPr>
        <w:jc w:val="center"/>
        <w:rPr>
          <w:rFonts w:ascii="Times New Roman" w:hAnsi="Times New Roman"/>
          <w:b/>
          <w:sz w:val="24"/>
          <w:szCs w:val="24"/>
        </w:rPr>
      </w:pPr>
    </w:p>
    <w:p w14:paraId="757C270D" w14:textId="72C31E07" w:rsidR="009931AB" w:rsidRPr="00F31A4D" w:rsidRDefault="009931AB" w:rsidP="009931AB">
      <w:pPr>
        <w:jc w:val="center"/>
        <w:rPr>
          <w:rFonts w:ascii="Times New Roman" w:hAnsi="Times New Roman"/>
          <w:b/>
          <w:sz w:val="24"/>
          <w:szCs w:val="24"/>
        </w:rPr>
      </w:pPr>
      <w:r w:rsidRPr="00F31A4D">
        <w:rPr>
          <w:rFonts w:ascii="Times New Roman" w:hAnsi="Times New Roman"/>
          <w:b/>
          <w:sz w:val="24"/>
          <w:szCs w:val="24"/>
        </w:rPr>
        <w:t>3.2 Проект плана мероприятий по профилактике нарушений на 2020 и 2021 годы.</w:t>
      </w:r>
    </w:p>
    <w:p w14:paraId="36F308CC" w14:textId="77777777" w:rsidR="009931AB" w:rsidRPr="00F31A4D" w:rsidRDefault="009931AB" w:rsidP="009931AB">
      <w:pPr>
        <w:pStyle w:val="ConsPlusNormal"/>
        <w:rPr>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4293"/>
        <w:gridCol w:w="2161"/>
        <w:gridCol w:w="2693"/>
      </w:tblGrid>
      <w:tr w:rsidR="001917ED" w:rsidRPr="00F31A4D" w14:paraId="1BD66594" w14:textId="77777777" w:rsidTr="00985481">
        <w:tc>
          <w:tcPr>
            <w:tcW w:w="629" w:type="dxa"/>
            <w:tcBorders>
              <w:top w:val="single" w:sz="4" w:space="0" w:color="auto"/>
              <w:left w:val="single" w:sz="4" w:space="0" w:color="auto"/>
              <w:bottom w:val="single" w:sz="4" w:space="0" w:color="auto"/>
              <w:right w:val="single" w:sz="4" w:space="0" w:color="auto"/>
            </w:tcBorders>
          </w:tcPr>
          <w:p w14:paraId="24A54351" w14:textId="77777777" w:rsidR="001917ED" w:rsidRPr="00F31A4D" w:rsidRDefault="001917ED" w:rsidP="001917ED">
            <w:pPr>
              <w:suppressAutoHyphens/>
              <w:jc w:val="center"/>
              <w:rPr>
                <w:rFonts w:ascii="Times New Roman" w:hAnsi="Times New Roman"/>
                <w:b/>
                <w:sz w:val="24"/>
                <w:szCs w:val="24"/>
                <w:lang w:eastAsia="ar-SA"/>
              </w:rPr>
            </w:pPr>
            <w:r w:rsidRPr="00F31A4D">
              <w:rPr>
                <w:rFonts w:ascii="Times New Roman" w:hAnsi="Times New Roman"/>
                <w:b/>
                <w:sz w:val="24"/>
                <w:szCs w:val="24"/>
              </w:rPr>
              <w:t>№ п/п</w:t>
            </w:r>
          </w:p>
        </w:tc>
        <w:tc>
          <w:tcPr>
            <w:tcW w:w="4293" w:type="dxa"/>
            <w:tcBorders>
              <w:top w:val="single" w:sz="4" w:space="0" w:color="auto"/>
              <w:left w:val="single" w:sz="4" w:space="0" w:color="auto"/>
              <w:bottom w:val="single" w:sz="4" w:space="0" w:color="auto"/>
              <w:right w:val="single" w:sz="4" w:space="0" w:color="auto"/>
            </w:tcBorders>
          </w:tcPr>
          <w:p w14:paraId="491D892E" w14:textId="77777777" w:rsidR="001917ED" w:rsidRPr="00F31A4D" w:rsidRDefault="001917ED" w:rsidP="001917ED">
            <w:pPr>
              <w:jc w:val="center"/>
              <w:rPr>
                <w:rFonts w:ascii="Times New Roman" w:hAnsi="Times New Roman"/>
                <w:b/>
                <w:sz w:val="24"/>
                <w:szCs w:val="24"/>
                <w:lang w:eastAsia="ar-SA"/>
              </w:rPr>
            </w:pPr>
            <w:r w:rsidRPr="00F31A4D">
              <w:rPr>
                <w:rFonts w:ascii="Times New Roman" w:hAnsi="Times New Roman"/>
                <w:b/>
                <w:sz w:val="24"/>
                <w:szCs w:val="24"/>
              </w:rPr>
              <w:t xml:space="preserve">Наименование </w:t>
            </w:r>
          </w:p>
          <w:p w14:paraId="6ADB09F0" w14:textId="0D2473AB" w:rsidR="001917ED" w:rsidRPr="00F31A4D" w:rsidRDefault="001917ED" w:rsidP="001917ED">
            <w:pPr>
              <w:suppressAutoHyphens/>
              <w:jc w:val="center"/>
              <w:rPr>
                <w:rFonts w:ascii="Times New Roman" w:hAnsi="Times New Roman"/>
                <w:b/>
                <w:sz w:val="24"/>
                <w:szCs w:val="24"/>
                <w:lang w:eastAsia="ar-SA"/>
              </w:rPr>
            </w:pPr>
            <w:r w:rsidRPr="00F31A4D">
              <w:rPr>
                <w:rFonts w:ascii="Times New Roman" w:hAnsi="Times New Roman"/>
                <w:b/>
                <w:sz w:val="24"/>
                <w:szCs w:val="24"/>
              </w:rPr>
              <w:t>мероприятия</w:t>
            </w:r>
          </w:p>
        </w:tc>
        <w:tc>
          <w:tcPr>
            <w:tcW w:w="2161" w:type="dxa"/>
            <w:tcBorders>
              <w:top w:val="single" w:sz="4" w:space="0" w:color="auto"/>
              <w:left w:val="single" w:sz="4" w:space="0" w:color="auto"/>
              <w:bottom w:val="single" w:sz="4" w:space="0" w:color="auto"/>
              <w:right w:val="single" w:sz="4" w:space="0" w:color="auto"/>
            </w:tcBorders>
          </w:tcPr>
          <w:p w14:paraId="70192A68" w14:textId="4A762550" w:rsidR="001917ED" w:rsidRPr="00F31A4D" w:rsidRDefault="001917ED" w:rsidP="001917ED">
            <w:pPr>
              <w:suppressAutoHyphens/>
              <w:jc w:val="center"/>
              <w:rPr>
                <w:rFonts w:ascii="Times New Roman" w:hAnsi="Times New Roman"/>
                <w:b/>
                <w:sz w:val="24"/>
                <w:szCs w:val="24"/>
                <w:lang w:eastAsia="ar-SA"/>
              </w:rPr>
            </w:pPr>
            <w:r w:rsidRPr="00F31A4D">
              <w:rPr>
                <w:rFonts w:ascii="Times New Roman" w:hAnsi="Times New Roman"/>
                <w:b/>
                <w:sz w:val="24"/>
                <w:szCs w:val="24"/>
              </w:rPr>
              <w:t>Срок реализации мероприятия</w:t>
            </w:r>
          </w:p>
        </w:tc>
        <w:tc>
          <w:tcPr>
            <w:tcW w:w="2693" w:type="dxa"/>
            <w:tcBorders>
              <w:top w:val="single" w:sz="4" w:space="0" w:color="auto"/>
              <w:left w:val="single" w:sz="4" w:space="0" w:color="auto"/>
              <w:bottom w:val="single" w:sz="4" w:space="0" w:color="auto"/>
              <w:right w:val="single" w:sz="4" w:space="0" w:color="auto"/>
            </w:tcBorders>
          </w:tcPr>
          <w:p w14:paraId="107CB91E" w14:textId="31823EC3" w:rsidR="001917ED" w:rsidRPr="00F31A4D" w:rsidRDefault="001917ED" w:rsidP="001917ED">
            <w:pPr>
              <w:suppressAutoHyphens/>
              <w:jc w:val="center"/>
              <w:rPr>
                <w:rFonts w:ascii="Times New Roman" w:hAnsi="Times New Roman"/>
                <w:b/>
                <w:sz w:val="24"/>
                <w:szCs w:val="24"/>
                <w:lang w:eastAsia="ar-SA"/>
              </w:rPr>
            </w:pPr>
            <w:r w:rsidRPr="00F31A4D">
              <w:rPr>
                <w:rFonts w:ascii="Times New Roman" w:hAnsi="Times New Roman"/>
                <w:b/>
                <w:sz w:val="24"/>
                <w:szCs w:val="24"/>
              </w:rPr>
              <w:t>Ответственный исполнитель</w:t>
            </w:r>
          </w:p>
        </w:tc>
      </w:tr>
      <w:tr w:rsidR="001917ED" w:rsidRPr="00F31A4D" w14:paraId="706DE31F" w14:textId="77777777" w:rsidTr="00985481">
        <w:tc>
          <w:tcPr>
            <w:tcW w:w="629" w:type="dxa"/>
            <w:tcBorders>
              <w:top w:val="single" w:sz="4" w:space="0" w:color="auto"/>
              <w:left w:val="single" w:sz="4" w:space="0" w:color="auto"/>
              <w:bottom w:val="single" w:sz="4" w:space="0" w:color="auto"/>
              <w:right w:val="single" w:sz="4" w:space="0" w:color="auto"/>
            </w:tcBorders>
          </w:tcPr>
          <w:p w14:paraId="0B03A2A7" w14:textId="77777777" w:rsidR="001917ED" w:rsidRPr="00F31A4D" w:rsidRDefault="001917ED" w:rsidP="001917ED">
            <w:pPr>
              <w:suppressAutoHyphens/>
              <w:jc w:val="center"/>
              <w:rPr>
                <w:rFonts w:ascii="Times New Roman" w:hAnsi="Times New Roman"/>
                <w:b/>
                <w:sz w:val="24"/>
                <w:szCs w:val="24"/>
                <w:lang w:eastAsia="ar-SA"/>
              </w:rPr>
            </w:pPr>
            <w:r w:rsidRPr="00F31A4D">
              <w:rPr>
                <w:rFonts w:ascii="Times New Roman" w:hAnsi="Times New Roman"/>
                <w:b/>
                <w:sz w:val="24"/>
                <w:szCs w:val="24"/>
              </w:rPr>
              <w:t>1</w:t>
            </w:r>
          </w:p>
        </w:tc>
        <w:tc>
          <w:tcPr>
            <w:tcW w:w="4293" w:type="dxa"/>
            <w:tcBorders>
              <w:top w:val="outset" w:sz="6" w:space="0" w:color="auto"/>
              <w:left w:val="outset" w:sz="6" w:space="0" w:color="auto"/>
              <w:bottom w:val="outset" w:sz="6" w:space="0" w:color="auto"/>
              <w:right w:val="outset" w:sz="6" w:space="0" w:color="auto"/>
            </w:tcBorders>
          </w:tcPr>
          <w:p w14:paraId="2583A9E0" w14:textId="4BEA6E17" w:rsidR="001917ED" w:rsidRPr="00F31A4D" w:rsidRDefault="001917ED" w:rsidP="001917ED">
            <w:pPr>
              <w:suppressAutoHyphens/>
              <w:jc w:val="center"/>
              <w:rPr>
                <w:rFonts w:ascii="Times New Roman" w:hAnsi="Times New Roman"/>
                <w:b/>
                <w:sz w:val="24"/>
                <w:szCs w:val="24"/>
                <w:lang w:eastAsia="ar-SA"/>
              </w:rPr>
            </w:pPr>
            <w:r w:rsidRPr="002F6702">
              <w:rPr>
                <w:rFonts w:ascii="Times New Roman" w:eastAsia="Times New Roman" w:hAnsi="Times New Roman" w:cs="Times New Roman"/>
                <w:sz w:val="24"/>
                <w:szCs w:val="24"/>
                <w:lang w:eastAsia="ru-RU"/>
              </w:rPr>
              <w:t xml:space="preserve">Размещение на официальном сайте администрация </w:t>
            </w:r>
            <w:r>
              <w:rPr>
                <w:rFonts w:ascii="Times New Roman" w:eastAsia="Times New Roman" w:hAnsi="Times New Roman" w:cs="Times New Roman"/>
                <w:sz w:val="24"/>
                <w:szCs w:val="24"/>
                <w:lang w:eastAsia="ru-RU"/>
              </w:rPr>
              <w:t>Пенингского</w:t>
            </w:r>
            <w:r w:rsidRPr="002F6702">
              <w:rPr>
                <w:rFonts w:ascii="Times New Roman" w:eastAsia="Times New Roman" w:hAnsi="Times New Roman" w:cs="Times New Roman"/>
                <w:sz w:val="24"/>
                <w:szCs w:val="24"/>
                <w:lang w:eastAsia="ru-RU"/>
              </w:rPr>
              <w:t xml:space="preserve"> сельского поселения </w:t>
            </w:r>
            <w:r w:rsidRPr="002F6702">
              <w:rPr>
                <w:rFonts w:ascii="Times New Roman" w:eastAsia="Times New Roman" w:hAnsi="Times New Roman" w:cs="Times New Roman"/>
                <w:b/>
                <w:bCs/>
                <w:sz w:val="24"/>
                <w:szCs w:val="24"/>
                <w:lang w:eastAsia="ru-RU"/>
              </w:rPr>
              <w:t> </w:t>
            </w:r>
            <w:r w:rsidRPr="002F6702">
              <w:rPr>
                <w:rFonts w:ascii="Times New Roman" w:eastAsia="Times New Roman" w:hAnsi="Times New Roman" w:cs="Times New Roman"/>
                <w:sz w:val="24"/>
                <w:szCs w:val="24"/>
                <w:lang w:eastAsia="ru-RU"/>
              </w:rPr>
              <w:t>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161" w:type="dxa"/>
            <w:tcBorders>
              <w:top w:val="outset" w:sz="6" w:space="0" w:color="auto"/>
              <w:left w:val="outset" w:sz="6" w:space="0" w:color="auto"/>
              <w:bottom w:val="outset" w:sz="6" w:space="0" w:color="auto"/>
              <w:right w:val="outset" w:sz="6" w:space="0" w:color="auto"/>
            </w:tcBorders>
          </w:tcPr>
          <w:p w14:paraId="7B8E55F9" w14:textId="77777777" w:rsidR="001917ED" w:rsidRPr="002F6702" w:rsidRDefault="001917ED" w:rsidP="001917ED">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4718BB9C" w14:textId="1E8527B2" w:rsidR="001917ED" w:rsidRPr="00F31A4D" w:rsidRDefault="001917ED" w:rsidP="001917ED">
            <w:pPr>
              <w:suppressAutoHyphens/>
              <w:jc w:val="center"/>
              <w:rPr>
                <w:rFonts w:ascii="Times New Roman" w:hAnsi="Times New Roman"/>
                <w:b/>
                <w:sz w:val="24"/>
                <w:szCs w:val="24"/>
                <w:lang w:eastAsia="ar-SA"/>
              </w:rPr>
            </w:pPr>
            <w:r w:rsidRPr="002F6702">
              <w:rPr>
                <w:rFonts w:ascii="Times New Roman" w:eastAsia="Times New Roman" w:hAnsi="Times New Roman" w:cs="Times New Roman"/>
                <w:sz w:val="24"/>
                <w:szCs w:val="24"/>
                <w:lang w:eastAsia="ru-RU"/>
              </w:rPr>
              <w:t> (по мере необходимости)</w:t>
            </w:r>
          </w:p>
        </w:tc>
        <w:tc>
          <w:tcPr>
            <w:tcW w:w="2693" w:type="dxa"/>
            <w:tcBorders>
              <w:top w:val="outset" w:sz="6" w:space="0" w:color="auto"/>
              <w:left w:val="outset" w:sz="6" w:space="0" w:color="auto"/>
              <w:bottom w:val="outset" w:sz="6" w:space="0" w:color="auto"/>
              <w:right w:val="outset" w:sz="6" w:space="0" w:color="auto"/>
            </w:tcBorders>
          </w:tcPr>
          <w:p w14:paraId="1AE22338" w14:textId="7550A36A" w:rsidR="001917ED" w:rsidRPr="00F31A4D" w:rsidRDefault="001917ED" w:rsidP="001917ED">
            <w:pPr>
              <w:suppressAutoHyphens/>
              <w:jc w:val="center"/>
              <w:rPr>
                <w:rFonts w:ascii="Times New Roman" w:hAnsi="Times New Roman"/>
                <w:b/>
                <w:sz w:val="24"/>
                <w:szCs w:val="24"/>
                <w:lang w:eastAsia="ar-SA"/>
              </w:rPr>
            </w:pPr>
            <w:r w:rsidRPr="002F6702">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Пенингского</w:t>
            </w:r>
            <w:r w:rsidRPr="002F6702">
              <w:rPr>
                <w:rFonts w:ascii="Times New Roman" w:eastAsia="Times New Roman" w:hAnsi="Times New Roman" w:cs="Times New Roman"/>
                <w:sz w:val="24"/>
                <w:szCs w:val="24"/>
                <w:lang w:eastAsia="ru-RU"/>
              </w:rPr>
              <w:t xml:space="preserve"> сельского поселения</w:t>
            </w:r>
          </w:p>
        </w:tc>
      </w:tr>
      <w:tr w:rsidR="001917ED" w:rsidRPr="00F31A4D" w14:paraId="7B491C20" w14:textId="77777777" w:rsidTr="00985481">
        <w:tc>
          <w:tcPr>
            <w:tcW w:w="629" w:type="dxa"/>
            <w:tcBorders>
              <w:top w:val="single" w:sz="4" w:space="0" w:color="auto"/>
              <w:left w:val="single" w:sz="4" w:space="0" w:color="auto"/>
              <w:bottom w:val="single" w:sz="4" w:space="0" w:color="auto"/>
              <w:right w:val="single" w:sz="4" w:space="0" w:color="auto"/>
            </w:tcBorders>
          </w:tcPr>
          <w:p w14:paraId="42AF1CEA" w14:textId="3C9538C6" w:rsidR="001917ED" w:rsidRPr="00F31A4D" w:rsidRDefault="001917ED" w:rsidP="001917ED">
            <w:pPr>
              <w:suppressAutoHyphens/>
              <w:jc w:val="center"/>
              <w:rPr>
                <w:rFonts w:ascii="Times New Roman" w:hAnsi="Times New Roman"/>
                <w:sz w:val="24"/>
                <w:szCs w:val="24"/>
                <w:lang w:eastAsia="ar-SA"/>
              </w:rPr>
            </w:pPr>
            <w:r>
              <w:rPr>
                <w:rFonts w:ascii="Times New Roman" w:hAnsi="Times New Roman"/>
                <w:sz w:val="24"/>
                <w:szCs w:val="24"/>
              </w:rPr>
              <w:t>2</w:t>
            </w:r>
            <w:r w:rsidRPr="00F31A4D">
              <w:rPr>
                <w:rFonts w:ascii="Times New Roman" w:hAnsi="Times New Roman"/>
                <w:sz w:val="24"/>
                <w:szCs w:val="24"/>
              </w:rPr>
              <w:t>.</w:t>
            </w:r>
          </w:p>
        </w:tc>
        <w:tc>
          <w:tcPr>
            <w:tcW w:w="4293" w:type="dxa"/>
            <w:tcBorders>
              <w:top w:val="outset" w:sz="6" w:space="0" w:color="auto"/>
              <w:left w:val="outset" w:sz="6" w:space="0" w:color="auto"/>
              <w:bottom w:val="outset" w:sz="6" w:space="0" w:color="auto"/>
              <w:right w:val="outset" w:sz="6" w:space="0" w:color="auto"/>
            </w:tcBorders>
          </w:tcPr>
          <w:p w14:paraId="319A0BD9" w14:textId="77777777" w:rsidR="001917ED" w:rsidRPr="002F6702" w:rsidRDefault="001917ED" w:rsidP="001917ED">
            <w:pPr>
              <w:spacing w:before="100" w:beforeAutospacing="1" w:after="100" w:afterAutospacing="1" w:line="240" w:lineRule="auto"/>
              <w:rPr>
                <w:rFonts w:ascii="Times New Roman" w:eastAsia="Times New Roman" w:hAnsi="Times New Roman" w:cs="Times New Roman"/>
                <w:sz w:val="24"/>
                <w:szCs w:val="24"/>
                <w:lang w:eastAsia="ru-RU"/>
              </w:rPr>
            </w:pPr>
            <w:r w:rsidRPr="002F6702">
              <w:rPr>
                <w:rFonts w:ascii="Times New Roman" w:eastAsia="Times New Roman" w:hAnsi="Times New Roman" w:cs="Times New Roman"/>
                <w:sz w:val="24"/>
                <w:szCs w:val="24"/>
                <w:lang w:eastAsia="ru-RU"/>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14:paraId="52F51233" w14:textId="7DC564DC" w:rsidR="001917ED" w:rsidRPr="00F31A4D" w:rsidRDefault="001917ED" w:rsidP="001917ED">
            <w:pPr>
              <w:pStyle w:val="ConsPlusNormal"/>
              <w:ind w:firstLine="440"/>
              <w:jc w:val="both"/>
              <w:rPr>
                <w:szCs w:val="24"/>
              </w:rPr>
            </w:pPr>
            <w:r w:rsidRPr="002F6702">
              <w:rPr>
                <w:szCs w:val="24"/>
              </w:rPr>
              <w:t xml:space="preserve">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w:t>
            </w:r>
            <w:r w:rsidRPr="002F6702">
              <w:rPr>
                <w:szCs w:val="24"/>
              </w:rPr>
              <w:lastRenderedPageBreak/>
              <w:t>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61" w:type="dxa"/>
            <w:tcBorders>
              <w:top w:val="outset" w:sz="6" w:space="0" w:color="auto"/>
              <w:left w:val="outset" w:sz="6" w:space="0" w:color="auto"/>
              <w:bottom w:val="outset" w:sz="6" w:space="0" w:color="auto"/>
              <w:right w:val="outset" w:sz="6" w:space="0" w:color="auto"/>
            </w:tcBorders>
          </w:tcPr>
          <w:p w14:paraId="1EC81C86" w14:textId="18BB54BE" w:rsidR="001917ED" w:rsidRPr="00F31A4D" w:rsidRDefault="001917ED" w:rsidP="001917ED">
            <w:pPr>
              <w:suppressAutoHyphens/>
              <w:jc w:val="center"/>
              <w:rPr>
                <w:rFonts w:ascii="Times New Roman" w:hAnsi="Times New Roman"/>
                <w:sz w:val="24"/>
                <w:szCs w:val="24"/>
                <w:lang w:eastAsia="ar-SA"/>
              </w:rPr>
            </w:pPr>
            <w:r w:rsidRPr="002F6702">
              <w:rPr>
                <w:rFonts w:ascii="Times New Roman" w:eastAsia="Times New Roman" w:hAnsi="Times New Roman" w:cs="Times New Roman"/>
                <w:sz w:val="24"/>
                <w:szCs w:val="24"/>
                <w:lang w:eastAsia="ru-RU"/>
              </w:rPr>
              <w:lastRenderedPageBreak/>
              <w:t>В течение года (по мере необходимости)</w:t>
            </w:r>
          </w:p>
        </w:tc>
        <w:tc>
          <w:tcPr>
            <w:tcW w:w="2693" w:type="dxa"/>
            <w:tcBorders>
              <w:top w:val="outset" w:sz="6" w:space="0" w:color="auto"/>
              <w:left w:val="outset" w:sz="6" w:space="0" w:color="auto"/>
              <w:bottom w:val="outset" w:sz="6" w:space="0" w:color="auto"/>
              <w:right w:val="outset" w:sz="6" w:space="0" w:color="auto"/>
            </w:tcBorders>
          </w:tcPr>
          <w:p w14:paraId="232FC945" w14:textId="65AECA92" w:rsidR="001917ED" w:rsidRPr="00D0687C" w:rsidRDefault="001917ED" w:rsidP="001917ED">
            <w:pPr>
              <w:jc w:val="center"/>
              <w:rPr>
                <w:rFonts w:ascii="Times New Roman" w:hAnsi="Times New Roman"/>
              </w:rPr>
            </w:pPr>
            <w:r w:rsidRPr="002F6702">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Пенингского</w:t>
            </w:r>
            <w:r w:rsidRPr="002F6702">
              <w:rPr>
                <w:rFonts w:ascii="Times New Roman" w:eastAsia="Times New Roman" w:hAnsi="Times New Roman" w:cs="Times New Roman"/>
                <w:sz w:val="24"/>
                <w:szCs w:val="24"/>
                <w:lang w:eastAsia="ru-RU"/>
              </w:rPr>
              <w:t xml:space="preserve"> сельского поселения</w:t>
            </w:r>
          </w:p>
        </w:tc>
      </w:tr>
      <w:tr w:rsidR="001917ED" w:rsidRPr="00F31A4D" w14:paraId="5E5059B3" w14:textId="77777777" w:rsidTr="00985481">
        <w:tc>
          <w:tcPr>
            <w:tcW w:w="629" w:type="dxa"/>
            <w:tcBorders>
              <w:top w:val="single" w:sz="4" w:space="0" w:color="auto"/>
              <w:left w:val="single" w:sz="4" w:space="0" w:color="auto"/>
              <w:bottom w:val="single" w:sz="4" w:space="0" w:color="auto"/>
              <w:right w:val="single" w:sz="4" w:space="0" w:color="auto"/>
            </w:tcBorders>
          </w:tcPr>
          <w:p w14:paraId="3EC90371" w14:textId="3E3E8078" w:rsidR="001917ED" w:rsidRPr="00F31A4D" w:rsidRDefault="001917ED" w:rsidP="001917ED">
            <w:pPr>
              <w:suppressAutoHyphens/>
              <w:jc w:val="center"/>
              <w:rPr>
                <w:rFonts w:ascii="Times New Roman" w:hAnsi="Times New Roman"/>
                <w:sz w:val="24"/>
                <w:szCs w:val="24"/>
                <w:lang w:eastAsia="ar-SA"/>
              </w:rPr>
            </w:pPr>
            <w:r>
              <w:rPr>
                <w:rFonts w:ascii="Times New Roman" w:hAnsi="Times New Roman"/>
                <w:sz w:val="24"/>
                <w:szCs w:val="24"/>
                <w:lang w:eastAsia="ar-SA"/>
              </w:rPr>
              <w:t>3</w:t>
            </w:r>
          </w:p>
        </w:tc>
        <w:tc>
          <w:tcPr>
            <w:tcW w:w="4293" w:type="dxa"/>
            <w:tcBorders>
              <w:top w:val="single" w:sz="4" w:space="0" w:color="auto"/>
              <w:left w:val="single" w:sz="4" w:space="0" w:color="auto"/>
              <w:bottom w:val="single" w:sz="4" w:space="0" w:color="auto"/>
              <w:right w:val="single" w:sz="4" w:space="0" w:color="auto"/>
            </w:tcBorders>
          </w:tcPr>
          <w:p w14:paraId="506A831F" w14:textId="7D9E432A" w:rsidR="001917ED" w:rsidRPr="00F31A4D" w:rsidRDefault="001917ED" w:rsidP="001917ED">
            <w:pPr>
              <w:pStyle w:val="ConsPlusNormal"/>
              <w:ind w:firstLine="440"/>
              <w:jc w:val="both"/>
              <w:rPr>
                <w:color w:val="FF0000"/>
                <w:szCs w:val="24"/>
              </w:rPr>
            </w:pPr>
            <w:r w:rsidRPr="002F6702">
              <w:rPr>
                <w:szCs w:val="24"/>
              </w:rPr>
              <w:t xml:space="preserve">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администрации </w:t>
            </w:r>
            <w:r>
              <w:rPr>
                <w:szCs w:val="24"/>
              </w:rPr>
              <w:t>Пенингского</w:t>
            </w:r>
            <w:r w:rsidRPr="002F6702">
              <w:rPr>
                <w:szCs w:val="24"/>
              </w:rPr>
              <w:t xml:space="preserve"> поселения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161" w:type="dxa"/>
            <w:tcBorders>
              <w:top w:val="single" w:sz="4" w:space="0" w:color="auto"/>
              <w:left w:val="single" w:sz="4" w:space="0" w:color="auto"/>
              <w:bottom w:val="single" w:sz="4" w:space="0" w:color="auto"/>
              <w:right w:val="single" w:sz="4" w:space="0" w:color="auto"/>
            </w:tcBorders>
          </w:tcPr>
          <w:p w14:paraId="3B839353" w14:textId="77777777" w:rsidR="001917ED" w:rsidRPr="002F6702" w:rsidRDefault="001917ED" w:rsidP="001917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6702">
              <w:rPr>
                <w:rFonts w:ascii="Times New Roman" w:eastAsia="Times New Roman" w:hAnsi="Times New Roman" w:cs="Times New Roman"/>
                <w:sz w:val="24"/>
                <w:szCs w:val="24"/>
                <w:lang w:eastAsia="ru-RU"/>
              </w:rPr>
              <w:t>Ежегодно</w:t>
            </w:r>
          </w:p>
          <w:p w14:paraId="213515F4" w14:textId="41B7B4BD" w:rsidR="001917ED" w:rsidRPr="00F31A4D" w:rsidRDefault="001917ED" w:rsidP="001917ED">
            <w:pPr>
              <w:suppressAutoHyphens/>
              <w:jc w:val="center"/>
              <w:rPr>
                <w:rFonts w:ascii="Times New Roman" w:hAnsi="Times New Roman"/>
                <w:sz w:val="24"/>
                <w:szCs w:val="24"/>
                <w:lang w:eastAsia="ar-SA"/>
              </w:rPr>
            </w:pPr>
            <w:r w:rsidRPr="002F6702">
              <w:rPr>
                <w:rFonts w:ascii="Times New Roman" w:eastAsia="Times New Roman" w:hAnsi="Times New Roman" w:cs="Times New Roman"/>
                <w:sz w:val="24"/>
                <w:szCs w:val="24"/>
                <w:lang w:eastAsia="ru-RU"/>
              </w:rPr>
              <w:t>IV квартал</w:t>
            </w:r>
          </w:p>
        </w:tc>
        <w:tc>
          <w:tcPr>
            <w:tcW w:w="2693" w:type="dxa"/>
            <w:tcBorders>
              <w:top w:val="single" w:sz="4" w:space="0" w:color="auto"/>
              <w:left w:val="single" w:sz="4" w:space="0" w:color="auto"/>
              <w:bottom w:val="single" w:sz="4" w:space="0" w:color="auto"/>
              <w:right w:val="single" w:sz="4" w:space="0" w:color="auto"/>
            </w:tcBorders>
          </w:tcPr>
          <w:p w14:paraId="3CAD4582" w14:textId="3F9D8B7B" w:rsidR="001917ED" w:rsidRPr="00D0687C" w:rsidRDefault="001917ED" w:rsidP="001917ED">
            <w:pPr>
              <w:jc w:val="center"/>
              <w:rPr>
                <w:rFonts w:ascii="Times New Roman" w:hAnsi="Times New Roman"/>
              </w:rPr>
            </w:pPr>
            <w:r w:rsidRPr="002F6702">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Пенингского</w:t>
            </w:r>
            <w:r w:rsidRPr="002F6702">
              <w:rPr>
                <w:rFonts w:ascii="Times New Roman" w:eastAsia="Times New Roman" w:hAnsi="Times New Roman" w:cs="Times New Roman"/>
                <w:sz w:val="24"/>
                <w:szCs w:val="24"/>
                <w:lang w:eastAsia="ru-RU"/>
              </w:rPr>
              <w:t xml:space="preserve"> сельского поселения</w:t>
            </w:r>
          </w:p>
        </w:tc>
      </w:tr>
      <w:tr w:rsidR="001917ED" w:rsidRPr="00F31A4D" w14:paraId="466D577D" w14:textId="77777777" w:rsidTr="00985481">
        <w:tc>
          <w:tcPr>
            <w:tcW w:w="629" w:type="dxa"/>
            <w:tcBorders>
              <w:top w:val="single" w:sz="4" w:space="0" w:color="auto"/>
              <w:left w:val="single" w:sz="4" w:space="0" w:color="auto"/>
              <w:bottom w:val="single" w:sz="4" w:space="0" w:color="auto"/>
              <w:right w:val="single" w:sz="4" w:space="0" w:color="auto"/>
            </w:tcBorders>
          </w:tcPr>
          <w:p w14:paraId="4B8E2130" w14:textId="0DFCC3EE" w:rsidR="001917ED" w:rsidRPr="00F31A4D" w:rsidRDefault="001917ED" w:rsidP="001917ED">
            <w:pPr>
              <w:suppressAutoHyphens/>
              <w:jc w:val="center"/>
              <w:rPr>
                <w:rFonts w:ascii="Times New Roman" w:hAnsi="Times New Roman"/>
                <w:sz w:val="24"/>
                <w:szCs w:val="24"/>
                <w:lang w:eastAsia="ar-SA"/>
              </w:rPr>
            </w:pPr>
            <w:r>
              <w:rPr>
                <w:rFonts w:ascii="Times New Roman" w:hAnsi="Times New Roman"/>
                <w:sz w:val="24"/>
                <w:szCs w:val="24"/>
              </w:rPr>
              <w:t>4</w:t>
            </w:r>
            <w:r w:rsidRPr="00F31A4D">
              <w:rPr>
                <w:rFonts w:ascii="Times New Roman" w:hAnsi="Times New Roman"/>
                <w:sz w:val="24"/>
                <w:szCs w:val="24"/>
              </w:rPr>
              <w:t>.</w:t>
            </w:r>
          </w:p>
        </w:tc>
        <w:tc>
          <w:tcPr>
            <w:tcW w:w="4293" w:type="dxa"/>
            <w:tcBorders>
              <w:top w:val="single" w:sz="4" w:space="0" w:color="auto"/>
              <w:left w:val="single" w:sz="4" w:space="0" w:color="auto"/>
              <w:bottom w:val="single" w:sz="4" w:space="0" w:color="auto"/>
              <w:right w:val="single" w:sz="4" w:space="0" w:color="auto"/>
            </w:tcBorders>
          </w:tcPr>
          <w:p w14:paraId="494FD07A" w14:textId="19FCB8D7" w:rsidR="001917ED" w:rsidRPr="00F31A4D" w:rsidRDefault="001917ED" w:rsidP="001917ED">
            <w:pPr>
              <w:pStyle w:val="ConsPlusNormal"/>
              <w:ind w:firstLine="440"/>
              <w:jc w:val="both"/>
              <w:rPr>
                <w:color w:val="FF0000"/>
                <w:szCs w:val="24"/>
              </w:rPr>
            </w:pPr>
            <w:r w:rsidRPr="002F6702">
              <w:rPr>
                <w:szCs w:val="24"/>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161" w:type="dxa"/>
            <w:tcBorders>
              <w:top w:val="single" w:sz="4" w:space="0" w:color="auto"/>
              <w:left w:val="single" w:sz="4" w:space="0" w:color="auto"/>
              <w:bottom w:val="single" w:sz="4" w:space="0" w:color="auto"/>
              <w:right w:val="single" w:sz="4" w:space="0" w:color="auto"/>
            </w:tcBorders>
          </w:tcPr>
          <w:p w14:paraId="15FDA9B2" w14:textId="0F4BCAB4" w:rsidR="001917ED" w:rsidRPr="00F31A4D" w:rsidRDefault="001917ED" w:rsidP="001917ED">
            <w:pPr>
              <w:suppressAutoHyphens/>
              <w:jc w:val="center"/>
              <w:rPr>
                <w:rFonts w:ascii="Times New Roman" w:hAnsi="Times New Roman"/>
                <w:sz w:val="24"/>
                <w:szCs w:val="24"/>
                <w:lang w:eastAsia="ar-SA"/>
              </w:rPr>
            </w:pPr>
            <w:r w:rsidRPr="002F6702">
              <w:rPr>
                <w:rFonts w:ascii="Times New Roman" w:eastAsia="Times New Roman" w:hAnsi="Times New Roman" w:cs="Times New Roman"/>
                <w:sz w:val="24"/>
                <w:szCs w:val="24"/>
                <w:lang w:eastAsia="ru-RU"/>
              </w:rPr>
              <w:t>В течение года (по мере необходимости)</w:t>
            </w:r>
          </w:p>
        </w:tc>
        <w:tc>
          <w:tcPr>
            <w:tcW w:w="2693" w:type="dxa"/>
            <w:tcBorders>
              <w:top w:val="single" w:sz="4" w:space="0" w:color="auto"/>
              <w:left w:val="single" w:sz="4" w:space="0" w:color="auto"/>
              <w:bottom w:val="single" w:sz="4" w:space="0" w:color="auto"/>
              <w:right w:val="single" w:sz="4" w:space="0" w:color="auto"/>
            </w:tcBorders>
          </w:tcPr>
          <w:p w14:paraId="730FF66B" w14:textId="69AC1083" w:rsidR="001917ED" w:rsidRPr="00D0687C" w:rsidRDefault="001917ED" w:rsidP="001917ED">
            <w:pPr>
              <w:jc w:val="center"/>
              <w:rPr>
                <w:rFonts w:ascii="Times New Roman" w:hAnsi="Times New Roman"/>
              </w:rPr>
            </w:pPr>
            <w:r w:rsidRPr="002F6702">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Пенингского</w:t>
            </w:r>
            <w:r w:rsidRPr="002F6702">
              <w:rPr>
                <w:rFonts w:ascii="Times New Roman" w:eastAsia="Times New Roman" w:hAnsi="Times New Roman" w:cs="Times New Roman"/>
                <w:sz w:val="24"/>
                <w:szCs w:val="24"/>
                <w:lang w:eastAsia="ru-RU"/>
              </w:rPr>
              <w:t xml:space="preserve"> сельского поселения</w:t>
            </w:r>
          </w:p>
        </w:tc>
      </w:tr>
    </w:tbl>
    <w:p w14:paraId="6042B0DD" w14:textId="77777777" w:rsidR="001917ED" w:rsidRDefault="001917ED" w:rsidP="009931AB">
      <w:pPr>
        <w:jc w:val="center"/>
        <w:rPr>
          <w:rFonts w:ascii="Times New Roman" w:hAnsi="Times New Roman"/>
          <w:b/>
          <w:sz w:val="24"/>
          <w:szCs w:val="24"/>
        </w:rPr>
      </w:pPr>
    </w:p>
    <w:p w14:paraId="6D0A8460" w14:textId="7987F396" w:rsidR="009931AB" w:rsidRPr="000D5FA5" w:rsidRDefault="009931AB" w:rsidP="009931AB">
      <w:pPr>
        <w:jc w:val="center"/>
        <w:rPr>
          <w:rFonts w:ascii="Times New Roman" w:hAnsi="Times New Roman"/>
          <w:b/>
          <w:sz w:val="24"/>
          <w:szCs w:val="24"/>
        </w:rPr>
      </w:pPr>
      <w:r w:rsidRPr="00F31A4D">
        <w:rPr>
          <w:rFonts w:ascii="Times New Roman" w:hAnsi="Times New Roman"/>
          <w:b/>
          <w:sz w:val="24"/>
          <w:szCs w:val="24"/>
        </w:rPr>
        <w:t xml:space="preserve">Раздел 4. Оценка эффективности программы </w:t>
      </w:r>
    </w:p>
    <w:p w14:paraId="4785470B" w14:textId="519DF96D" w:rsidR="009931AB" w:rsidRDefault="009931AB" w:rsidP="009931AB">
      <w:pPr>
        <w:pStyle w:val="ConsPlusNormal"/>
        <w:jc w:val="center"/>
        <w:rPr>
          <w:b/>
          <w:szCs w:val="24"/>
        </w:rPr>
      </w:pPr>
      <w:r w:rsidRPr="000D5FA5">
        <w:rPr>
          <w:b/>
          <w:szCs w:val="24"/>
        </w:rPr>
        <w:t>4.1 Отчетные показатели на 2019 год</w:t>
      </w:r>
    </w:p>
    <w:p w14:paraId="3BD600D6" w14:textId="1BEAD8A0" w:rsidR="009A0210" w:rsidRDefault="009A0210" w:rsidP="009931AB">
      <w:pPr>
        <w:pStyle w:val="ConsPlusNormal"/>
        <w:jc w:val="center"/>
        <w:rPr>
          <w:b/>
          <w:szCs w:val="24"/>
        </w:rPr>
      </w:pPr>
    </w:p>
    <w:p w14:paraId="39CE91F6" w14:textId="77777777" w:rsidR="009A0210" w:rsidRPr="009A0210" w:rsidRDefault="009A0210" w:rsidP="009A0210">
      <w:pPr>
        <w:pStyle w:val="ConsPlusNormal"/>
        <w:jc w:val="center"/>
        <w:rPr>
          <w:b/>
          <w:szCs w:val="24"/>
        </w:rPr>
      </w:pPr>
    </w:p>
    <w:tbl>
      <w:tblPr>
        <w:tblW w:w="108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3859"/>
        <w:gridCol w:w="2410"/>
        <w:gridCol w:w="2126"/>
        <w:gridCol w:w="1843"/>
      </w:tblGrid>
      <w:tr w:rsidR="009A0210" w:rsidRPr="009A0210" w14:paraId="59E89BF5" w14:textId="77777777" w:rsidTr="009A0210">
        <w:tc>
          <w:tcPr>
            <w:tcW w:w="565" w:type="dxa"/>
          </w:tcPr>
          <w:p w14:paraId="44C26422" w14:textId="77777777" w:rsidR="009A0210" w:rsidRPr="009A0210" w:rsidRDefault="009A0210" w:rsidP="009A0210">
            <w:pPr>
              <w:pStyle w:val="ConsPlusNormal"/>
              <w:rPr>
                <w:bCs/>
                <w:szCs w:val="24"/>
              </w:rPr>
            </w:pPr>
            <w:r w:rsidRPr="009A0210">
              <w:rPr>
                <w:bCs/>
                <w:szCs w:val="24"/>
              </w:rPr>
              <w:t>№ п/п</w:t>
            </w:r>
          </w:p>
        </w:tc>
        <w:tc>
          <w:tcPr>
            <w:tcW w:w="3859" w:type="dxa"/>
          </w:tcPr>
          <w:p w14:paraId="7088370D" w14:textId="77777777" w:rsidR="009A0210" w:rsidRPr="009A0210" w:rsidRDefault="009A0210" w:rsidP="009A0210">
            <w:pPr>
              <w:pStyle w:val="ConsPlusNormal"/>
              <w:rPr>
                <w:bCs/>
                <w:szCs w:val="24"/>
              </w:rPr>
            </w:pPr>
            <w:r w:rsidRPr="009A0210">
              <w:rPr>
                <w:bCs/>
                <w:szCs w:val="24"/>
              </w:rPr>
              <w:t>Наименование показателя</w:t>
            </w:r>
          </w:p>
        </w:tc>
        <w:tc>
          <w:tcPr>
            <w:tcW w:w="2410" w:type="dxa"/>
          </w:tcPr>
          <w:p w14:paraId="34B4F199" w14:textId="77777777" w:rsidR="009A0210" w:rsidRPr="009A0210" w:rsidRDefault="009A0210" w:rsidP="009A0210">
            <w:pPr>
              <w:pStyle w:val="ConsPlusNormal"/>
              <w:rPr>
                <w:bCs/>
                <w:szCs w:val="24"/>
              </w:rPr>
            </w:pPr>
            <w:r w:rsidRPr="009A0210">
              <w:rPr>
                <w:bCs/>
                <w:szCs w:val="24"/>
              </w:rPr>
              <w:t>Методика расчета показателя</w:t>
            </w:r>
          </w:p>
          <w:p w14:paraId="1CA5486F" w14:textId="77777777" w:rsidR="009A0210" w:rsidRPr="009A0210" w:rsidRDefault="009A0210" w:rsidP="009A0210">
            <w:pPr>
              <w:pStyle w:val="ConsPlusNormal"/>
              <w:rPr>
                <w:bCs/>
                <w:szCs w:val="24"/>
              </w:rPr>
            </w:pPr>
          </w:p>
        </w:tc>
        <w:tc>
          <w:tcPr>
            <w:tcW w:w="2126" w:type="dxa"/>
          </w:tcPr>
          <w:p w14:paraId="0BD8999A" w14:textId="77777777" w:rsidR="009A0210" w:rsidRPr="009A0210" w:rsidRDefault="009A0210" w:rsidP="009A0210">
            <w:pPr>
              <w:pStyle w:val="ConsPlusNormal"/>
              <w:rPr>
                <w:bCs/>
                <w:szCs w:val="24"/>
              </w:rPr>
            </w:pPr>
            <w:r w:rsidRPr="009A0210">
              <w:rPr>
                <w:bCs/>
                <w:szCs w:val="24"/>
              </w:rPr>
              <w:t>Базовый период</w:t>
            </w:r>
          </w:p>
          <w:p w14:paraId="0F89632B" w14:textId="77777777" w:rsidR="009A0210" w:rsidRPr="009A0210" w:rsidRDefault="009A0210" w:rsidP="009A0210">
            <w:pPr>
              <w:pStyle w:val="ConsPlusNormal"/>
              <w:rPr>
                <w:bCs/>
                <w:szCs w:val="24"/>
              </w:rPr>
            </w:pPr>
            <w:r w:rsidRPr="009A0210">
              <w:rPr>
                <w:bCs/>
                <w:szCs w:val="24"/>
              </w:rPr>
              <w:t>(целевые значения  предшествующего года)</w:t>
            </w:r>
          </w:p>
        </w:tc>
        <w:tc>
          <w:tcPr>
            <w:tcW w:w="1843" w:type="dxa"/>
          </w:tcPr>
          <w:p w14:paraId="24AE2145" w14:textId="77777777" w:rsidR="009A0210" w:rsidRPr="009A0210" w:rsidRDefault="009A0210" w:rsidP="009A0210">
            <w:pPr>
              <w:pStyle w:val="ConsPlusNormal"/>
              <w:rPr>
                <w:bCs/>
                <w:szCs w:val="24"/>
              </w:rPr>
            </w:pPr>
            <w:r w:rsidRPr="009A0210">
              <w:rPr>
                <w:bCs/>
                <w:szCs w:val="24"/>
              </w:rPr>
              <w:t>Целевое значение</w:t>
            </w:r>
          </w:p>
          <w:p w14:paraId="473F13D5" w14:textId="77777777" w:rsidR="009A0210" w:rsidRPr="009A0210" w:rsidRDefault="009A0210" w:rsidP="009A0210">
            <w:pPr>
              <w:pStyle w:val="ConsPlusNormal"/>
              <w:rPr>
                <w:bCs/>
                <w:szCs w:val="24"/>
              </w:rPr>
            </w:pPr>
            <w:r w:rsidRPr="009A0210">
              <w:rPr>
                <w:bCs/>
                <w:szCs w:val="24"/>
              </w:rPr>
              <w:t>на 2019 год</w:t>
            </w:r>
          </w:p>
        </w:tc>
      </w:tr>
      <w:tr w:rsidR="009A0210" w:rsidRPr="009A0210" w14:paraId="43FA7832" w14:textId="77777777" w:rsidTr="009A0210">
        <w:trPr>
          <w:trHeight w:val="131"/>
        </w:trPr>
        <w:tc>
          <w:tcPr>
            <w:tcW w:w="565" w:type="dxa"/>
          </w:tcPr>
          <w:p w14:paraId="4BB3EE14" w14:textId="77777777" w:rsidR="009A0210" w:rsidRPr="009A0210" w:rsidRDefault="009A0210" w:rsidP="009A0210">
            <w:pPr>
              <w:pStyle w:val="ConsPlusNormal"/>
              <w:rPr>
                <w:bCs/>
                <w:szCs w:val="24"/>
              </w:rPr>
            </w:pPr>
            <w:r w:rsidRPr="009A0210">
              <w:rPr>
                <w:bCs/>
                <w:szCs w:val="24"/>
              </w:rPr>
              <w:t>1</w:t>
            </w:r>
          </w:p>
        </w:tc>
        <w:tc>
          <w:tcPr>
            <w:tcW w:w="3859" w:type="dxa"/>
          </w:tcPr>
          <w:p w14:paraId="50C15A91" w14:textId="77777777" w:rsidR="009A0210" w:rsidRPr="009A0210" w:rsidRDefault="009A0210" w:rsidP="009A0210">
            <w:pPr>
              <w:pStyle w:val="ConsPlusNormal"/>
              <w:rPr>
                <w:bCs/>
                <w:szCs w:val="24"/>
              </w:rPr>
            </w:pPr>
            <w:r w:rsidRPr="009A0210">
              <w:rPr>
                <w:bCs/>
                <w:szCs w:val="24"/>
              </w:rPr>
              <w:t>2</w:t>
            </w:r>
          </w:p>
        </w:tc>
        <w:tc>
          <w:tcPr>
            <w:tcW w:w="2410" w:type="dxa"/>
          </w:tcPr>
          <w:p w14:paraId="24BC5CB2" w14:textId="77777777" w:rsidR="009A0210" w:rsidRPr="009A0210" w:rsidRDefault="009A0210" w:rsidP="009A0210">
            <w:pPr>
              <w:pStyle w:val="ConsPlusNormal"/>
              <w:rPr>
                <w:bCs/>
                <w:szCs w:val="24"/>
              </w:rPr>
            </w:pPr>
            <w:r w:rsidRPr="009A0210">
              <w:rPr>
                <w:bCs/>
                <w:szCs w:val="24"/>
              </w:rPr>
              <w:t>3</w:t>
            </w:r>
          </w:p>
        </w:tc>
        <w:tc>
          <w:tcPr>
            <w:tcW w:w="2126" w:type="dxa"/>
          </w:tcPr>
          <w:p w14:paraId="693CE158" w14:textId="77777777" w:rsidR="009A0210" w:rsidRPr="009A0210" w:rsidRDefault="009A0210" w:rsidP="009A0210">
            <w:pPr>
              <w:pStyle w:val="ConsPlusNormal"/>
              <w:rPr>
                <w:bCs/>
                <w:szCs w:val="24"/>
              </w:rPr>
            </w:pPr>
            <w:r w:rsidRPr="009A0210">
              <w:rPr>
                <w:bCs/>
                <w:szCs w:val="24"/>
              </w:rPr>
              <w:t>4</w:t>
            </w:r>
          </w:p>
        </w:tc>
        <w:tc>
          <w:tcPr>
            <w:tcW w:w="1843" w:type="dxa"/>
          </w:tcPr>
          <w:p w14:paraId="5F9DCE26" w14:textId="77777777" w:rsidR="009A0210" w:rsidRPr="009A0210" w:rsidRDefault="009A0210" w:rsidP="009A0210">
            <w:pPr>
              <w:pStyle w:val="ConsPlusNormal"/>
              <w:rPr>
                <w:bCs/>
                <w:szCs w:val="24"/>
              </w:rPr>
            </w:pPr>
            <w:r w:rsidRPr="009A0210">
              <w:rPr>
                <w:bCs/>
                <w:szCs w:val="24"/>
              </w:rPr>
              <w:t>5</w:t>
            </w:r>
          </w:p>
        </w:tc>
      </w:tr>
      <w:tr w:rsidR="009A0210" w:rsidRPr="009A0210" w14:paraId="33543042" w14:textId="77777777" w:rsidTr="009A0210">
        <w:tc>
          <w:tcPr>
            <w:tcW w:w="565" w:type="dxa"/>
          </w:tcPr>
          <w:p w14:paraId="397892E0" w14:textId="77777777" w:rsidR="009A0210" w:rsidRPr="009A0210" w:rsidRDefault="009A0210" w:rsidP="009A0210">
            <w:pPr>
              <w:pStyle w:val="ConsPlusNormal"/>
              <w:rPr>
                <w:bCs/>
                <w:sz w:val="22"/>
                <w:szCs w:val="22"/>
              </w:rPr>
            </w:pPr>
          </w:p>
          <w:p w14:paraId="7AE201AF" w14:textId="73C3CC11" w:rsidR="009A0210" w:rsidRPr="009A0210" w:rsidRDefault="009A0210" w:rsidP="009A0210">
            <w:pPr>
              <w:pStyle w:val="ConsPlusNormal"/>
              <w:rPr>
                <w:bCs/>
                <w:sz w:val="22"/>
                <w:szCs w:val="22"/>
              </w:rPr>
            </w:pPr>
            <w:r w:rsidRPr="009A0210">
              <w:rPr>
                <w:bCs/>
                <w:sz w:val="22"/>
                <w:szCs w:val="22"/>
              </w:rPr>
              <w:t>1.</w:t>
            </w:r>
          </w:p>
        </w:tc>
        <w:tc>
          <w:tcPr>
            <w:tcW w:w="3859" w:type="dxa"/>
          </w:tcPr>
          <w:p w14:paraId="6E4EA769" w14:textId="77777777" w:rsidR="009A0210" w:rsidRPr="009A0210" w:rsidRDefault="009A0210" w:rsidP="009A0210">
            <w:pPr>
              <w:pStyle w:val="ConsPlusNormal"/>
              <w:rPr>
                <w:bCs/>
                <w:sz w:val="22"/>
                <w:szCs w:val="22"/>
              </w:rPr>
            </w:pPr>
          </w:p>
          <w:p w14:paraId="4B678984" w14:textId="61A76806" w:rsidR="009A0210" w:rsidRPr="009A0210" w:rsidRDefault="009A0210" w:rsidP="009A0210">
            <w:pPr>
              <w:pStyle w:val="ConsPlusNormal"/>
              <w:rPr>
                <w:bCs/>
                <w:sz w:val="22"/>
                <w:szCs w:val="22"/>
              </w:rPr>
            </w:pPr>
            <w:r w:rsidRPr="009A0210">
              <w:rPr>
                <w:bCs/>
                <w:sz w:val="22"/>
                <w:szCs w:val="22"/>
              </w:rPr>
              <w:t>Количество проведенных профилактических мероприятий</w:t>
            </w:r>
          </w:p>
        </w:tc>
        <w:tc>
          <w:tcPr>
            <w:tcW w:w="2410" w:type="dxa"/>
          </w:tcPr>
          <w:p w14:paraId="7DE35A0F" w14:textId="77777777" w:rsidR="009A0210" w:rsidRPr="009A0210" w:rsidRDefault="009A0210" w:rsidP="009A0210">
            <w:pPr>
              <w:pStyle w:val="ConsPlusNormal"/>
              <w:rPr>
                <w:bCs/>
                <w:sz w:val="22"/>
                <w:szCs w:val="22"/>
              </w:rPr>
            </w:pPr>
          </w:p>
          <w:p w14:paraId="5E135901" w14:textId="5A79634D" w:rsidR="009A0210" w:rsidRPr="009A0210" w:rsidRDefault="009A0210" w:rsidP="009A0210">
            <w:pPr>
              <w:pStyle w:val="ConsPlusNormal"/>
              <w:rPr>
                <w:bCs/>
                <w:sz w:val="22"/>
                <w:szCs w:val="22"/>
              </w:rPr>
            </w:pPr>
            <w:r w:rsidRPr="009A0210">
              <w:rPr>
                <w:bCs/>
                <w:sz w:val="22"/>
                <w:szCs w:val="22"/>
              </w:rPr>
              <w:t>показатель имеет абсолютное значение</w:t>
            </w:r>
          </w:p>
        </w:tc>
        <w:tc>
          <w:tcPr>
            <w:tcW w:w="2126" w:type="dxa"/>
          </w:tcPr>
          <w:p w14:paraId="09D24749" w14:textId="77777777" w:rsidR="009A0210" w:rsidRPr="009A0210" w:rsidRDefault="009A0210" w:rsidP="009A0210">
            <w:pPr>
              <w:pStyle w:val="ConsPlusNormal"/>
              <w:rPr>
                <w:bCs/>
                <w:sz w:val="22"/>
                <w:szCs w:val="22"/>
              </w:rPr>
            </w:pPr>
          </w:p>
          <w:p w14:paraId="274A6337" w14:textId="0975BA29" w:rsidR="009A0210" w:rsidRPr="009A0210" w:rsidRDefault="00985481" w:rsidP="009A0210">
            <w:pPr>
              <w:pStyle w:val="ConsPlusNormal"/>
              <w:rPr>
                <w:bCs/>
                <w:sz w:val="22"/>
                <w:szCs w:val="22"/>
              </w:rPr>
            </w:pPr>
            <w:r>
              <w:rPr>
                <w:bCs/>
                <w:sz w:val="22"/>
                <w:szCs w:val="22"/>
              </w:rPr>
              <w:t>0</w:t>
            </w:r>
          </w:p>
        </w:tc>
        <w:tc>
          <w:tcPr>
            <w:tcW w:w="1843" w:type="dxa"/>
          </w:tcPr>
          <w:p w14:paraId="14E92A81" w14:textId="77777777" w:rsidR="009A0210" w:rsidRPr="009A0210" w:rsidRDefault="009A0210" w:rsidP="009A0210">
            <w:pPr>
              <w:pStyle w:val="ConsPlusNormal"/>
              <w:rPr>
                <w:bCs/>
                <w:sz w:val="22"/>
                <w:szCs w:val="22"/>
              </w:rPr>
            </w:pPr>
          </w:p>
          <w:p w14:paraId="6BCD0560" w14:textId="5885AA0C" w:rsidR="009A0210" w:rsidRPr="009A0210" w:rsidRDefault="00985481" w:rsidP="009A0210">
            <w:pPr>
              <w:pStyle w:val="ConsPlusNormal"/>
              <w:rPr>
                <w:bCs/>
                <w:sz w:val="22"/>
                <w:szCs w:val="22"/>
              </w:rPr>
            </w:pPr>
            <w:r>
              <w:rPr>
                <w:bCs/>
                <w:sz w:val="22"/>
                <w:szCs w:val="22"/>
              </w:rPr>
              <w:t>0</w:t>
            </w:r>
          </w:p>
        </w:tc>
      </w:tr>
      <w:tr w:rsidR="009A0210" w:rsidRPr="009A0210" w14:paraId="129E1653" w14:textId="77777777" w:rsidTr="009A0210">
        <w:tc>
          <w:tcPr>
            <w:tcW w:w="565" w:type="dxa"/>
          </w:tcPr>
          <w:p w14:paraId="3FCC1B89" w14:textId="77777777" w:rsidR="009A0210" w:rsidRPr="009A0210" w:rsidRDefault="009A0210" w:rsidP="009A0210">
            <w:pPr>
              <w:pStyle w:val="ConsPlusNormal"/>
              <w:rPr>
                <w:bCs/>
                <w:sz w:val="22"/>
                <w:szCs w:val="22"/>
              </w:rPr>
            </w:pPr>
            <w:r w:rsidRPr="009A0210">
              <w:rPr>
                <w:bCs/>
                <w:sz w:val="22"/>
                <w:szCs w:val="22"/>
              </w:rPr>
              <w:t>2.</w:t>
            </w:r>
          </w:p>
        </w:tc>
        <w:tc>
          <w:tcPr>
            <w:tcW w:w="3859" w:type="dxa"/>
          </w:tcPr>
          <w:p w14:paraId="14491C28" w14:textId="77777777" w:rsidR="009A0210" w:rsidRPr="009A0210" w:rsidRDefault="009A0210" w:rsidP="009A0210">
            <w:pPr>
              <w:pStyle w:val="ConsPlusNormal"/>
              <w:rPr>
                <w:bCs/>
                <w:sz w:val="22"/>
                <w:szCs w:val="22"/>
              </w:rPr>
            </w:pPr>
            <w:r w:rsidRPr="009A0210">
              <w:rPr>
                <w:bCs/>
                <w:sz w:val="22"/>
                <w:szCs w:val="22"/>
              </w:rPr>
              <w:t>Количество субъектов, в отношении которых про-ведены профилактические мероприятия</w:t>
            </w:r>
          </w:p>
        </w:tc>
        <w:tc>
          <w:tcPr>
            <w:tcW w:w="2410" w:type="dxa"/>
          </w:tcPr>
          <w:p w14:paraId="53C9E5A6" w14:textId="77777777" w:rsidR="009A0210" w:rsidRPr="009A0210" w:rsidRDefault="009A0210" w:rsidP="009A0210">
            <w:pPr>
              <w:pStyle w:val="ConsPlusNormal"/>
              <w:rPr>
                <w:bCs/>
                <w:sz w:val="22"/>
                <w:szCs w:val="22"/>
              </w:rPr>
            </w:pPr>
            <w:r w:rsidRPr="009A0210">
              <w:rPr>
                <w:bCs/>
                <w:sz w:val="22"/>
                <w:szCs w:val="22"/>
              </w:rPr>
              <w:t>показатель имеет абсолютное значение</w:t>
            </w:r>
          </w:p>
        </w:tc>
        <w:tc>
          <w:tcPr>
            <w:tcW w:w="2126" w:type="dxa"/>
          </w:tcPr>
          <w:p w14:paraId="037BF736" w14:textId="21BC7BDC" w:rsidR="009A0210" w:rsidRPr="009A0210" w:rsidRDefault="00985481" w:rsidP="009A0210">
            <w:pPr>
              <w:pStyle w:val="ConsPlusNormal"/>
              <w:rPr>
                <w:bCs/>
                <w:sz w:val="22"/>
                <w:szCs w:val="22"/>
              </w:rPr>
            </w:pPr>
            <w:r>
              <w:rPr>
                <w:bCs/>
                <w:sz w:val="22"/>
                <w:szCs w:val="22"/>
              </w:rPr>
              <w:t>0</w:t>
            </w:r>
          </w:p>
        </w:tc>
        <w:tc>
          <w:tcPr>
            <w:tcW w:w="1843" w:type="dxa"/>
          </w:tcPr>
          <w:p w14:paraId="45C7874B" w14:textId="2C595BC9" w:rsidR="009A0210" w:rsidRPr="009A0210" w:rsidRDefault="00985481" w:rsidP="009A0210">
            <w:pPr>
              <w:pStyle w:val="ConsPlusNormal"/>
              <w:rPr>
                <w:bCs/>
                <w:sz w:val="22"/>
                <w:szCs w:val="22"/>
              </w:rPr>
            </w:pPr>
            <w:r>
              <w:rPr>
                <w:bCs/>
                <w:sz w:val="22"/>
                <w:szCs w:val="22"/>
              </w:rPr>
              <w:t>0</w:t>
            </w:r>
          </w:p>
        </w:tc>
      </w:tr>
    </w:tbl>
    <w:p w14:paraId="02BFA906" w14:textId="77777777" w:rsidR="00985481" w:rsidRDefault="00985481" w:rsidP="00985481">
      <w:pPr>
        <w:pStyle w:val="ConsPlusNormal"/>
        <w:rPr>
          <w:bCs/>
          <w:sz w:val="22"/>
          <w:szCs w:val="22"/>
        </w:rPr>
      </w:pPr>
    </w:p>
    <w:p w14:paraId="35438B3B" w14:textId="77777777" w:rsidR="00985481" w:rsidRDefault="00985481" w:rsidP="00985481">
      <w:pPr>
        <w:pStyle w:val="ConsPlusNormal"/>
        <w:rPr>
          <w:bCs/>
          <w:sz w:val="22"/>
          <w:szCs w:val="22"/>
        </w:rPr>
      </w:pPr>
    </w:p>
    <w:p w14:paraId="6E629D50" w14:textId="0DC40D6B" w:rsidR="009A0210" w:rsidRPr="009A0210" w:rsidRDefault="00985481" w:rsidP="00985481">
      <w:pPr>
        <w:pStyle w:val="ConsPlusNormal"/>
        <w:rPr>
          <w:b/>
          <w:sz w:val="22"/>
          <w:szCs w:val="22"/>
        </w:rPr>
      </w:pPr>
      <w:r>
        <w:rPr>
          <w:b/>
          <w:sz w:val="22"/>
          <w:szCs w:val="22"/>
        </w:rPr>
        <w:lastRenderedPageBreak/>
        <w:t>4.2.</w:t>
      </w:r>
      <w:r w:rsidR="009A0210" w:rsidRPr="009A0210">
        <w:rPr>
          <w:b/>
          <w:sz w:val="22"/>
          <w:szCs w:val="22"/>
        </w:rPr>
        <w:t xml:space="preserve"> Проект отчетных показателей Программы профилактики </w:t>
      </w:r>
    </w:p>
    <w:p w14:paraId="5839E632" w14:textId="77777777" w:rsidR="009A0210" w:rsidRPr="009A0210" w:rsidRDefault="009A0210" w:rsidP="009A0210">
      <w:pPr>
        <w:pStyle w:val="ConsPlusNormal"/>
        <w:rPr>
          <w:b/>
          <w:sz w:val="22"/>
          <w:szCs w:val="22"/>
        </w:rPr>
      </w:pPr>
      <w:r w:rsidRPr="009A0210">
        <w:rPr>
          <w:b/>
          <w:sz w:val="22"/>
          <w:szCs w:val="22"/>
        </w:rPr>
        <w:t>на 2020 - 2021 годы</w:t>
      </w:r>
    </w:p>
    <w:p w14:paraId="4040E7CD" w14:textId="77777777" w:rsidR="009A0210" w:rsidRPr="009A0210" w:rsidRDefault="009A0210" w:rsidP="009A0210">
      <w:pPr>
        <w:pStyle w:val="ConsPlusNormal"/>
        <w:jc w:val="center"/>
        <w:rPr>
          <w:bCs/>
          <w:sz w:val="22"/>
          <w:szCs w:val="22"/>
        </w:rPr>
      </w:pPr>
      <w:r w:rsidRPr="009A0210">
        <w:rPr>
          <w:bCs/>
          <w:sz w:val="22"/>
          <w:szCs w:val="22"/>
        </w:rPr>
        <w:t xml:space="preserve"> </w:t>
      </w:r>
    </w:p>
    <w:tbl>
      <w:tblPr>
        <w:tblW w:w="108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57"/>
        <w:gridCol w:w="2410"/>
        <w:gridCol w:w="1417"/>
        <w:gridCol w:w="1134"/>
        <w:gridCol w:w="1418"/>
      </w:tblGrid>
      <w:tr w:rsidR="009A0210" w:rsidRPr="009A0210" w14:paraId="47B4B8AF" w14:textId="77777777" w:rsidTr="009A0210">
        <w:trPr>
          <w:trHeight w:val="96"/>
        </w:trPr>
        <w:tc>
          <w:tcPr>
            <w:tcW w:w="567" w:type="dxa"/>
            <w:vMerge w:val="restart"/>
          </w:tcPr>
          <w:p w14:paraId="150982EF" w14:textId="77777777" w:rsidR="009A0210" w:rsidRPr="009A0210" w:rsidRDefault="009A0210" w:rsidP="009A0210">
            <w:pPr>
              <w:pStyle w:val="ConsPlusNormal"/>
              <w:rPr>
                <w:bCs/>
                <w:sz w:val="22"/>
                <w:szCs w:val="22"/>
              </w:rPr>
            </w:pPr>
            <w:r w:rsidRPr="009A0210">
              <w:rPr>
                <w:bCs/>
                <w:sz w:val="22"/>
                <w:szCs w:val="22"/>
              </w:rPr>
              <w:t>№ п/п</w:t>
            </w:r>
          </w:p>
        </w:tc>
        <w:tc>
          <w:tcPr>
            <w:tcW w:w="3857" w:type="dxa"/>
            <w:vMerge w:val="restart"/>
          </w:tcPr>
          <w:p w14:paraId="28F0CE09" w14:textId="77777777" w:rsidR="009A0210" w:rsidRPr="009A0210" w:rsidRDefault="009A0210" w:rsidP="009A0210">
            <w:pPr>
              <w:pStyle w:val="ConsPlusNormal"/>
              <w:rPr>
                <w:bCs/>
                <w:sz w:val="22"/>
                <w:szCs w:val="22"/>
              </w:rPr>
            </w:pPr>
            <w:r w:rsidRPr="009A0210">
              <w:rPr>
                <w:bCs/>
                <w:sz w:val="22"/>
                <w:szCs w:val="22"/>
              </w:rPr>
              <w:t>Наименование показателя</w:t>
            </w:r>
          </w:p>
        </w:tc>
        <w:tc>
          <w:tcPr>
            <w:tcW w:w="2410" w:type="dxa"/>
            <w:vMerge w:val="restart"/>
          </w:tcPr>
          <w:p w14:paraId="391D067D" w14:textId="77777777" w:rsidR="009A0210" w:rsidRPr="009A0210" w:rsidRDefault="009A0210" w:rsidP="009A0210">
            <w:pPr>
              <w:pStyle w:val="ConsPlusNormal"/>
              <w:rPr>
                <w:bCs/>
                <w:sz w:val="22"/>
                <w:szCs w:val="22"/>
              </w:rPr>
            </w:pPr>
            <w:r w:rsidRPr="009A0210">
              <w:rPr>
                <w:bCs/>
                <w:sz w:val="22"/>
                <w:szCs w:val="22"/>
              </w:rPr>
              <w:t>Методика расчета показателя</w:t>
            </w:r>
          </w:p>
          <w:p w14:paraId="298EAD5F" w14:textId="77777777" w:rsidR="009A0210" w:rsidRPr="009A0210" w:rsidRDefault="009A0210" w:rsidP="009A0210">
            <w:pPr>
              <w:pStyle w:val="ConsPlusNormal"/>
              <w:rPr>
                <w:bCs/>
                <w:sz w:val="22"/>
                <w:szCs w:val="22"/>
              </w:rPr>
            </w:pPr>
          </w:p>
        </w:tc>
        <w:tc>
          <w:tcPr>
            <w:tcW w:w="1417" w:type="dxa"/>
            <w:vMerge w:val="restart"/>
          </w:tcPr>
          <w:p w14:paraId="619DE5AF" w14:textId="77777777" w:rsidR="009A0210" w:rsidRPr="009A0210" w:rsidRDefault="009A0210" w:rsidP="009A0210">
            <w:pPr>
              <w:pStyle w:val="ConsPlusNormal"/>
              <w:rPr>
                <w:bCs/>
                <w:sz w:val="22"/>
                <w:szCs w:val="22"/>
              </w:rPr>
            </w:pPr>
            <w:r w:rsidRPr="009A0210">
              <w:rPr>
                <w:bCs/>
                <w:sz w:val="22"/>
                <w:szCs w:val="22"/>
              </w:rPr>
              <w:t>Базовый период</w:t>
            </w:r>
          </w:p>
          <w:p w14:paraId="0181520E" w14:textId="77777777" w:rsidR="009A0210" w:rsidRPr="009A0210" w:rsidRDefault="009A0210" w:rsidP="009A0210">
            <w:pPr>
              <w:pStyle w:val="ConsPlusNormal"/>
              <w:rPr>
                <w:bCs/>
                <w:sz w:val="22"/>
                <w:szCs w:val="22"/>
              </w:rPr>
            </w:pPr>
            <w:r w:rsidRPr="009A0210">
              <w:rPr>
                <w:bCs/>
                <w:sz w:val="22"/>
                <w:szCs w:val="22"/>
              </w:rPr>
              <w:t>(целевые значения  текущего года)</w:t>
            </w:r>
          </w:p>
        </w:tc>
        <w:tc>
          <w:tcPr>
            <w:tcW w:w="2552" w:type="dxa"/>
            <w:gridSpan w:val="2"/>
          </w:tcPr>
          <w:p w14:paraId="593590A4" w14:textId="77777777" w:rsidR="009A0210" w:rsidRPr="009A0210" w:rsidRDefault="009A0210" w:rsidP="009A0210">
            <w:pPr>
              <w:pStyle w:val="ConsPlusNormal"/>
              <w:rPr>
                <w:bCs/>
                <w:sz w:val="22"/>
                <w:szCs w:val="22"/>
              </w:rPr>
            </w:pPr>
            <w:r w:rsidRPr="009A0210">
              <w:rPr>
                <w:bCs/>
                <w:sz w:val="22"/>
                <w:szCs w:val="22"/>
              </w:rPr>
              <w:t>Целевое значение</w:t>
            </w:r>
          </w:p>
          <w:p w14:paraId="76FACE33" w14:textId="77777777" w:rsidR="009A0210" w:rsidRPr="009A0210" w:rsidRDefault="009A0210" w:rsidP="009A0210">
            <w:pPr>
              <w:pStyle w:val="ConsPlusNormal"/>
              <w:rPr>
                <w:bCs/>
                <w:sz w:val="22"/>
                <w:szCs w:val="22"/>
              </w:rPr>
            </w:pPr>
            <w:r w:rsidRPr="009A0210">
              <w:rPr>
                <w:bCs/>
                <w:sz w:val="22"/>
                <w:szCs w:val="22"/>
              </w:rPr>
              <w:t>показателей</w:t>
            </w:r>
          </w:p>
          <w:p w14:paraId="0EC5720B" w14:textId="77777777" w:rsidR="009A0210" w:rsidRPr="009A0210" w:rsidRDefault="009A0210" w:rsidP="009A0210">
            <w:pPr>
              <w:pStyle w:val="ConsPlusNormal"/>
              <w:rPr>
                <w:bCs/>
                <w:sz w:val="22"/>
                <w:szCs w:val="22"/>
              </w:rPr>
            </w:pPr>
          </w:p>
        </w:tc>
      </w:tr>
      <w:tr w:rsidR="009A0210" w:rsidRPr="009A0210" w14:paraId="6F661FC5" w14:textId="77777777" w:rsidTr="009A0210">
        <w:trPr>
          <w:trHeight w:val="70"/>
        </w:trPr>
        <w:tc>
          <w:tcPr>
            <w:tcW w:w="567" w:type="dxa"/>
            <w:vMerge/>
          </w:tcPr>
          <w:p w14:paraId="7B1DDD40" w14:textId="77777777" w:rsidR="009A0210" w:rsidRPr="009A0210" w:rsidRDefault="009A0210" w:rsidP="009A0210">
            <w:pPr>
              <w:pStyle w:val="ConsPlusNormal"/>
              <w:rPr>
                <w:bCs/>
                <w:sz w:val="22"/>
                <w:szCs w:val="22"/>
              </w:rPr>
            </w:pPr>
          </w:p>
        </w:tc>
        <w:tc>
          <w:tcPr>
            <w:tcW w:w="3857" w:type="dxa"/>
            <w:vMerge/>
          </w:tcPr>
          <w:p w14:paraId="43BDCB9F" w14:textId="77777777" w:rsidR="009A0210" w:rsidRPr="009A0210" w:rsidRDefault="009A0210" w:rsidP="009A0210">
            <w:pPr>
              <w:pStyle w:val="ConsPlusNormal"/>
              <w:rPr>
                <w:bCs/>
                <w:sz w:val="22"/>
                <w:szCs w:val="22"/>
              </w:rPr>
            </w:pPr>
          </w:p>
        </w:tc>
        <w:tc>
          <w:tcPr>
            <w:tcW w:w="2410" w:type="dxa"/>
            <w:vMerge/>
          </w:tcPr>
          <w:p w14:paraId="633977D7" w14:textId="77777777" w:rsidR="009A0210" w:rsidRPr="009A0210" w:rsidRDefault="009A0210" w:rsidP="009A0210">
            <w:pPr>
              <w:pStyle w:val="ConsPlusNormal"/>
              <w:rPr>
                <w:bCs/>
                <w:sz w:val="22"/>
                <w:szCs w:val="22"/>
              </w:rPr>
            </w:pPr>
          </w:p>
        </w:tc>
        <w:tc>
          <w:tcPr>
            <w:tcW w:w="1417" w:type="dxa"/>
            <w:vMerge/>
          </w:tcPr>
          <w:p w14:paraId="2EB74E38" w14:textId="77777777" w:rsidR="009A0210" w:rsidRPr="009A0210" w:rsidRDefault="009A0210" w:rsidP="009A0210">
            <w:pPr>
              <w:pStyle w:val="ConsPlusNormal"/>
              <w:rPr>
                <w:bCs/>
                <w:sz w:val="22"/>
                <w:szCs w:val="22"/>
              </w:rPr>
            </w:pPr>
          </w:p>
        </w:tc>
        <w:tc>
          <w:tcPr>
            <w:tcW w:w="1134" w:type="dxa"/>
          </w:tcPr>
          <w:p w14:paraId="49408F63" w14:textId="77777777" w:rsidR="009A0210" w:rsidRPr="009A0210" w:rsidRDefault="009A0210" w:rsidP="009A0210">
            <w:pPr>
              <w:pStyle w:val="ConsPlusNormal"/>
              <w:rPr>
                <w:bCs/>
                <w:sz w:val="22"/>
                <w:szCs w:val="22"/>
              </w:rPr>
            </w:pPr>
            <w:r w:rsidRPr="009A0210">
              <w:rPr>
                <w:bCs/>
                <w:sz w:val="22"/>
                <w:szCs w:val="22"/>
              </w:rPr>
              <w:t>на 2020 год</w:t>
            </w:r>
          </w:p>
        </w:tc>
        <w:tc>
          <w:tcPr>
            <w:tcW w:w="1418" w:type="dxa"/>
          </w:tcPr>
          <w:p w14:paraId="4CC9A906" w14:textId="77777777" w:rsidR="009A0210" w:rsidRPr="009A0210" w:rsidRDefault="009A0210" w:rsidP="009A0210">
            <w:pPr>
              <w:pStyle w:val="ConsPlusNormal"/>
              <w:rPr>
                <w:bCs/>
                <w:sz w:val="22"/>
                <w:szCs w:val="22"/>
              </w:rPr>
            </w:pPr>
            <w:r w:rsidRPr="009A0210">
              <w:rPr>
                <w:bCs/>
                <w:sz w:val="22"/>
                <w:szCs w:val="22"/>
              </w:rPr>
              <w:t>на 2021 год</w:t>
            </w:r>
          </w:p>
        </w:tc>
      </w:tr>
      <w:tr w:rsidR="009A0210" w:rsidRPr="009A0210" w14:paraId="4BF47933" w14:textId="77777777" w:rsidTr="009A0210">
        <w:trPr>
          <w:trHeight w:val="107"/>
        </w:trPr>
        <w:tc>
          <w:tcPr>
            <w:tcW w:w="567" w:type="dxa"/>
          </w:tcPr>
          <w:p w14:paraId="3BDDCB8B" w14:textId="77777777" w:rsidR="009A0210" w:rsidRPr="009A0210" w:rsidRDefault="009A0210" w:rsidP="009A0210">
            <w:pPr>
              <w:pStyle w:val="ConsPlusNormal"/>
              <w:rPr>
                <w:bCs/>
                <w:sz w:val="22"/>
                <w:szCs w:val="22"/>
              </w:rPr>
            </w:pPr>
            <w:r w:rsidRPr="009A0210">
              <w:rPr>
                <w:bCs/>
                <w:sz w:val="22"/>
                <w:szCs w:val="22"/>
              </w:rPr>
              <w:t>1</w:t>
            </w:r>
          </w:p>
        </w:tc>
        <w:tc>
          <w:tcPr>
            <w:tcW w:w="3857" w:type="dxa"/>
          </w:tcPr>
          <w:p w14:paraId="46D65A74" w14:textId="77777777" w:rsidR="009A0210" w:rsidRPr="009A0210" w:rsidRDefault="009A0210" w:rsidP="009A0210">
            <w:pPr>
              <w:pStyle w:val="ConsPlusNormal"/>
              <w:rPr>
                <w:bCs/>
                <w:sz w:val="22"/>
                <w:szCs w:val="22"/>
              </w:rPr>
            </w:pPr>
            <w:r w:rsidRPr="009A0210">
              <w:rPr>
                <w:bCs/>
                <w:sz w:val="22"/>
                <w:szCs w:val="22"/>
              </w:rPr>
              <w:t>2</w:t>
            </w:r>
          </w:p>
        </w:tc>
        <w:tc>
          <w:tcPr>
            <w:tcW w:w="2410" w:type="dxa"/>
          </w:tcPr>
          <w:p w14:paraId="2858EE82" w14:textId="77777777" w:rsidR="009A0210" w:rsidRPr="009A0210" w:rsidRDefault="009A0210" w:rsidP="009A0210">
            <w:pPr>
              <w:pStyle w:val="ConsPlusNormal"/>
              <w:rPr>
                <w:bCs/>
                <w:sz w:val="22"/>
                <w:szCs w:val="22"/>
              </w:rPr>
            </w:pPr>
            <w:r w:rsidRPr="009A0210">
              <w:rPr>
                <w:bCs/>
                <w:sz w:val="22"/>
                <w:szCs w:val="22"/>
              </w:rPr>
              <w:t>3</w:t>
            </w:r>
          </w:p>
        </w:tc>
        <w:tc>
          <w:tcPr>
            <w:tcW w:w="1417" w:type="dxa"/>
          </w:tcPr>
          <w:p w14:paraId="76C2A6F2" w14:textId="77777777" w:rsidR="009A0210" w:rsidRPr="009A0210" w:rsidRDefault="009A0210" w:rsidP="009A0210">
            <w:pPr>
              <w:pStyle w:val="ConsPlusNormal"/>
              <w:rPr>
                <w:bCs/>
                <w:sz w:val="22"/>
                <w:szCs w:val="22"/>
              </w:rPr>
            </w:pPr>
            <w:r w:rsidRPr="009A0210">
              <w:rPr>
                <w:bCs/>
                <w:sz w:val="22"/>
                <w:szCs w:val="22"/>
              </w:rPr>
              <w:t>4</w:t>
            </w:r>
          </w:p>
        </w:tc>
        <w:tc>
          <w:tcPr>
            <w:tcW w:w="1134" w:type="dxa"/>
          </w:tcPr>
          <w:p w14:paraId="248B9B2F" w14:textId="77777777" w:rsidR="009A0210" w:rsidRPr="009A0210" w:rsidRDefault="009A0210" w:rsidP="009A0210">
            <w:pPr>
              <w:pStyle w:val="ConsPlusNormal"/>
              <w:rPr>
                <w:bCs/>
                <w:sz w:val="22"/>
                <w:szCs w:val="22"/>
              </w:rPr>
            </w:pPr>
            <w:r w:rsidRPr="009A0210">
              <w:rPr>
                <w:bCs/>
                <w:sz w:val="22"/>
                <w:szCs w:val="22"/>
              </w:rPr>
              <w:t>5</w:t>
            </w:r>
          </w:p>
        </w:tc>
        <w:tc>
          <w:tcPr>
            <w:tcW w:w="1418" w:type="dxa"/>
          </w:tcPr>
          <w:p w14:paraId="1ACD2AED" w14:textId="77777777" w:rsidR="009A0210" w:rsidRPr="009A0210" w:rsidRDefault="009A0210" w:rsidP="009A0210">
            <w:pPr>
              <w:pStyle w:val="ConsPlusNormal"/>
              <w:rPr>
                <w:bCs/>
                <w:sz w:val="22"/>
                <w:szCs w:val="22"/>
              </w:rPr>
            </w:pPr>
            <w:r w:rsidRPr="009A0210">
              <w:rPr>
                <w:bCs/>
                <w:sz w:val="22"/>
                <w:szCs w:val="22"/>
              </w:rPr>
              <w:t>6</w:t>
            </w:r>
          </w:p>
        </w:tc>
      </w:tr>
      <w:tr w:rsidR="009A0210" w:rsidRPr="009A0210" w14:paraId="63B422D9" w14:textId="77777777" w:rsidTr="009A0210">
        <w:trPr>
          <w:trHeight w:val="406"/>
        </w:trPr>
        <w:tc>
          <w:tcPr>
            <w:tcW w:w="567" w:type="dxa"/>
          </w:tcPr>
          <w:p w14:paraId="7CDA6EB8" w14:textId="77777777" w:rsidR="009A0210" w:rsidRPr="009A0210" w:rsidRDefault="009A0210" w:rsidP="009A0210">
            <w:pPr>
              <w:pStyle w:val="ConsPlusNormal"/>
              <w:rPr>
                <w:bCs/>
                <w:sz w:val="22"/>
                <w:szCs w:val="22"/>
              </w:rPr>
            </w:pPr>
            <w:r w:rsidRPr="009A0210">
              <w:rPr>
                <w:bCs/>
                <w:sz w:val="22"/>
                <w:szCs w:val="22"/>
              </w:rPr>
              <w:t>1.</w:t>
            </w:r>
          </w:p>
        </w:tc>
        <w:tc>
          <w:tcPr>
            <w:tcW w:w="3857" w:type="dxa"/>
          </w:tcPr>
          <w:p w14:paraId="62D676D6" w14:textId="77777777" w:rsidR="009A0210" w:rsidRPr="009A0210" w:rsidRDefault="009A0210" w:rsidP="009A0210">
            <w:pPr>
              <w:pStyle w:val="ConsPlusNormal"/>
              <w:rPr>
                <w:bCs/>
                <w:sz w:val="22"/>
                <w:szCs w:val="22"/>
              </w:rPr>
            </w:pPr>
            <w:r w:rsidRPr="009A0210">
              <w:rPr>
                <w:bCs/>
                <w:sz w:val="22"/>
                <w:szCs w:val="22"/>
              </w:rPr>
              <w:t>Количество проведенных профилактических мероприятий</w:t>
            </w:r>
          </w:p>
        </w:tc>
        <w:tc>
          <w:tcPr>
            <w:tcW w:w="2410" w:type="dxa"/>
          </w:tcPr>
          <w:p w14:paraId="5899E275" w14:textId="77777777" w:rsidR="009A0210" w:rsidRPr="009A0210" w:rsidRDefault="009A0210" w:rsidP="009A0210">
            <w:pPr>
              <w:pStyle w:val="ConsPlusNormal"/>
              <w:rPr>
                <w:bCs/>
                <w:sz w:val="22"/>
                <w:szCs w:val="22"/>
              </w:rPr>
            </w:pPr>
            <w:r w:rsidRPr="009A0210">
              <w:rPr>
                <w:bCs/>
                <w:sz w:val="22"/>
                <w:szCs w:val="22"/>
              </w:rPr>
              <w:t>показатель имеет абсолютное значение</w:t>
            </w:r>
          </w:p>
        </w:tc>
        <w:tc>
          <w:tcPr>
            <w:tcW w:w="1417" w:type="dxa"/>
          </w:tcPr>
          <w:p w14:paraId="22917FDE" w14:textId="77777777" w:rsidR="009A0210" w:rsidRPr="009A0210" w:rsidRDefault="009A0210" w:rsidP="009A0210">
            <w:pPr>
              <w:pStyle w:val="ConsPlusNormal"/>
              <w:rPr>
                <w:bCs/>
                <w:sz w:val="22"/>
                <w:szCs w:val="22"/>
              </w:rPr>
            </w:pPr>
            <w:r w:rsidRPr="009A0210">
              <w:rPr>
                <w:bCs/>
                <w:sz w:val="22"/>
                <w:szCs w:val="22"/>
              </w:rPr>
              <w:t>1</w:t>
            </w:r>
          </w:p>
        </w:tc>
        <w:tc>
          <w:tcPr>
            <w:tcW w:w="1134" w:type="dxa"/>
          </w:tcPr>
          <w:p w14:paraId="42E32790" w14:textId="2436DEE8" w:rsidR="009A0210" w:rsidRPr="009A0210" w:rsidRDefault="00985481" w:rsidP="009A0210">
            <w:pPr>
              <w:pStyle w:val="ConsPlusNormal"/>
              <w:rPr>
                <w:bCs/>
                <w:sz w:val="22"/>
                <w:szCs w:val="22"/>
              </w:rPr>
            </w:pPr>
            <w:r>
              <w:rPr>
                <w:bCs/>
                <w:sz w:val="22"/>
                <w:szCs w:val="22"/>
              </w:rPr>
              <w:t>1</w:t>
            </w:r>
          </w:p>
        </w:tc>
        <w:tc>
          <w:tcPr>
            <w:tcW w:w="1418" w:type="dxa"/>
          </w:tcPr>
          <w:p w14:paraId="1F7196D5" w14:textId="77777777" w:rsidR="009A0210" w:rsidRPr="009A0210" w:rsidRDefault="009A0210" w:rsidP="009A0210">
            <w:pPr>
              <w:pStyle w:val="ConsPlusNormal"/>
              <w:rPr>
                <w:bCs/>
                <w:sz w:val="22"/>
                <w:szCs w:val="22"/>
              </w:rPr>
            </w:pPr>
            <w:r w:rsidRPr="009A0210">
              <w:rPr>
                <w:bCs/>
                <w:sz w:val="22"/>
                <w:szCs w:val="22"/>
              </w:rPr>
              <w:t>2</w:t>
            </w:r>
          </w:p>
        </w:tc>
      </w:tr>
      <w:tr w:rsidR="009A0210" w:rsidRPr="009A0210" w14:paraId="12042A39" w14:textId="77777777" w:rsidTr="009A0210">
        <w:trPr>
          <w:trHeight w:val="698"/>
        </w:trPr>
        <w:tc>
          <w:tcPr>
            <w:tcW w:w="567" w:type="dxa"/>
          </w:tcPr>
          <w:p w14:paraId="10A9C4E3" w14:textId="77777777" w:rsidR="009A0210" w:rsidRPr="009A0210" w:rsidRDefault="009A0210" w:rsidP="009A0210">
            <w:pPr>
              <w:pStyle w:val="ConsPlusNormal"/>
              <w:rPr>
                <w:bCs/>
                <w:sz w:val="22"/>
                <w:szCs w:val="22"/>
              </w:rPr>
            </w:pPr>
            <w:r w:rsidRPr="009A0210">
              <w:rPr>
                <w:bCs/>
                <w:sz w:val="22"/>
                <w:szCs w:val="22"/>
              </w:rPr>
              <w:t>2.</w:t>
            </w:r>
          </w:p>
        </w:tc>
        <w:tc>
          <w:tcPr>
            <w:tcW w:w="3857" w:type="dxa"/>
          </w:tcPr>
          <w:p w14:paraId="5BF2FB13" w14:textId="77777777" w:rsidR="009A0210" w:rsidRPr="009A0210" w:rsidRDefault="009A0210" w:rsidP="009A0210">
            <w:pPr>
              <w:pStyle w:val="ConsPlusNormal"/>
              <w:rPr>
                <w:bCs/>
                <w:sz w:val="22"/>
                <w:szCs w:val="22"/>
              </w:rPr>
            </w:pPr>
            <w:r w:rsidRPr="009A0210">
              <w:rPr>
                <w:bCs/>
                <w:sz w:val="22"/>
                <w:szCs w:val="22"/>
              </w:rPr>
              <w:t>Количество субъектов, в отношении которых проведены профилактические мероприятия</w:t>
            </w:r>
          </w:p>
        </w:tc>
        <w:tc>
          <w:tcPr>
            <w:tcW w:w="2410" w:type="dxa"/>
          </w:tcPr>
          <w:p w14:paraId="1396F41A" w14:textId="77777777" w:rsidR="009A0210" w:rsidRPr="009A0210" w:rsidRDefault="009A0210" w:rsidP="009A0210">
            <w:pPr>
              <w:pStyle w:val="ConsPlusNormal"/>
              <w:rPr>
                <w:bCs/>
                <w:sz w:val="22"/>
                <w:szCs w:val="22"/>
              </w:rPr>
            </w:pPr>
            <w:r w:rsidRPr="009A0210">
              <w:rPr>
                <w:bCs/>
                <w:sz w:val="22"/>
                <w:szCs w:val="22"/>
              </w:rPr>
              <w:t>показатель имеет абсолютное значение</w:t>
            </w:r>
          </w:p>
        </w:tc>
        <w:tc>
          <w:tcPr>
            <w:tcW w:w="1417" w:type="dxa"/>
          </w:tcPr>
          <w:p w14:paraId="211F4803" w14:textId="77777777" w:rsidR="009A0210" w:rsidRPr="009A0210" w:rsidRDefault="009A0210" w:rsidP="009A0210">
            <w:pPr>
              <w:pStyle w:val="ConsPlusNormal"/>
              <w:rPr>
                <w:bCs/>
                <w:sz w:val="22"/>
                <w:szCs w:val="22"/>
              </w:rPr>
            </w:pPr>
            <w:r w:rsidRPr="009A0210">
              <w:rPr>
                <w:bCs/>
                <w:sz w:val="22"/>
                <w:szCs w:val="22"/>
              </w:rPr>
              <w:t>1</w:t>
            </w:r>
          </w:p>
        </w:tc>
        <w:tc>
          <w:tcPr>
            <w:tcW w:w="1134" w:type="dxa"/>
          </w:tcPr>
          <w:p w14:paraId="481A6844" w14:textId="1A00EDAB" w:rsidR="009A0210" w:rsidRPr="009A0210" w:rsidRDefault="00985481" w:rsidP="009A0210">
            <w:pPr>
              <w:pStyle w:val="ConsPlusNormal"/>
              <w:rPr>
                <w:bCs/>
                <w:sz w:val="22"/>
                <w:szCs w:val="22"/>
              </w:rPr>
            </w:pPr>
            <w:r>
              <w:rPr>
                <w:bCs/>
                <w:sz w:val="22"/>
                <w:szCs w:val="22"/>
              </w:rPr>
              <w:t>1</w:t>
            </w:r>
          </w:p>
        </w:tc>
        <w:tc>
          <w:tcPr>
            <w:tcW w:w="1418" w:type="dxa"/>
          </w:tcPr>
          <w:p w14:paraId="381ED5FD" w14:textId="77777777" w:rsidR="009A0210" w:rsidRPr="009A0210" w:rsidRDefault="009A0210" w:rsidP="009A0210">
            <w:pPr>
              <w:pStyle w:val="ConsPlusNormal"/>
              <w:rPr>
                <w:bCs/>
                <w:sz w:val="22"/>
                <w:szCs w:val="22"/>
              </w:rPr>
            </w:pPr>
            <w:r w:rsidRPr="009A0210">
              <w:rPr>
                <w:bCs/>
                <w:sz w:val="22"/>
                <w:szCs w:val="22"/>
              </w:rPr>
              <w:t>2</w:t>
            </w:r>
          </w:p>
        </w:tc>
      </w:tr>
    </w:tbl>
    <w:p w14:paraId="44D481FB" w14:textId="77777777" w:rsidR="009A0210" w:rsidRPr="009A0210" w:rsidRDefault="009A0210" w:rsidP="009A0210">
      <w:pPr>
        <w:pStyle w:val="ConsPlusNormal"/>
        <w:jc w:val="center"/>
        <w:rPr>
          <w:bCs/>
          <w:szCs w:val="24"/>
        </w:rPr>
      </w:pPr>
    </w:p>
    <w:p w14:paraId="1BEA9616" w14:textId="118C8A49" w:rsidR="009A0210" w:rsidRDefault="009A0210" w:rsidP="009931AB">
      <w:pPr>
        <w:pStyle w:val="ConsPlusNormal"/>
        <w:jc w:val="center"/>
        <w:rPr>
          <w:b/>
          <w:szCs w:val="24"/>
        </w:rPr>
      </w:pPr>
    </w:p>
    <w:p w14:paraId="57A1C026" w14:textId="73556365" w:rsidR="009A0210" w:rsidRDefault="009A0210" w:rsidP="009931AB">
      <w:pPr>
        <w:pStyle w:val="ConsPlusNormal"/>
        <w:jc w:val="center"/>
        <w:rPr>
          <w:b/>
          <w:szCs w:val="24"/>
        </w:rPr>
      </w:pPr>
    </w:p>
    <w:p w14:paraId="5E3EEDFB" w14:textId="77777777" w:rsidR="00985481" w:rsidRPr="00F31A4D" w:rsidRDefault="00985481" w:rsidP="00985481">
      <w:pPr>
        <w:jc w:val="center"/>
        <w:rPr>
          <w:rFonts w:ascii="Times New Roman" w:hAnsi="Times New Roman"/>
          <w:b/>
          <w:sz w:val="24"/>
          <w:szCs w:val="24"/>
        </w:rPr>
      </w:pPr>
      <w:r w:rsidRPr="00F31A4D">
        <w:rPr>
          <w:rFonts w:ascii="Times New Roman" w:hAnsi="Times New Roman"/>
          <w:b/>
          <w:sz w:val="24"/>
          <w:szCs w:val="24"/>
        </w:rPr>
        <w:t>Раздел 5. Ресурсное обеспечение программы</w:t>
      </w:r>
    </w:p>
    <w:p w14:paraId="2F3C8F93" w14:textId="2F8B6F53" w:rsidR="00985481" w:rsidRPr="00F31A4D" w:rsidRDefault="00985481" w:rsidP="00985481">
      <w:pPr>
        <w:jc w:val="both"/>
        <w:rPr>
          <w:rFonts w:ascii="Times New Roman" w:hAnsi="Times New Roman"/>
          <w:sz w:val="24"/>
          <w:szCs w:val="24"/>
        </w:rPr>
      </w:pPr>
      <w:r w:rsidRPr="00F31A4D">
        <w:rPr>
          <w:rFonts w:ascii="Times New Roman" w:hAnsi="Times New Roman"/>
          <w:sz w:val="24"/>
          <w:szCs w:val="24"/>
        </w:rPr>
        <w:br/>
      </w:r>
      <w:r w:rsidRPr="00F31A4D">
        <w:rPr>
          <w:rFonts w:ascii="Times New Roman" w:hAnsi="Times New Roman"/>
          <w:sz w:val="24"/>
          <w:szCs w:val="24"/>
        </w:rPr>
        <w:tab/>
        <w:t>Ресурсное обеспечение Программы включает в себя кадровое и информационно-аналитическое обеспечение ее реализации.</w:t>
      </w:r>
      <w:r w:rsidRPr="00F31A4D">
        <w:rPr>
          <w:rFonts w:ascii="Times New Roman" w:hAnsi="Times New Roman"/>
          <w:sz w:val="24"/>
          <w:szCs w:val="24"/>
        </w:rPr>
        <w:br/>
      </w:r>
      <w:r w:rsidRPr="00F31A4D">
        <w:rPr>
          <w:rFonts w:ascii="Times New Roman" w:hAnsi="Times New Roman"/>
          <w:sz w:val="24"/>
          <w:szCs w:val="24"/>
        </w:rPr>
        <w:tab/>
        <w:t>Информационно-аналитическое обеспечение реализации Программы осуществляется с использованием официального сайта Администрации</w:t>
      </w:r>
      <w:r>
        <w:rPr>
          <w:rFonts w:ascii="Times New Roman" w:hAnsi="Times New Roman"/>
          <w:sz w:val="24"/>
          <w:szCs w:val="24"/>
        </w:rPr>
        <w:t xml:space="preserve"> Пенингского </w:t>
      </w:r>
      <w:r w:rsidRPr="00F31A4D">
        <w:rPr>
          <w:rFonts w:ascii="Times New Roman" w:hAnsi="Times New Roman"/>
          <w:sz w:val="24"/>
          <w:szCs w:val="24"/>
        </w:rPr>
        <w:t xml:space="preserve"> сельского поселения </w:t>
      </w:r>
      <w:r>
        <w:rPr>
          <w:rFonts w:ascii="Times New Roman" w:hAnsi="Times New Roman"/>
          <w:sz w:val="24"/>
          <w:szCs w:val="24"/>
        </w:rPr>
        <w:t xml:space="preserve"> </w:t>
      </w:r>
      <w:r w:rsidRPr="00F31A4D">
        <w:rPr>
          <w:rFonts w:ascii="Times New Roman" w:hAnsi="Times New Roman"/>
          <w:sz w:val="24"/>
          <w:szCs w:val="24"/>
        </w:rPr>
        <w:t xml:space="preserve">в информационно-телекоммуникационной сети Интернет </w:t>
      </w:r>
    </w:p>
    <w:p w14:paraId="415CC8A1" w14:textId="77777777" w:rsidR="00985481" w:rsidRPr="00F31A4D" w:rsidRDefault="00985481" w:rsidP="00985481">
      <w:pPr>
        <w:jc w:val="both"/>
        <w:rPr>
          <w:rFonts w:ascii="Times New Roman" w:hAnsi="Times New Roman"/>
          <w:sz w:val="24"/>
          <w:szCs w:val="24"/>
        </w:rPr>
      </w:pPr>
    </w:p>
    <w:p w14:paraId="2DD3019E" w14:textId="12F1E1D8" w:rsidR="009A0210" w:rsidRDefault="009A0210" w:rsidP="009931AB">
      <w:pPr>
        <w:pStyle w:val="ConsPlusNormal"/>
        <w:jc w:val="center"/>
        <w:rPr>
          <w:b/>
          <w:szCs w:val="24"/>
        </w:rPr>
      </w:pPr>
    </w:p>
    <w:p w14:paraId="6471CDF8" w14:textId="7CF78D44" w:rsidR="009A0210" w:rsidRDefault="009A0210" w:rsidP="009931AB">
      <w:pPr>
        <w:pStyle w:val="ConsPlusNormal"/>
        <w:jc w:val="center"/>
        <w:rPr>
          <w:b/>
          <w:szCs w:val="24"/>
        </w:rPr>
      </w:pPr>
    </w:p>
    <w:p w14:paraId="3FF3524E" w14:textId="74A943B0" w:rsidR="009A0210" w:rsidRDefault="009A0210" w:rsidP="009931AB">
      <w:pPr>
        <w:pStyle w:val="ConsPlusNormal"/>
        <w:jc w:val="center"/>
        <w:rPr>
          <w:b/>
          <w:szCs w:val="24"/>
        </w:rPr>
      </w:pPr>
    </w:p>
    <w:p w14:paraId="1C96B079" w14:textId="33E9875C" w:rsidR="009A0210" w:rsidRDefault="009A0210" w:rsidP="009931AB">
      <w:pPr>
        <w:pStyle w:val="ConsPlusNormal"/>
        <w:jc w:val="center"/>
        <w:rPr>
          <w:b/>
          <w:szCs w:val="24"/>
        </w:rPr>
      </w:pPr>
    </w:p>
    <w:p w14:paraId="20FA9B9B" w14:textId="49305237" w:rsidR="00572C4D" w:rsidRDefault="00572C4D" w:rsidP="009931AB">
      <w:pPr>
        <w:pStyle w:val="ConsPlusNormal"/>
        <w:jc w:val="center"/>
        <w:rPr>
          <w:b/>
          <w:szCs w:val="24"/>
        </w:rPr>
      </w:pPr>
    </w:p>
    <w:p w14:paraId="5DCED7B4" w14:textId="6335F86B" w:rsidR="00572C4D" w:rsidRDefault="00572C4D" w:rsidP="009931AB">
      <w:pPr>
        <w:pStyle w:val="ConsPlusNormal"/>
        <w:jc w:val="center"/>
        <w:rPr>
          <w:b/>
          <w:szCs w:val="24"/>
        </w:rPr>
      </w:pPr>
    </w:p>
    <w:p w14:paraId="28880D85" w14:textId="067B6955" w:rsidR="00572C4D" w:rsidRDefault="00572C4D" w:rsidP="009931AB">
      <w:pPr>
        <w:pStyle w:val="ConsPlusNormal"/>
        <w:jc w:val="center"/>
        <w:rPr>
          <w:b/>
          <w:szCs w:val="24"/>
        </w:rPr>
      </w:pPr>
    </w:p>
    <w:p w14:paraId="47849654" w14:textId="4487F40D" w:rsidR="00572C4D" w:rsidRDefault="00572C4D" w:rsidP="009931AB">
      <w:pPr>
        <w:pStyle w:val="ConsPlusNormal"/>
        <w:jc w:val="center"/>
        <w:rPr>
          <w:b/>
          <w:szCs w:val="24"/>
        </w:rPr>
      </w:pPr>
    </w:p>
    <w:p w14:paraId="2EAA60E7" w14:textId="59545103" w:rsidR="00572C4D" w:rsidRDefault="00572C4D" w:rsidP="009931AB">
      <w:pPr>
        <w:pStyle w:val="ConsPlusNormal"/>
        <w:jc w:val="center"/>
        <w:rPr>
          <w:b/>
          <w:szCs w:val="24"/>
        </w:rPr>
      </w:pPr>
    </w:p>
    <w:p w14:paraId="12B4CACA" w14:textId="3CD47409" w:rsidR="00572C4D" w:rsidRDefault="00572C4D" w:rsidP="009931AB">
      <w:pPr>
        <w:pStyle w:val="ConsPlusNormal"/>
        <w:jc w:val="center"/>
        <w:rPr>
          <w:b/>
          <w:szCs w:val="24"/>
        </w:rPr>
      </w:pPr>
    </w:p>
    <w:p w14:paraId="3D745024" w14:textId="32334ADF" w:rsidR="00572C4D" w:rsidRDefault="00572C4D" w:rsidP="009931AB">
      <w:pPr>
        <w:pStyle w:val="ConsPlusNormal"/>
        <w:jc w:val="center"/>
        <w:rPr>
          <w:b/>
          <w:szCs w:val="24"/>
        </w:rPr>
      </w:pPr>
    </w:p>
    <w:p w14:paraId="74CC2606" w14:textId="56DBAC4A" w:rsidR="00572C4D" w:rsidRDefault="00572C4D" w:rsidP="009931AB">
      <w:pPr>
        <w:pStyle w:val="ConsPlusNormal"/>
        <w:jc w:val="center"/>
        <w:rPr>
          <w:b/>
          <w:szCs w:val="24"/>
        </w:rPr>
      </w:pPr>
    </w:p>
    <w:p w14:paraId="446D7351" w14:textId="35EDBB80" w:rsidR="00572C4D" w:rsidRDefault="00572C4D" w:rsidP="009931AB">
      <w:pPr>
        <w:pStyle w:val="ConsPlusNormal"/>
        <w:jc w:val="center"/>
        <w:rPr>
          <w:b/>
          <w:szCs w:val="24"/>
        </w:rPr>
      </w:pPr>
    </w:p>
    <w:p w14:paraId="7C3EE581" w14:textId="13F7750F" w:rsidR="00572C4D" w:rsidRDefault="00572C4D" w:rsidP="009931AB">
      <w:pPr>
        <w:pStyle w:val="ConsPlusNormal"/>
        <w:jc w:val="center"/>
        <w:rPr>
          <w:b/>
          <w:szCs w:val="24"/>
        </w:rPr>
      </w:pPr>
    </w:p>
    <w:p w14:paraId="17528935" w14:textId="77777777" w:rsidR="00572C4D" w:rsidRDefault="00572C4D" w:rsidP="009931AB">
      <w:pPr>
        <w:pStyle w:val="ConsPlusNormal"/>
        <w:jc w:val="center"/>
        <w:rPr>
          <w:b/>
          <w:szCs w:val="24"/>
        </w:rPr>
      </w:pPr>
    </w:p>
    <w:p w14:paraId="0EC6DB9D" w14:textId="7DE3E109" w:rsidR="009A0210" w:rsidRDefault="009A0210" w:rsidP="009931AB">
      <w:pPr>
        <w:pStyle w:val="ConsPlusNormal"/>
        <w:jc w:val="center"/>
        <w:rPr>
          <w:b/>
          <w:szCs w:val="24"/>
        </w:rPr>
      </w:pPr>
    </w:p>
    <w:p w14:paraId="2A3D0FA8" w14:textId="038E5D67" w:rsidR="009A0210" w:rsidRDefault="009A0210" w:rsidP="009931AB">
      <w:pPr>
        <w:pStyle w:val="ConsPlusNormal"/>
        <w:jc w:val="center"/>
        <w:rPr>
          <w:b/>
          <w:szCs w:val="24"/>
        </w:rPr>
      </w:pPr>
    </w:p>
    <w:p w14:paraId="07A1E2D5" w14:textId="6887B182" w:rsidR="009A0210" w:rsidRDefault="009A0210" w:rsidP="009931AB">
      <w:pPr>
        <w:pStyle w:val="ConsPlusNormal"/>
        <w:jc w:val="center"/>
        <w:rPr>
          <w:b/>
          <w:szCs w:val="24"/>
        </w:rPr>
      </w:pPr>
    </w:p>
    <w:p w14:paraId="38B1C7E8" w14:textId="174ED68A" w:rsidR="009A0210" w:rsidRDefault="009A0210" w:rsidP="009931AB">
      <w:pPr>
        <w:pStyle w:val="ConsPlusNormal"/>
        <w:jc w:val="center"/>
        <w:rPr>
          <w:b/>
          <w:szCs w:val="24"/>
        </w:rPr>
      </w:pPr>
    </w:p>
    <w:p w14:paraId="46893C02" w14:textId="19CFE455" w:rsidR="009A0210" w:rsidRDefault="009A0210" w:rsidP="009931AB">
      <w:pPr>
        <w:pStyle w:val="ConsPlusNormal"/>
        <w:jc w:val="center"/>
        <w:rPr>
          <w:b/>
          <w:szCs w:val="24"/>
        </w:rPr>
      </w:pPr>
    </w:p>
    <w:p w14:paraId="57774EEB" w14:textId="171B7680" w:rsidR="009A0210" w:rsidRDefault="009A0210" w:rsidP="009931AB">
      <w:pPr>
        <w:pStyle w:val="ConsPlusNormal"/>
        <w:jc w:val="center"/>
        <w:rPr>
          <w:b/>
          <w:szCs w:val="24"/>
        </w:rPr>
      </w:pPr>
    </w:p>
    <w:p w14:paraId="139DB9E9" w14:textId="24F1D5F8" w:rsidR="009A0210" w:rsidRDefault="009A0210" w:rsidP="009931AB">
      <w:pPr>
        <w:pStyle w:val="ConsPlusNormal"/>
        <w:jc w:val="center"/>
        <w:rPr>
          <w:b/>
          <w:szCs w:val="24"/>
        </w:rPr>
      </w:pPr>
    </w:p>
    <w:p w14:paraId="6CAA5904" w14:textId="77777777" w:rsidR="009A0210" w:rsidRDefault="009A0210" w:rsidP="009931AB">
      <w:pPr>
        <w:pStyle w:val="ConsPlusNormal"/>
        <w:jc w:val="center"/>
        <w:rPr>
          <w:b/>
          <w:szCs w:val="24"/>
        </w:rPr>
      </w:pPr>
    </w:p>
    <w:p w14:paraId="5F0347B0" w14:textId="77777777" w:rsidR="009931AB" w:rsidRPr="000D5FA5" w:rsidRDefault="009931AB" w:rsidP="009931AB">
      <w:pPr>
        <w:pStyle w:val="ConsPlusNormal"/>
        <w:jc w:val="center"/>
        <w:rPr>
          <w:b/>
          <w:szCs w:val="24"/>
        </w:rPr>
      </w:pPr>
    </w:p>
    <w:p w14:paraId="2CE22632" w14:textId="77777777" w:rsidR="009931AB" w:rsidRPr="00F31A4D" w:rsidRDefault="009931AB" w:rsidP="009931AB">
      <w:pPr>
        <w:jc w:val="both"/>
        <w:rPr>
          <w:rFonts w:ascii="Times New Roman" w:hAnsi="Times New Roman"/>
          <w:sz w:val="24"/>
          <w:szCs w:val="24"/>
        </w:rPr>
      </w:pPr>
    </w:p>
    <w:bookmarkEnd w:id="2"/>
    <w:p w14:paraId="7AE021A7" w14:textId="77777777" w:rsidR="009931AB" w:rsidRPr="00F31A4D" w:rsidRDefault="009931AB" w:rsidP="009931AB">
      <w:pPr>
        <w:pStyle w:val="ConsPlusTitle"/>
        <w:jc w:val="center"/>
        <w:rPr>
          <w:szCs w:val="24"/>
        </w:rPr>
      </w:pPr>
    </w:p>
    <w:sectPr w:rsidR="009931AB" w:rsidRPr="00F31A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540DB"/>
    <w:multiLevelType w:val="hybridMultilevel"/>
    <w:tmpl w:val="840C287C"/>
    <w:lvl w:ilvl="0" w:tplc="703C14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5C"/>
    <w:rsid w:val="00164B15"/>
    <w:rsid w:val="001917ED"/>
    <w:rsid w:val="001D2E4C"/>
    <w:rsid w:val="002706BC"/>
    <w:rsid w:val="00324B19"/>
    <w:rsid w:val="003B6210"/>
    <w:rsid w:val="00550204"/>
    <w:rsid w:val="0056150E"/>
    <w:rsid w:val="00572C4D"/>
    <w:rsid w:val="005C13C7"/>
    <w:rsid w:val="006622C3"/>
    <w:rsid w:val="0075231A"/>
    <w:rsid w:val="007952D8"/>
    <w:rsid w:val="00985481"/>
    <w:rsid w:val="009931AB"/>
    <w:rsid w:val="009A0210"/>
    <w:rsid w:val="009C7D5A"/>
    <w:rsid w:val="009F571E"/>
    <w:rsid w:val="00A344B1"/>
    <w:rsid w:val="00AF7CAF"/>
    <w:rsid w:val="00CF0BC7"/>
    <w:rsid w:val="00D51B5C"/>
    <w:rsid w:val="00D60D9B"/>
    <w:rsid w:val="00DC33B8"/>
    <w:rsid w:val="00ED1044"/>
    <w:rsid w:val="00F267DC"/>
    <w:rsid w:val="00FB1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C7477"/>
  <w15:chartTrackingRefBased/>
  <w15:docId w15:val="{B0BABDE6-EEC8-438E-B80B-8A43F446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344B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4B19"/>
    <w:pPr>
      <w:spacing w:after="0" w:line="240" w:lineRule="auto"/>
    </w:pPr>
    <w:rPr>
      <w:rFonts w:ascii="Calibri" w:eastAsia="Times New Roman" w:hAnsi="Calibri" w:cs="Times New Roman"/>
      <w:lang w:eastAsia="ru-RU"/>
    </w:rPr>
  </w:style>
  <w:style w:type="paragraph" w:styleId="a4">
    <w:name w:val="Normal (Web)"/>
    <w:basedOn w:val="a"/>
    <w:unhideWhenUsed/>
    <w:rsid w:val="00324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324B1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5">
    <w:name w:val="List Paragraph"/>
    <w:basedOn w:val="a"/>
    <w:uiPriority w:val="34"/>
    <w:qFormat/>
    <w:rsid w:val="009C7D5A"/>
    <w:pPr>
      <w:ind w:left="720"/>
      <w:contextualSpacing/>
    </w:pPr>
    <w:rPr>
      <w:rFonts w:ascii="Calibri" w:eastAsia="Calibri" w:hAnsi="Calibri" w:cs="Times New Roman"/>
    </w:rPr>
  </w:style>
  <w:style w:type="paragraph" w:customStyle="1" w:styleId="ConsPlusNormal">
    <w:name w:val="ConsPlusNormal"/>
    <w:rsid w:val="009931AB"/>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formattext">
    <w:name w:val="formattext"/>
    <w:basedOn w:val="a"/>
    <w:rsid w:val="009931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9931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706B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706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2544</Words>
  <Characters>14506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HP-HOME</dc:creator>
  <cp:keywords/>
  <dc:description/>
  <cp:lastModifiedBy>HP-HOME</cp:lastModifiedBy>
  <cp:revision>16</cp:revision>
  <cp:lastPrinted>2019-09-23T13:45:00Z</cp:lastPrinted>
  <dcterms:created xsi:type="dcterms:W3CDTF">2019-09-23T09:04:00Z</dcterms:created>
  <dcterms:modified xsi:type="dcterms:W3CDTF">2019-10-02T08:08:00Z</dcterms:modified>
</cp:coreProperties>
</file>