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52" w:rsidRPr="00CC0902" w:rsidRDefault="004F7A52" w:rsidP="00CC0902">
      <w:pPr>
        <w:pStyle w:val="a6"/>
        <w:tabs>
          <w:tab w:val="left" w:pos="567"/>
        </w:tabs>
        <w:spacing w:before="0" w:beforeAutospacing="0" w:after="0" w:afterAutospacing="0"/>
        <w:jc w:val="right"/>
        <w:rPr>
          <w:b/>
          <w:bCs/>
        </w:rPr>
      </w:pPr>
    </w:p>
    <w:p w:rsidR="004F7A52" w:rsidRPr="00CC0902" w:rsidRDefault="004F7A52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РЕСПУБЛИКА КАРЕЛИЯ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МУНИЦИПАЛЬНОЕ ОБРАЗОВАНИЕ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«МУЕЗЕРСКИЙ МУНИЦИПАЛЬНЫЙ РАЙОН»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СОВЕТ МУЕЗЕРСКОГО МУНИЦИПАЛЬНОГО РАЙОНА</w:t>
      </w:r>
    </w:p>
    <w:p w:rsidR="009753EF" w:rsidRPr="00CC0902" w:rsidRDefault="009753EF" w:rsidP="00CC090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РЕШЕНИЕ</w:t>
      </w:r>
    </w:p>
    <w:p w:rsidR="001D0929" w:rsidRPr="00CC0902" w:rsidRDefault="001D0929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0929" w:rsidRPr="00CC0902" w:rsidRDefault="00375FC3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 </w:t>
      </w:r>
      <w:r w:rsidR="0073603B" w:rsidRPr="00CC0902">
        <w:rPr>
          <w:rFonts w:ascii="Times New Roman" w:hAnsi="Times New Roman"/>
          <w:sz w:val="24"/>
          <w:szCs w:val="24"/>
        </w:rPr>
        <w:t xml:space="preserve"> </w:t>
      </w:r>
      <w:r w:rsidR="001D0929" w:rsidRPr="00CC0902">
        <w:rPr>
          <w:rFonts w:ascii="Times New Roman" w:hAnsi="Times New Roman"/>
          <w:sz w:val="24"/>
          <w:szCs w:val="24"/>
        </w:rPr>
        <w:t>сесси</w:t>
      </w:r>
      <w:r>
        <w:rPr>
          <w:rFonts w:ascii="Times New Roman" w:hAnsi="Times New Roman"/>
          <w:sz w:val="24"/>
          <w:szCs w:val="24"/>
        </w:rPr>
        <w:t>и</w:t>
      </w:r>
      <w:r w:rsidR="001D0929" w:rsidRPr="00CC09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="00CB2639" w:rsidRPr="00CC0902">
        <w:rPr>
          <w:rFonts w:ascii="Times New Roman" w:hAnsi="Times New Roman"/>
          <w:sz w:val="24"/>
          <w:szCs w:val="24"/>
        </w:rPr>
        <w:t xml:space="preserve"> </w:t>
      </w:r>
      <w:r w:rsidR="001D0929" w:rsidRPr="00CC0902">
        <w:rPr>
          <w:rFonts w:ascii="Times New Roman" w:hAnsi="Times New Roman"/>
          <w:sz w:val="24"/>
          <w:szCs w:val="24"/>
        </w:rPr>
        <w:t>созыва</w:t>
      </w:r>
    </w:p>
    <w:p w:rsidR="00EE7958" w:rsidRPr="00CC0902" w:rsidRDefault="0073603B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от  </w:t>
      </w:r>
      <w:r w:rsidR="00375FC3">
        <w:rPr>
          <w:rFonts w:ascii="Times New Roman" w:hAnsi="Times New Roman"/>
          <w:sz w:val="24"/>
          <w:szCs w:val="24"/>
        </w:rPr>
        <w:t>26 апреля</w:t>
      </w:r>
      <w:r w:rsidR="00FB1C6D" w:rsidRPr="00CC0902">
        <w:rPr>
          <w:rFonts w:ascii="Times New Roman" w:hAnsi="Times New Roman"/>
          <w:sz w:val="24"/>
          <w:szCs w:val="24"/>
        </w:rPr>
        <w:t xml:space="preserve"> </w:t>
      </w:r>
      <w:r w:rsidR="008D7BE3" w:rsidRPr="00CC0902">
        <w:rPr>
          <w:rFonts w:ascii="Times New Roman" w:hAnsi="Times New Roman"/>
          <w:sz w:val="24"/>
          <w:szCs w:val="24"/>
        </w:rPr>
        <w:t>20</w:t>
      </w:r>
      <w:r w:rsidR="00E25E61" w:rsidRPr="00CC0902">
        <w:rPr>
          <w:rFonts w:ascii="Times New Roman" w:hAnsi="Times New Roman"/>
          <w:sz w:val="24"/>
          <w:szCs w:val="24"/>
        </w:rPr>
        <w:t>2</w:t>
      </w:r>
      <w:r w:rsidR="004F7A52" w:rsidRPr="00CC0902">
        <w:rPr>
          <w:rFonts w:ascii="Times New Roman" w:hAnsi="Times New Roman"/>
          <w:sz w:val="24"/>
          <w:szCs w:val="24"/>
        </w:rPr>
        <w:t>1</w:t>
      </w:r>
      <w:r w:rsidR="00EE7958" w:rsidRPr="00CC0902">
        <w:rPr>
          <w:rFonts w:ascii="Times New Roman" w:hAnsi="Times New Roman"/>
          <w:sz w:val="24"/>
          <w:szCs w:val="24"/>
        </w:rPr>
        <w:t xml:space="preserve"> г.</w:t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  <w:t xml:space="preserve">               </w:t>
      </w:r>
      <w:r w:rsidR="001D0929" w:rsidRPr="00CC0902">
        <w:rPr>
          <w:rFonts w:ascii="Times New Roman" w:hAnsi="Times New Roman"/>
          <w:sz w:val="24"/>
          <w:szCs w:val="24"/>
        </w:rPr>
        <w:t xml:space="preserve">                   </w:t>
      </w:r>
      <w:r w:rsidR="00227B21" w:rsidRPr="00CC0902">
        <w:rPr>
          <w:rFonts w:ascii="Times New Roman" w:hAnsi="Times New Roman"/>
          <w:sz w:val="24"/>
          <w:szCs w:val="24"/>
        </w:rPr>
        <w:t xml:space="preserve">                    </w:t>
      </w:r>
      <w:r w:rsidR="00375FC3">
        <w:rPr>
          <w:rFonts w:ascii="Times New Roman" w:hAnsi="Times New Roman"/>
          <w:sz w:val="24"/>
          <w:szCs w:val="24"/>
        </w:rPr>
        <w:t xml:space="preserve">               </w:t>
      </w:r>
      <w:r w:rsidR="001D0929" w:rsidRPr="00CC0902">
        <w:rPr>
          <w:rFonts w:ascii="Times New Roman" w:hAnsi="Times New Roman"/>
          <w:sz w:val="24"/>
          <w:szCs w:val="24"/>
        </w:rPr>
        <w:t xml:space="preserve">№ </w:t>
      </w:r>
      <w:r w:rsidR="00EE7958" w:rsidRPr="00CC0902">
        <w:rPr>
          <w:rFonts w:ascii="Times New Roman" w:hAnsi="Times New Roman"/>
          <w:sz w:val="24"/>
          <w:szCs w:val="24"/>
        </w:rPr>
        <w:t xml:space="preserve"> </w:t>
      </w:r>
      <w:r w:rsidR="00375FC3">
        <w:rPr>
          <w:rFonts w:ascii="Times New Roman" w:hAnsi="Times New Roman"/>
          <w:sz w:val="24"/>
          <w:szCs w:val="24"/>
        </w:rPr>
        <w:t>157</w:t>
      </w:r>
      <w:r w:rsidR="00EE7958" w:rsidRPr="00CC0902">
        <w:rPr>
          <w:rFonts w:ascii="Times New Roman" w:hAnsi="Times New Roman"/>
          <w:sz w:val="24"/>
          <w:szCs w:val="24"/>
        </w:rPr>
        <w:t xml:space="preserve"> </w:t>
      </w:r>
    </w:p>
    <w:p w:rsidR="00CB2639" w:rsidRPr="00CC0902" w:rsidRDefault="00CB2639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693C" w:rsidRPr="00CC0902" w:rsidRDefault="0079693C" w:rsidP="00BA628A">
      <w:pPr>
        <w:pStyle w:val="ConsPlusTitle"/>
        <w:widowControl/>
        <w:tabs>
          <w:tab w:val="left" w:pos="567"/>
        </w:tabs>
        <w:ind w:right="5386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 Правила</w:t>
      </w:r>
      <w:r w:rsidR="00771FB1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землепользования и застройки</w:t>
      </w:r>
      <w:r w:rsidR="00771FB1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9242D0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Ледмозерского</w:t>
      </w:r>
      <w:proofErr w:type="spellEnd"/>
      <w:r w:rsidR="009242D0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сельского поселения</w:t>
      </w:r>
    </w:p>
    <w:p w:rsidR="0079693C" w:rsidRPr="00CC0902" w:rsidRDefault="0079693C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2639" w:rsidRPr="00CC0902" w:rsidRDefault="00673645" w:rsidP="00CC0902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г. № 131-ФЗ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общих принципах организации местного самоуправления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</w:t>
      </w:r>
      <w:r w:rsidR="00CB2639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>Федерации», ст. 33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Градостроительного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кодекса Российской Федерации,</w:t>
      </w:r>
      <w:r w:rsidR="00CB2639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итоговыми документами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публичных слушаний от </w:t>
      </w:r>
      <w:r w:rsidR="00AF2200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F2200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AF2200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г. по проекту внесения</w:t>
      </w:r>
      <w:r w:rsidR="00CB2639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изменений в Правила землепользования и застройки </w:t>
      </w:r>
      <w:proofErr w:type="spellStart"/>
      <w:r w:rsidR="009242D0" w:rsidRPr="00CC0902">
        <w:rPr>
          <w:rFonts w:ascii="Times New Roman" w:eastAsia="Times New Roman" w:hAnsi="Times New Roman"/>
          <w:sz w:val="24"/>
          <w:szCs w:val="24"/>
          <w:lang w:eastAsia="ru-RU"/>
        </w:rPr>
        <w:t>Ледмозер</w:t>
      </w:r>
      <w:r w:rsidR="007B38F8" w:rsidRPr="00CC090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сельско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размещенн</w:t>
      </w:r>
      <w:r w:rsidR="00227B21" w:rsidRPr="00CC0902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CB2639" w:rsidRPr="00CC0902">
        <w:rPr>
          <w:rFonts w:ascii="Times New Roman" w:hAnsi="Times New Roman"/>
          <w:sz w:val="24"/>
          <w:szCs w:val="24"/>
        </w:rPr>
        <w:t>официальном интернет-сайте Муезерского муниципального района</w:t>
      </w:r>
      <w:r w:rsidR="009C4935" w:rsidRPr="00CC0902">
        <w:rPr>
          <w:rFonts w:ascii="Times New Roman" w:hAnsi="Times New Roman"/>
          <w:sz w:val="24"/>
          <w:szCs w:val="24"/>
        </w:rPr>
        <w:t>,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2639" w:rsidRPr="00CC0902">
        <w:rPr>
          <w:rFonts w:ascii="Times New Roman" w:hAnsi="Times New Roman"/>
          <w:b/>
          <w:sz w:val="24"/>
          <w:szCs w:val="24"/>
        </w:rPr>
        <w:t xml:space="preserve">Совет Муезерского муниципального района  </w:t>
      </w:r>
      <w:r w:rsidR="00CB2639" w:rsidRPr="00CC0902">
        <w:rPr>
          <w:rFonts w:ascii="Times New Roman" w:hAnsi="Times New Roman"/>
          <w:sz w:val="24"/>
          <w:szCs w:val="24"/>
        </w:rPr>
        <w:t xml:space="preserve"> </w:t>
      </w:r>
      <w:r w:rsidR="00CB2639" w:rsidRPr="00CC0902">
        <w:rPr>
          <w:rFonts w:ascii="Times New Roman" w:hAnsi="Times New Roman"/>
          <w:b/>
          <w:spacing w:val="40"/>
          <w:sz w:val="24"/>
          <w:szCs w:val="24"/>
        </w:rPr>
        <w:t>решил:</w:t>
      </w:r>
      <w:proofErr w:type="gramEnd"/>
    </w:p>
    <w:p w:rsidR="00337276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решение 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45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сессии 6 созыва Совета Муезерского муниципального района  от 20 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35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Генерального плана и Правил землепользования и застройки </w:t>
      </w:r>
      <w:proofErr w:type="spellStart"/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Ледмозерского</w:t>
      </w:r>
      <w:proofErr w:type="spellEnd"/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поселения» </w:t>
      </w:r>
      <w:r w:rsidR="00337276" w:rsidRPr="00CC0902">
        <w:rPr>
          <w:rFonts w:ascii="Times New Roman" w:eastAsia="Times New Roman" w:hAnsi="Times New Roman"/>
          <w:sz w:val="24"/>
          <w:szCs w:val="24"/>
          <w:lang w:eastAsia="ru-RU"/>
        </w:rPr>
        <w:t>следующие изменения:</w:t>
      </w:r>
    </w:p>
    <w:p w:rsidR="00012B23" w:rsidRPr="00337276" w:rsidRDefault="00E37B5E" w:rsidP="00337276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1.1</w:t>
      </w:r>
      <w:r w:rsidR="00337276">
        <w:rPr>
          <w:rFonts w:ascii="Times New Roman" w:hAnsi="Times New Roman"/>
          <w:sz w:val="24"/>
          <w:szCs w:val="24"/>
          <w:lang w:eastAsia="ru-RU"/>
        </w:rPr>
        <w:t>. В Приложении</w:t>
      </w:r>
      <w:r w:rsidR="004F7A52" w:rsidRPr="00CC090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33727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F7A52" w:rsidRPr="00CC0902">
        <w:rPr>
          <w:rFonts w:ascii="Times New Roman" w:hAnsi="Times New Roman"/>
          <w:sz w:val="24"/>
          <w:szCs w:val="24"/>
          <w:lang w:eastAsia="ru-RU"/>
        </w:rPr>
        <w:t xml:space="preserve">9 Правил землепользования и застройки </w:t>
      </w:r>
      <w:proofErr w:type="spellStart"/>
      <w:r w:rsidR="004F7A52" w:rsidRPr="00CC0902"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 w:rsidR="004F7A52" w:rsidRPr="00CC0902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4F7A52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6D6B" w:rsidRPr="00CC0902">
        <w:rPr>
          <w:rFonts w:ascii="Times New Roman" w:hAnsi="Times New Roman"/>
          <w:sz w:val="24"/>
          <w:szCs w:val="24"/>
          <w:lang w:eastAsia="ru-RU"/>
        </w:rPr>
        <w:t>Статью 4</w:t>
      </w:r>
      <w:r w:rsidR="004F7A52" w:rsidRPr="00CC0902">
        <w:rPr>
          <w:rFonts w:ascii="Times New Roman" w:hAnsi="Times New Roman"/>
          <w:sz w:val="24"/>
          <w:szCs w:val="24"/>
          <w:lang w:eastAsia="ru-RU"/>
        </w:rPr>
        <w:t>4</w:t>
      </w:r>
      <w:r w:rsidR="00D96D6B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4F7A52" w:rsidRDefault="004F7A52" w:rsidP="00337276">
      <w:pPr>
        <w:pStyle w:val="a5"/>
        <w:tabs>
          <w:tab w:val="left" w:pos="567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CC0902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Start w:id="0" w:name="_Toc333909929"/>
      <w:bookmarkStart w:id="1" w:name="_Toc334783847"/>
      <w:bookmarkStart w:id="2" w:name="_Toc337198001"/>
      <w:bookmarkStart w:id="3" w:name="_Toc337199456"/>
      <w:bookmarkStart w:id="4" w:name="_Toc340211270"/>
      <w:r w:rsidRPr="00CC0902">
        <w:rPr>
          <w:rFonts w:ascii="Times New Roman" w:hAnsi="Times New Roman"/>
          <w:sz w:val="24"/>
          <w:szCs w:val="24"/>
        </w:rPr>
        <w:t>Статья 44. О</w:t>
      </w:r>
      <w:proofErr w:type="gramStart"/>
      <w:r w:rsidRPr="00CC0902">
        <w:rPr>
          <w:rFonts w:ascii="Times New Roman" w:hAnsi="Times New Roman"/>
          <w:sz w:val="24"/>
          <w:szCs w:val="24"/>
        </w:rPr>
        <w:t>1</w:t>
      </w:r>
      <w:proofErr w:type="gramEnd"/>
      <w:r w:rsidRPr="00CC0902">
        <w:rPr>
          <w:rFonts w:ascii="Times New Roman" w:hAnsi="Times New Roman"/>
          <w:sz w:val="24"/>
          <w:szCs w:val="24"/>
        </w:rPr>
        <w:t xml:space="preserve"> - Зона объектов делового, общественного, коммерческого назначения </w:t>
      </w:r>
      <w:bookmarkEnd w:id="0"/>
      <w:bookmarkEnd w:id="1"/>
      <w:bookmarkEnd w:id="2"/>
      <w:bookmarkEnd w:id="3"/>
      <w:bookmarkEnd w:id="4"/>
    </w:p>
    <w:p w:rsidR="00607592" w:rsidRPr="00CC0902" w:rsidRDefault="0060759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2552"/>
        <w:gridCol w:w="2693"/>
      </w:tblGrid>
      <w:tr w:rsidR="004F7A52" w:rsidRPr="00CC0902" w:rsidTr="0092016A">
        <w:tc>
          <w:tcPr>
            <w:tcW w:w="4111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552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4F7A52" w:rsidRPr="00CC0902" w:rsidTr="0092016A">
        <w:tc>
          <w:tcPr>
            <w:tcW w:w="4111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Коммунальное обслуживание (3.1);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Социальное обслуживание (3.2);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Культурное развитие (3.6);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Общественное управление (3.8);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Обеспечение научной деятельности (3.9);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Предпринимательство (4.0);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Спорт (5.1);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552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Религиозное использование (3.7).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7A52" w:rsidRPr="00CC0902" w:rsidRDefault="004F7A5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95"/>
        <w:gridCol w:w="5245"/>
      </w:tblGrid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9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Наименование размера, 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параметра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Значение, единица измерения, 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Минимальная площадь земельного участка  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numPr>
                <w:ilvl w:val="0"/>
                <w:numId w:val="16"/>
              </w:numPr>
              <w:tabs>
                <w:tab w:val="clear" w:pos="1440"/>
                <w:tab w:val="num" w:pos="51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зданий, строений, сооружений общественно – делового назначения в границах зоны определяются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numPr>
                <w:ilvl w:val="0"/>
                <w:numId w:val="17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здания, строения, сооружения общественно – делового назначения и жилые дома с квартирами на первых этажах следует располагать, как правило, с отступом от красной линии магистральных улиц – не менее 6 метров, от красной линии жилых улиц – не менее 5 метров, проездов – не менее 3-х метров (если иное не определено линией регулирования застройки, проектом планировки территории);</w:t>
            </w:r>
            <w:proofErr w:type="gramEnd"/>
          </w:p>
          <w:p w:rsidR="004F7A52" w:rsidRPr="00CC0902" w:rsidRDefault="004F7A52" w:rsidP="00CC0902">
            <w:pPr>
              <w:numPr>
                <w:ilvl w:val="0"/>
                <w:numId w:val="17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допускается размещать по красной линии жилые здания со встроенными в первые этажи или пристроенными помещениями общественного назначения, а в условиях реконструкции сложившейся на жилых улицах – жилые здания с квартирами в первых этажах;</w:t>
            </w:r>
          </w:p>
          <w:p w:rsidR="004F7A52" w:rsidRPr="00CC0902" w:rsidRDefault="004F7A52" w:rsidP="00CC0902">
            <w:pPr>
              <w:numPr>
                <w:ilvl w:val="0"/>
                <w:numId w:val="17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иные здания, строения, сооружения, кроме режимных предприятий, имеющих охранную зону, следует размещать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 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Максимальная высота зданий, строений, сооружений в границах зоны определяется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условии соблюдения требований зон с особыми условиями использования территорий.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numPr>
                <w:ilvl w:val="0"/>
                <w:numId w:val="16"/>
              </w:numPr>
              <w:tabs>
                <w:tab w:val="clear" w:pos="1440"/>
                <w:tab w:val="num" w:pos="51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для зданий, строений, сооружений общественно – делового назначения в границах зоны определяются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  <w:p w:rsidR="004F7A52" w:rsidRPr="00CC0902" w:rsidRDefault="004F7A52" w:rsidP="00CC0902">
            <w:pPr>
              <w:numPr>
                <w:ilvl w:val="0"/>
                <w:numId w:val="18"/>
              </w:numPr>
              <w:tabs>
                <w:tab w:val="clear" w:pos="1440"/>
                <w:tab w:val="left" w:pos="567"/>
                <w:tab w:val="num" w:pos="6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многоквартирных </w:t>
            </w:r>
            <w:proofErr w:type="spellStart"/>
            <w:r w:rsidRPr="00CC0902">
              <w:rPr>
                <w:rFonts w:ascii="Times New Roman" w:hAnsi="Times New Roman"/>
                <w:sz w:val="24"/>
                <w:szCs w:val="24"/>
              </w:rPr>
              <w:t>среднеэтажных</w:t>
            </w:r>
            <w:proofErr w:type="spellEnd"/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жилых домов – 35%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Требование к ограждению земельных участков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numPr>
                <w:ilvl w:val="0"/>
                <w:numId w:val="15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выделение участка для зданий, строений, сооружений общественно – делового назначения и иного назначения, кроме режимных предприятий, имеющих охранную зону, ограждением не допускается;</w:t>
            </w:r>
          </w:p>
          <w:p w:rsidR="004F7A52" w:rsidRPr="00CC0902" w:rsidRDefault="004F7A52" w:rsidP="00CC0902">
            <w:pPr>
              <w:numPr>
                <w:ilvl w:val="0"/>
                <w:numId w:val="15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выделение участка многоквартирного жилого дома ограждением не допускается.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Разрешенные объекты социального, коммунально-бытового, административного и иного назначения могут размещаться в нижних двух этажах жилых домов или пристраиваться к ним в случае, если они имеют обособленные от жилой (дворовой) территории входы для посетителей, подъезды и площадки для организации гостевых открытых автостоянок для временного пребывания автотранспорта.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случае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 xml:space="preserve"> 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Станции технического обслуживания легковых автомобилей без малярно-жестяных работ, шиномонтажные мастерские и автомобильные мойки легковых автомобилей размещаются в составе гаражей-стоянок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Максимальный класс опасности объектов капитального строительства, размещаемых в границах зоны 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V (по классификации СанПиН) при обеспечении определенного проектом размера санитарно-защитной зоны.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7A52" w:rsidRPr="00CC0902" w:rsidRDefault="004F7A52" w:rsidP="00CC0902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4F7A52" w:rsidRPr="005B3647" w:rsidRDefault="005B3647" w:rsidP="005B3647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1.2.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Статью </w:t>
      </w:r>
      <w:r w:rsidR="004F7A52" w:rsidRPr="005B3647">
        <w:rPr>
          <w:rFonts w:ascii="Times New Roman" w:hAnsi="Times New Roman"/>
          <w:sz w:val="24"/>
          <w:szCs w:val="24"/>
          <w:lang w:eastAsia="ru-RU"/>
        </w:rPr>
        <w:t>45 изложить в следующей редакции:</w:t>
      </w:r>
    </w:p>
    <w:p w:rsidR="004F7A52" w:rsidRDefault="004F7A5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5" w:name="_Toc333909931"/>
      <w:bookmarkStart w:id="6" w:name="_Toc334783849"/>
      <w:bookmarkStart w:id="7" w:name="_Toc337198003"/>
      <w:bookmarkStart w:id="8" w:name="_Toc337199458"/>
      <w:bookmarkStart w:id="9" w:name="_Toc340211272"/>
      <w:r w:rsidRPr="00CC0902">
        <w:rPr>
          <w:rFonts w:ascii="Times New Roman" w:hAnsi="Times New Roman"/>
          <w:sz w:val="24"/>
          <w:szCs w:val="24"/>
        </w:rPr>
        <w:t>Статья 45. О</w:t>
      </w:r>
      <w:proofErr w:type="gramStart"/>
      <w:r w:rsidRPr="00CC0902">
        <w:rPr>
          <w:rFonts w:ascii="Times New Roman" w:hAnsi="Times New Roman"/>
          <w:sz w:val="24"/>
          <w:szCs w:val="24"/>
        </w:rPr>
        <w:t>2</w:t>
      </w:r>
      <w:proofErr w:type="gramEnd"/>
      <w:r w:rsidRPr="00CC0902">
        <w:rPr>
          <w:rFonts w:ascii="Times New Roman" w:hAnsi="Times New Roman"/>
          <w:sz w:val="24"/>
          <w:szCs w:val="24"/>
        </w:rPr>
        <w:t xml:space="preserve"> - Зона объектов образования</w:t>
      </w:r>
      <w:bookmarkEnd w:id="5"/>
      <w:bookmarkEnd w:id="6"/>
      <w:bookmarkEnd w:id="7"/>
      <w:bookmarkEnd w:id="8"/>
      <w:bookmarkEnd w:id="9"/>
      <w:r w:rsidRPr="00CC0902">
        <w:rPr>
          <w:rFonts w:ascii="Times New Roman" w:hAnsi="Times New Roman"/>
          <w:sz w:val="24"/>
          <w:szCs w:val="24"/>
        </w:rPr>
        <w:t xml:space="preserve">   </w:t>
      </w:r>
    </w:p>
    <w:p w:rsidR="00607592" w:rsidRPr="00CC0902" w:rsidRDefault="0060759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3289"/>
        <w:gridCol w:w="2835"/>
      </w:tblGrid>
      <w:tr w:rsidR="004F7A52" w:rsidRPr="00CC0902" w:rsidTr="00012B23">
        <w:tc>
          <w:tcPr>
            <w:tcW w:w="3232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289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4F7A52" w:rsidRPr="00CC0902" w:rsidTr="00012B23">
        <w:tc>
          <w:tcPr>
            <w:tcW w:w="3232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Социальное обслуживание (3.2);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Культурное развитие (3.6);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Обеспечение научной деятельности (3.9);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Спорт (5.1);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3289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Коммунальное обслуживание (3.1);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Религиозное использование (3.7);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(4.5); Гостиничное обслуживание (4.7).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 (12.0.2).</w:t>
            </w:r>
          </w:p>
        </w:tc>
      </w:tr>
    </w:tbl>
    <w:p w:rsidR="004F7A52" w:rsidRPr="00CC0902" w:rsidRDefault="004F7A5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A52" w:rsidRPr="00CC0902" w:rsidRDefault="004F7A5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312"/>
        <w:gridCol w:w="5528"/>
      </w:tblGrid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9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Наименование размера,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параметра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Значение, единица измерения,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дополнительные условия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и размеры земельных участков, в том числе их площадь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строений, сооружений в границах зоны определяются 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земельных участков стен зданий, строений, сооружений без окон, а также с окнами - на расстоянии, обеспечивающем нормативную инсоляцию и освещенность объектов капительного строительства, расположенных в границах земельного участка и на сопряженных земельных участках. 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проездов:</w:t>
            </w:r>
          </w:p>
          <w:p w:rsidR="004F7A52" w:rsidRPr="00CC0902" w:rsidRDefault="004F7A52" w:rsidP="00CC0902">
            <w:pPr>
              <w:numPr>
                <w:ilvl w:val="0"/>
                <w:numId w:val="13"/>
              </w:numPr>
              <w:tabs>
                <w:tab w:val="clear" w:pos="1440"/>
                <w:tab w:val="left" w:pos="567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учреждений образования и воспитания, выходящих на магистральные улицы - 25 метров;</w:t>
            </w:r>
          </w:p>
          <w:p w:rsidR="004F7A52" w:rsidRPr="00CC0902" w:rsidRDefault="004F7A52" w:rsidP="00CC0902">
            <w:pPr>
              <w:numPr>
                <w:ilvl w:val="0"/>
                <w:numId w:val="13"/>
              </w:numPr>
              <w:tabs>
                <w:tab w:val="clear" w:pos="1440"/>
                <w:tab w:val="left" w:pos="567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учреждений образования и воспитания, на улицы и проезды общего пользования - 15 метров;</w:t>
            </w:r>
          </w:p>
          <w:p w:rsidR="004F7A52" w:rsidRPr="00CC0902" w:rsidRDefault="004F7A52" w:rsidP="00CC0902">
            <w:pPr>
              <w:numPr>
                <w:ilvl w:val="0"/>
                <w:numId w:val="13"/>
              </w:numPr>
              <w:tabs>
                <w:tab w:val="clear" w:pos="1440"/>
                <w:tab w:val="left" w:pos="567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жилых зданий с квартирами в первых этажах - 6 метров;</w:t>
            </w:r>
          </w:p>
          <w:p w:rsidR="004F7A52" w:rsidRPr="00CC0902" w:rsidRDefault="004F7A52" w:rsidP="00CC0902">
            <w:pPr>
              <w:numPr>
                <w:ilvl w:val="0"/>
                <w:numId w:val="13"/>
              </w:numPr>
              <w:tabs>
                <w:tab w:val="clear" w:pos="1440"/>
                <w:tab w:val="left" w:pos="567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жилых зданий с квартирами на первых этажах, выходящих на прочие улицы и проезды общего пользования, - 3 метра.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этажей или предельную высоту зданий, строений, </w:t>
            </w:r>
            <w:bookmarkStart w:id="10" w:name="_GoBack"/>
            <w:bookmarkEnd w:id="10"/>
            <w:r w:rsidRPr="00CC0902">
              <w:rPr>
                <w:rFonts w:ascii="Times New Roman" w:hAnsi="Times New Roman"/>
                <w:sz w:val="24"/>
                <w:szCs w:val="24"/>
              </w:rPr>
              <w:t>сооружений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Максимальная высота зданий, строений, сооружений в границах зоны определяются 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условии соблюдения требований зон с особыми условиями использования территорий.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условии соблюдения требований зон с особыми условиями использования территорий.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Требования к ограждению земельных участков  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Требования к ограждению земельных участков  - для объектов учреждений детского дошкольного образования, для объектов учреждений начального и среднего образования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V (по классификации СанПиН) при обеспечении определенного проектом размера санитарно-защитной зоны.</w:t>
            </w:r>
          </w:p>
        </w:tc>
      </w:tr>
    </w:tbl>
    <w:p w:rsidR="004F7A52" w:rsidRPr="00CC0902" w:rsidRDefault="004F7A52" w:rsidP="00CC090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4F7A52" w:rsidRPr="00F030C4" w:rsidRDefault="00F030C4" w:rsidP="005D0CD2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1.3.</w:t>
      </w:r>
      <w:r w:rsidR="005D0CD2">
        <w:rPr>
          <w:rFonts w:ascii="Times New Roman" w:hAnsi="Times New Roman"/>
          <w:sz w:val="24"/>
          <w:szCs w:val="24"/>
          <w:lang w:eastAsia="ru-RU"/>
        </w:rPr>
        <w:t xml:space="preserve"> В приложении № 9 Правил землепользования и застройки </w:t>
      </w:r>
      <w:proofErr w:type="spellStart"/>
      <w:r w:rsidR="005D0CD2"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 w:rsidR="005D0CD2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4F7A52" w:rsidRPr="00F030C4">
        <w:rPr>
          <w:rFonts w:ascii="Times New Roman" w:hAnsi="Times New Roman"/>
          <w:sz w:val="24"/>
          <w:szCs w:val="24"/>
          <w:lang w:eastAsia="ru-RU"/>
        </w:rPr>
        <w:t xml:space="preserve"> Статью 4</w:t>
      </w:r>
      <w:r w:rsidR="00F75AF6" w:rsidRPr="00F030C4">
        <w:rPr>
          <w:rFonts w:ascii="Times New Roman" w:hAnsi="Times New Roman"/>
          <w:sz w:val="24"/>
          <w:szCs w:val="24"/>
          <w:lang w:eastAsia="ru-RU"/>
        </w:rPr>
        <w:t>7</w:t>
      </w:r>
      <w:r w:rsidR="004F7A52" w:rsidRPr="00F030C4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7592" w:rsidRDefault="00CC090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11" w:name="_Toc333909935"/>
      <w:bookmarkStart w:id="12" w:name="_Toc334783853"/>
      <w:bookmarkStart w:id="13" w:name="_Toc337198007"/>
      <w:bookmarkStart w:id="14" w:name="_Toc337199462"/>
      <w:bookmarkStart w:id="15" w:name="_Toc340211275"/>
      <w:r w:rsidRPr="00CC0902">
        <w:rPr>
          <w:rFonts w:ascii="Times New Roman" w:hAnsi="Times New Roman"/>
          <w:sz w:val="24"/>
          <w:szCs w:val="24"/>
        </w:rPr>
        <w:t>Статья 47. Ж</w:t>
      </w:r>
      <w:proofErr w:type="gramStart"/>
      <w:r w:rsidRPr="00CC0902">
        <w:rPr>
          <w:rFonts w:ascii="Times New Roman" w:hAnsi="Times New Roman"/>
          <w:sz w:val="24"/>
          <w:szCs w:val="24"/>
        </w:rPr>
        <w:t>1</w:t>
      </w:r>
      <w:proofErr w:type="gramEnd"/>
      <w:r w:rsidRPr="00CC0902">
        <w:rPr>
          <w:rFonts w:ascii="Times New Roman" w:hAnsi="Times New Roman"/>
          <w:sz w:val="24"/>
          <w:szCs w:val="24"/>
        </w:rPr>
        <w:t xml:space="preserve"> - Зона застройки индивидуальными и блокированными жилыми домами</w:t>
      </w:r>
      <w:bookmarkEnd w:id="11"/>
      <w:bookmarkEnd w:id="12"/>
      <w:bookmarkEnd w:id="13"/>
      <w:bookmarkEnd w:id="14"/>
      <w:bookmarkEnd w:id="15"/>
    </w:p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3238"/>
        <w:gridCol w:w="2797"/>
      </w:tblGrid>
      <w:tr w:rsidR="00CC0902" w:rsidRPr="00CC0902" w:rsidTr="00012B23">
        <w:tc>
          <w:tcPr>
            <w:tcW w:w="3321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0" w:type="auto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797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CC0902" w:rsidRPr="00CC0902" w:rsidTr="00012B23">
        <w:tc>
          <w:tcPr>
            <w:tcW w:w="3321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 (2.1.1);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(приусадебный земельный участок) (2.2);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Блокированная жилая застройка (2.3);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Объекты культурно-досуговой деятельности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(3.6.1);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0" w:type="auto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Религиозное использование (3.7);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торгово-развлекательные центры (комплексы) (4.2);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Магазины (4.4); 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Общественное питание (4.6).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020"/>
        <w:gridCol w:w="4820"/>
      </w:tblGrid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9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Значение, единица измерения,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в том числе их площадь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 – 600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индивидуальной застройки и ЛПХ– 600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– 1500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индивидуальной застройки  и ЛПХ – 1500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numPr>
                <w:ilvl w:val="0"/>
                <w:numId w:val="14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от красной линии магистральных улиц – 6 метров;</w:t>
            </w:r>
          </w:p>
          <w:p w:rsidR="00CC0902" w:rsidRPr="00CC0902" w:rsidRDefault="00CC0902" w:rsidP="00CC0902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  <w:tab w:val="left" w:pos="567"/>
              </w:tabs>
              <w:spacing w:after="0" w:line="240" w:lineRule="auto"/>
              <w:ind w:left="0" w:hanging="2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от красной линии улиц – 5 метров;</w:t>
            </w:r>
          </w:p>
          <w:p w:rsidR="00CC0902" w:rsidRPr="00CC0902" w:rsidRDefault="00CC0902" w:rsidP="00CC0902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  <w:tab w:val="left" w:pos="567"/>
              </w:tabs>
              <w:spacing w:after="0" w:line="240" w:lineRule="auto"/>
              <w:ind w:left="0" w:hanging="2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от красной линии проездов – 3 метра;</w:t>
            </w:r>
          </w:p>
          <w:p w:rsidR="00CC0902" w:rsidRPr="00CC0902" w:rsidRDefault="00CC0902" w:rsidP="00CC0902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  <w:tab w:val="left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в отдельных случаях допускается размещение жилых домов усадебного типа по красной линии улиц в условиях сложившейся застройки; </w:t>
            </w:r>
          </w:p>
          <w:p w:rsidR="00CC0902" w:rsidRPr="00CC0902" w:rsidRDefault="00CC0902" w:rsidP="00CC0902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  <w:tab w:val="left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до границы соседнего </w:t>
            </w:r>
            <w:proofErr w:type="spellStart"/>
            <w:r w:rsidRPr="00CC0902">
              <w:rPr>
                <w:rFonts w:ascii="Times New Roman" w:hAnsi="Times New Roman"/>
                <w:sz w:val="24"/>
                <w:szCs w:val="24"/>
              </w:rPr>
              <w:t>приквартирного</w:t>
            </w:r>
            <w:proofErr w:type="spellEnd"/>
            <w:r w:rsidRPr="00CC0902">
              <w:rPr>
                <w:rFonts w:ascii="Times New Roman" w:hAnsi="Times New Roman"/>
                <w:sz w:val="24"/>
                <w:szCs w:val="24"/>
              </w:rPr>
              <w:t xml:space="preserve"> участка расстояния по санитарно-бытовым условиям и в зависимости от степени огнестойкости должны быть не менее - от усадебного, одно-, двухквартирного и блокированного дома – 3 м.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жилых домов и общественных зданий – 3 этажа (с возможностью использования дополнительно мансардного этажа);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хозяйственных построек – 1 этаж (с возможностью использования дополнительно мансардного этажа);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numPr>
                <w:ilvl w:val="0"/>
                <w:numId w:val="7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Минимальные расстояния от хозяйственных построек и автостоянок закрытого типа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красной линии магистральных улиц – 6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красной линии улиц и проездов - 5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границы соседнего участка – 1 метр.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 красной линии магистральных улиц – 6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красной линии улиц и проездов 5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границы соседнего участка – 4 метра.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и погреба до уборной – 12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до душа, бани и сауны – 8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колодца до уборной и компостного устройства – 8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до постройки для содержания мелкого скота и птицы – 12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расстояния до границы соседнего участка: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стволов высокорослых деревьев – 4 метра;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стволов среднерослых деревьев  – 2 метра;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- от кустарников – 1 метр. 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с учетом противопожарных требований;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характер ограждения земельных участков со стороны улицы должен быть прозрачным и выдержан в едином стиле (высота, а также вид, строительный материал, цвет, строительная конструкция), как минимум на протяжении одного квартала с обеих сторон улиц с максимально допустимой высотой ограждений – 1,5-2 м.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- на границе с соседним земельным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случае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V (по классификации СанПиН) при обеспечении определенного проектом размера санитарно-защитной зоны.</w:t>
            </w:r>
          </w:p>
        </w:tc>
      </w:tr>
    </w:tbl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4F7A52" w:rsidRPr="00BD2FE4" w:rsidRDefault="00BD2FE4" w:rsidP="00BD2FE4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1.4.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F75AF6" w:rsidRPr="00BD2FE4">
        <w:rPr>
          <w:rFonts w:ascii="Times New Roman" w:hAnsi="Times New Roman"/>
          <w:sz w:val="24"/>
          <w:szCs w:val="24"/>
          <w:lang w:eastAsia="ru-RU"/>
        </w:rPr>
        <w:t xml:space="preserve"> Статью 4</w:t>
      </w:r>
      <w:r w:rsidR="00CC0902" w:rsidRPr="00BD2FE4">
        <w:rPr>
          <w:rFonts w:ascii="Times New Roman" w:hAnsi="Times New Roman"/>
          <w:sz w:val="24"/>
          <w:szCs w:val="24"/>
          <w:lang w:eastAsia="ru-RU"/>
        </w:rPr>
        <w:t>8</w:t>
      </w:r>
      <w:r w:rsidR="00F75AF6" w:rsidRPr="00BD2FE4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CC0902" w:rsidRDefault="00CC090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>Статья 48. Ж</w:t>
      </w:r>
      <w:proofErr w:type="gramStart"/>
      <w:r w:rsidRPr="00CC0902">
        <w:rPr>
          <w:rFonts w:ascii="Times New Roman" w:hAnsi="Times New Roman"/>
          <w:sz w:val="24"/>
          <w:szCs w:val="24"/>
        </w:rPr>
        <w:t>2</w:t>
      </w:r>
      <w:proofErr w:type="gramEnd"/>
      <w:r w:rsidRPr="00CC0902">
        <w:rPr>
          <w:rFonts w:ascii="Times New Roman" w:hAnsi="Times New Roman"/>
          <w:sz w:val="24"/>
          <w:szCs w:val="24"/>
        </w:rPr>
        <w:t xml:space="preserve"> - Зона застройки </w:t>
      </w:r>
      <w:proofErr w:type="spellStart"/>
      <w:r w:rsidRPr="00CC0902">
        <w:rPr>
          <w:rFonts w:ascii="Times New Roman" w:hAnsi="Times New Roman"/>
          <w:sz w:val="24"/>
          <w:szCs w:val="24"/>
        </w:rPr>
        <w:t>среднеэтажными</w:t>
      </w:r>
      <w:proofErr w:type="spellEnd"/>
      <w:r w:rsidRPr="00CC0902">
        <w:rPr>
          <w:rFonts w:ascii="Times New Roman" w:hAnsi="Times New Roman"/>
          <w:sz w:val="24"/>
          <w:szCs w:val="24"/>
        </w:rPr>
        <w:t xml:space="preserve"> многоквартирными жилыми домами </w:t>
      </w:r>
    </w:p>
    <w:p w:rsidR="00607592" w:rsidRPr="00CC0902" w:rsidRDefault="0060759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4"/>
        <w:gridCol w:w="2443"/>
        <w:gridCol w:w="3186"/>
      </w:tblGrid>
      <w:tr w:rsidR="00CC0902" w:rsidRPr="00CC0902" w:rsidTr="00012B23">
        <w:tc>
          <w:tcPr>
            <w:tcW w:w="3834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443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186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CC0902" w:rsidRPr="00CC0902" w:rsidTr="00012B23">
        <w:tc>
          <w:tcPr>
            <w:tcW w:w="3834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 (2.1.1);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(приусадебный земельный участок) (2.2);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Блокированная жилая застройка (2.3);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902">
              <w:rPr>
                <w:rFonts w:ascii="Times New Roman" w:hAnsi="Times New Roman"/>
                <w:sz w:val="24"/>
                <w:szCs w:val="24"/>
              </w:rPr>
              <w:t>Среднеэтажная</w:t>
            </w:r>
            <w:proofErr w:type="spellEnd"/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жилая застройка (2.5);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Коммунальное обслуживание (3.1);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Объекты культурно-досуговой деятельности (3.6.1);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Государственное управление (3.8.1);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Деловое управление (4.1);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Спорт (5.1);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443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Религиозное использование (3.7).</w:t>
            </w:r>
          </w:p>
        </w:tc>
        <w:tc>
          <w:tcPr>
            <w:tcW w:w="3186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922"/>
        <w:gridCol w:w="4961"/>
      </w:tblGrid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09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в том числе их площадь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многоквартирного жилого дома принимается из расчета 26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на человека в проектируемой застройке при этажности в 2-3 этажа;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многоквартирного жилого дома принимается из расчета 17,5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на человека в проектируемой застройке при этажности в 4 этажа.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Максимальные размеры земельных участков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Максимальная площадь — в соответствии с проектной документацией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в том числе их площадь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 – 600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индивидуальной застройки и ЛПХ– 600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– 1500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индивидуальной застройки  и ЛПХ – 1500 м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жилые здания с квартирами на первых этажах следует располагать, как правило, с отступом от красной линии магистральных улиц – не менее 6 метров, жилых улиц – не менее 5 метров,  проездов – не менее 3-х метров (если иное не определено линией регулирования застройки, проектом планировки территории);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- по красной линии допускается размещать жилые здания со встроенными в первые этажи или пристроенными помещениями общественного назначения, кроме учреждений образования и воспитания, а на жилых улицах в условиях реконструкции сложившейся застройки – жилые здания с квартирами в первых этажах.</w:t>
            </w:r>
            <w:proofErr w:type="gramEnd"/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расстояния до границы соседнего участка: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стволов высокорослых деревьев – 4 метра;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стволов среднерослых деревьев  – 2 метра;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- от кустарников – 1 метр. </w:t>
            </w:r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и погреба до уборной – 12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до душа, бани и сауны – 8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колодца до уборной и компостного устройства – 8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до постройки для содержания мелкого скота и птицы – 12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 красной линии магистральных улиц – 6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красной линии улиц и проездов 5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границы соседнего участка – 4 метра.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минимальное количество этажей:  жилого дома – 2 этажа.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максимальное количество этажей жилых и общественных зданий – 4 этажа (применяется одновременно при условии соблюдения требований зон с особыми условиями использования территории).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numPr>
                <w:ilvl w:val="0"/>
                <w:numId w:val="20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 жилых домов – 35%;</w:t>
            </w:r>
          </w:p>
          <w:p w:rsidR="00CC0902" w:rsidRPr="00CC0902" w:rsidRDefault="00CC0902" w:rsidP="00CC0902">
            <w:pPr>
              <w:numPr>
                <w:ilvl w:val="0"/>
                <w:numId w:val="20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объектов иного назначения в границах зоны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numPr>
                <w:ilvl w:val="0"/>
                <w:numId w:val="21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выделение участка многоквартирного жилого дома ограждением не допускается;</w:t>
            </w:r>
          </w:p>
          <w:p w:rsidR="00CC0902" w:rsidRPr="00CC0902" w:rsidRDefault="00CC0902" w:rsidP="00CC0902">
            <w:pPr>
              <w:numPr>
                <w:ilvl w:val="0"/>
                <w:numId w:val="21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для объектов учреждений детского дошкольного образования, для объектов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начального и среднего образования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Карелия;</w:t>
            </w:r>
          </w:p>
          <w:p w:rsidR="00CC0902" w:rsidRPr="00CC0902" w:rsidRDefault="00CC0902" w:rsidP="00CC0902">
            <w:pPr>
              <w:numPr>
                <w:ilvl w:val="0"/>
                <w:numId w:val="21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выделение участка для объектов иного назначения, кроме режимных предприятий, имеющих охранную зону, ограждением не допускается.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случае</w:t>
            </w:r>
            <w:proofErr w:type="gramStart"/>
            <w:r w:rsidRPr="00CC0902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V (по классификации СанПиН) при обеспечении определенного проектом размера санитарно-защитной зоны.</w:t>
            </w:r>
          </w:p>
        </w:tc>
      </w:tr>
    </w:tbl>
    <w:p w:rsidR="00BD2FE4" w:rsidRDefault="00BD2FE4" w:rsidP="00BD2FE4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CC0902" w:rsidRPr="00BD2FE4" w:rsidRDefault="00BD2FE4" w:rsidP="00BD2FE4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1.5.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D37905" w:rsidRPr="00BD2FE4">
        <w:rPr>
          <w:rFonts w:ascii="Times New Roman" w:hAnsi="Times New Roman"/>
          <w:sz w:val="24"/>
          <w:szCs w:val="24"/>
          <w:lang w:eastAsia="ru-RU"/>
        </w:rPr>
        <w:t>Статью 51 изложить в следующей редакции:</w:t>
      </w:r>
    </w:p>
    <w:p w:rsidR="00D37905" w:rsidRDefault="00D37905" w:rsidP="00012B23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D37905">
        <w:rPr>
          <w:rFonts w:ascii="Times New Roman" w:hAnsi="Times New Roman"/>
          <w:sz w:val="24"/>
          <w:szCs w:val="24"/>
        </w:rPr>
        <w:t>Статья 51. Р</w:t>
      </w:r>
      <w:proofErr w:type="gramStart"/>
      <w:r w:rsidRPr="00D37905">
        <w:rPr>
          <w:rFonts w:ascii="Times New Roman" w:hAnsi="Times New Roman"/>
          <w:sz w:val="24"/>
          <w:szCs w:val="24"/>
        </w:rPr>
        <w:t>1</w:t>
      </w:r>
      <w:proofErr w:type="gramEnd"/>
      <w:r w:rsidRPr="00D37905">
        <w:rPr>
          <w:rFonts w:ascii="Times New Roman" w:hAnsi="Times New Roman"/>
          <w:sz w:val="24"/>
          <w:szCs w:val="24"/>
        </w:rPr>
        <w:t xml:space="preserve"> – Особо защитные леса и особо защитные участки леса </w:t>
      </w:r>
    </w:p>
    <w:p w:rsidR="00607592" w:rsidRPr="00D37905" w:rsidRDefault="00607592" w:rsidP="00012B23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828"/>
        <w:gridCol w:w="2693"/>
        <w:gridCol w:w="2835"/>
      </w:tblGrid>
      <w:tr w:rsidR="00D37905" w:rsidRPr="00D37905" w:rsidTr="00012B23">
        <w:trPr>
          <w:trHeight w:val="77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виды  использования (Код (числовое обозначение) вида разрешенного использования земельного участка)</w:t>
            </w:r>
          </w:p>
        </w:tc>
      </w:tr>
      <w:tr w:rsidR="00D37905" w:rsidRPr="00D37905" w:rsidTr="00012B23">
        <w:trPr>
          <w:trHeight w:val="621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905" w:rsidRPr="00D37905" w:rsidRDefault="00D37905" w:rsidP="00012B2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7905">
        <w:rPr>
          <w:rFonts w:ascii="Times New Roman" w:hAnsi="Times New Roman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D37905" w:rsidRPr="00D37905" w:rsidRDefault="00D37905" w:rsidP="00D37905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D37905">
        <w:rPr>
          <w:rFonts w:ascii="Times New Roman" w:hAnsi="Times New Roman"/>
          <w:sz w:val="24"/>
          <w:szCs w:val="24"/>
        </w:rPr>
        <w:t>Режимы использования и охраны защитных лесов определяются в соответствии с требованиями статей 103-107 Лесного кодекса Российской Федерации.</w:t>
      </w:r>
    </w:p>
    <w:p w:rsidR="00012B23" w:rsidRDefault="00DF2A5D" w:rsidP="00DF2A5D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1.6.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012B23" w:rsidRPr="00CC0902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012B23">
        <w:rPr>
          <w:rFonts w:ascii="Times New Roman" w:hAnsi="Times New Roman"/>
          <w:sz w:val="24"/>
          <w:szCs w:val="24"/>
          <w:lang w:eastAsia="ru-RU"/>
        </w:rPr>
        <w:t>53</w:t>
      </w:r>
      <w:r w:rsidR="00012B23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012B23" w:rsidRDefault="00012B23" w:rsidP="00012B2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12B23">
        <w:rPr>
          <w:rFonts w:ascii="Times New Roman" w:hAnsi="Times New Roman"/>
          <w:sz w:val="24"/>
          <w:szCs w:val="24"/>
        </w:rPr>
        <w:t>Статья 53. Р3 – Зона пляжа</w:t>
      </w:r>
    </w:p>
    <w:p w:rsidR="00607592" w:rsidRPr="00012B23" w:rsidRDefault="00607592" w:rsidP="00012B2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828"/>
        <w:gridCol w:w="2551"/>
        <w:gridCol w:w="2977"/>
      </w:tblGrid>
      <w:tr w:rsidR="00012B23" w:rsidRPr="00012B23" w:rsidTr="00012B23">
        <w:trPr>
          <w:trHeight w:val="77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разрешенного использования (Код (числовое обозначение) вида разрешенного использования земельного 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участка)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Условно разрешенные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виды использования (Код (числовое обозначение) вида 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разрешенного использования земельного участка)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Вспомогательные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земельного участка)</w:t>
            </w:r>
          </w:p>
        </w:tc>
      </w:tr>
      <w:tr w:rsidR="00012B23" w:rsidRPr="00012B23" w:rsidTr="00012B23">
        <w:trPr>
          <w:trHeight w:val="9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 (территории) общего пользования (12.0);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Водный спорт (5.1.5); 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012B23" w:rsidRPr="00012B23" w:rsidRDefault="00012B23" w:rsidP="00012B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B23" w:rsidRPr="00012B23" w:rsidRDefault="00012B23" w:rsidP="00012B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B23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973"/>
        <w:gridCol w:w="4910"/>
      </w:tblGrid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B2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Наименование размера, 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параметра</w:t>
            </w:r>
          </w:p>
        </w:tc>
        <w:tc>
          <w:tcPr>
            <w:tcW w:w="4910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Значение, единица измерения, 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4910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Размеры территорий пляжей, размещаемых в зонах отдыха, следует принимать, м</w:t>
            </w:r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на одного посетителя, не менее: речных и озерных – 8; для детей (речных и озерных) – 4.</w:t>
            </w: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земельных участков </w:t>
            </w:r>
          </w:p>
        </w:tc>
        <w:tc>
          <w:tcPr>
            <w:tcW w:w="4910" w:type="dxa"/>
            <w:vMerge w:val="restart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Строительство зданий, строений, сооружений на территории пляжа запрещается.  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П. 1, 2, 3 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Предельную высоту строений, сооружений</w:t>
            </w:r>
          </w:p>
        </w:tc>
        <w:tc>
          <w:tcPr>
            <w:tcW w:w="4910" w:type="dxa"/>
            <w:vMerge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10" w:type="dxa"/>
            <w:vMerge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Число единовременных посетителей на пляжах</w:t>
            </w:r>
          </w:p>
        </w:tc>
        <w:tc>
          <w:tcPr>
            <w:tcW w:w="4910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следует рассчитывать с учетом коэффициентов одновременной загрузки пляжей:</w:t>
            </w:r>
          </w:p>
          <w:p w:rsidR="00012B23" w:rsidRPr="00012B23" w:rsidRDefault="00012B23" w:rsidP="00012B23">
            <w:pPr>
              <w:numPr>
                <w:ilvl w:val="0"/>
                <w:numId w:val="22"/>
              </w:numPr>
              <w:tabs>
                <w:tab w:val="clear" w:pos="1440"/>
                <w:tab w:val="num" w:pos="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учреждений отдыха и туризма – 0,7-0,9;</w:t>
            </w:r>
          </w:p>
          <w:p w:rsidR="00012B23" w:rsidRPr="00012B23" w:rsidRDefault="00012B23" w:rsidP="00012B23">
            <w:pPr>
              <w:numPr>
                <w:ilvl w:val="0"/>
                <w:numId w:val="22"/>
              </w:numPr>
              <w:tabs>
                <w:tab w:val="clear" w:pos="1440"/>
                <w:tab w:val="num" w:pos="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учреждений отдыха и оздоровления детей – 0,5-1,0;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- общего пользования для местного населения – 0,2</w:t>
            </w: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4910" w:type="dxa"/>
          </w:tcPr>
          <w:p w:rsidR="00012B23" w:rsidRPr="00012B23" w:rsidRDefault="00012B23" w:rsidP="00012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Режимы использования и охраны водных объектов определяются в соответствии с требованиями Водного кодекса Российской Федерации</w:t>
            </w:r>
          </w:p>
        </w:tc>
      </w:tr>
    </w:tbl>
    <w:p w:rsidR="00012B23" w:rsidRPr="00012B23" w:rsidRDefault="00012B23" w:rsidP="00012B23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D37905" w:rsidRPr="00DF2A5D" w:rsidRDefault="00DF2A5D" w:rsidP="00DF2A5D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1.7.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8A40AB" w:rsidRPr="00DF2A5D">
        <w:rPr>
          <w:rFonts w:ascii="Times New Roman" w:hAnsi="Times New Roman"/>
          <w:sz w:val="24"/>
          <w:szCs w:val="24"/>
          <w:lang w:eastAsia="ru-RU"/>
        </w:rPr>
        <w:t>Статью 54 изложить в следующей редакции:</w:t>
      </w:r>
    </w:p>
    <w:p w:rsidR="00012B23" w:rsidRPr="00012B23" w:rsidRDefault="00012B23" w:rsidP="00012B2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12B23">
        <w:rPr>
          <w:rFonts w:ascii="Times New Roman" w:hAnsi="Times New Roman"/>
          <w:sz w:val="24"/>
          <w:szCs w:val="24"/>
        </w:rPr>
        <w:t>Статья 54. Р</w:t>
      </w:r>
      <w:proofErr w:type="gramStart"/>
      <w:r w:rsidRPr="00012B23">
        <w:rPr>
          <w:rFonts w:ascii="Times New Roman" w:hAnsi="Times New Roman"/>
          <w:sz w:val="24"/>
          <w:szCs w:val="24"/>
        </w:rPr>
        <w:t>4</w:t>
      </w:r>
      <w:proofErr w:type="gramEnd"/>
      <w:r w:rsidRPr="00012B23">
        <w:rPr>
          <w:rFonts w:ascii="Times New Roman" w:hAnsi="Times New Roman"/>
          <w:sz w:val="24"/>
          <w:szCs w:val="24"/>
        </w:rPr>
        <w:t xml:space="preserve"> - Зона объектов физической культуры и спорта </w:t>
      </w:r>
    </w:p>
    <w:p w:rsidR="00012B23" w:rsidRPr="00012B23" w:rsidRDefault="00012B23" w:rsidP="00012B2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80" w:type="dxa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828"/>
        <w:gridCol w:w="2707"/>
        <w:gridCol w:w="2821"/>
      </w:tblGrid>
      <w:tr w:rsidR="00012B23" w:rsidRPr="00012B23" w:rsidTr="00012B23">
        <w:trPr>
          <w:trHeight w:val="73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виды 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012B23" w:rsidRPr="00012B23" w:rsidTr="00012B23">
        <w:trPr>
          <w:trHeight w:val="1739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Спорт (5.1);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012B23" w:rsidRPr="00012B23" w:rsidRDefault="00012B23" w:rsidP="00012B23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12B23" w:rsidRPr="00012B23" w:rsidRDefault="00012B23" w:rsidP="00012B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B23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638"/>
        <w:gridCol w:w="5245"/>
      </w:tblGrid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B2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638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5245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5245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рассчитываются в соответствии с требованиями Нормативов градостроительного проектирования Республики Карелия и иного законодательства РФ и Республики Карелия</w:t>
            </w:r>
          </w:p>
        </w:tc>
      </w:tr>
    </w:tbl>
    <w:p w:rsidR="00012B23" w:rsidRPr="00012B23" w:rsidRDefault="00012B23" w:rsidP="008A40AB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352" w:type="dxa"/>
        <w:jc w:val="center"/>
        <w:tblInd w:w="111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702"/>
        <w:gridCol w:w="917"/>
        <w:gridCol w:w="1915"/>
        <w:gridCol w:w="1866"/>
        <w:gridCol w:w="2952"/>
      </w:tblGrid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Учреждение, предприятие, сооружение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Еди-ница</w:t>
            </w:r>
            <w:proofErr w:type="spellEnd"/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23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012B23">
              <w:rPr>
                <w:rFonts w:ascii="Times New Roman" w:hAnsi="Times New Roman"/>
                <w:sz w:val="24"/>
                <w:szCs w:val="24"/>
              </w:rPr>
              <w:t>-рения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Рекомендуемая обеспеченность на 1000 жителей (в пределах минимума)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Размер земельного участка, м</w:t>
            </w:r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>/единица измерения</w:t>
            </w:r>
          </w:p>
        </w:tc>
        <w:tc>
          <w:tcPr>
            <w:tcW w:w="295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Территория плоскостных спортивных сооружений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0,7-0,9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0,7-0,9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Физкультурно-спортивные сооружения сети общего пользования следует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 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Для малых поселений нормы расчета залов и бассейнов необходимо принимать с учетом минимальной вместимости объектов по технологическим требованиям.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Комплексы физкультурно-оздоровительных 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площадок предусматриваются в каждом поселении. В поселениях с числом жителей от 2 до 5 тыс. следует предусматривать один спортивный зал площадью 540 м</w:t>
            </w:r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Спортивный зал общего пользования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23">
              <w:rPr>
                <w:rFonts w:ascii="Times New Roman" w:hAnsi="Times New Roman"/>
                <w:sz w:val="24"/>
                <w:szCs w:val="24"/>
              </w:rPr>
              <w:t>площа-ди</w:t>
            </w:r>
            <w:proofErr w:type="spell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пола зала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60-80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По заданию на проектирование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Спортивн</w:t>
            </w:r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тренажерный зал повседневного обслуживания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общей </w:t>
            </w:r>
            <w:proofErr w:type="spellStart"/>
            <w:r w:rsidRPr="00012B23">
              <w:rPr>
                <w:rFonts w:ascii="Times New Roman" w:hAnsi="Times New Roman"/>
                <w:sz w:val="24"/>
                <w:szCs w:val="24"/>
              </w:rPr>
              <w:t>площа-ди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70-80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295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Бассейн (</w:t>
            </w:r>
            <w:proofErr w:type="spellStart"/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откры-тый</w:t>
            </w:r>
            <w:proofErr w:type="spellEnd"/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и закрытый общего пользования)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зеркала воды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20-25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295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Детско-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юношеская спортивная школа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proofErr w:type="gramStart"/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площа-ди</w:t>
            </w:r>
            <w:proofErr w:type="spellEnd"/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пола зала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1,5-1,0 га на 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объект</w:t>
            </w:r>
          </w:p>
        </w:tc>
        <w:tc>
          <w:tcPr>
            <w:tcW w:w="295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2B23" w:rsidRPr="00012B23" w:rsidRDefault="00012B23" w:rsidP="00012B23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3962"/>
        <w:gridCol w:w="4976"/>
      </w:tblGrid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определяется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определяется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- V (по классификации СанПиН 2.2.1/2.1.1.1200-03) при обеспечении определенного проектом размера санитарно-защитной зоны</w:t>
            </w:r>
          </w:p>
        </w:tc>
      </w:tr>
    </w:tbl>
    <w:p w:rsidR="00012B23" w:rsidRPr="00012B23" w:rsidRDefault="00012B23" w:rsidP="00012B23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37905" w:rsidRDefault="00DF2A5D" w:rsidP="00DF2A5D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1.8.</w:t>
      </w:r>
      <w:r w:rsidRPr="00DF2A5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8A40AB" w:rsidRPr="00CC0902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8A40AB">
        <w:rPr>
          <w:rFonts w:ascii="Times New Roman" w:hAnsi="Times New Roman"/>
          <w:sz w:val="24"/>
          <w:szCs w:val="24"/>
          <w:lang w:eastAsia="ru-RU"/>
        </w:rPr>
        <w:t>55.1</w:t>
      </w:r>
      <w:r w:rsidR="008A40AB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8A40AB" w:rsidRPr="008A40AB" w:rsidRDefault="008A40AB" w:rsidP="008A40A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Статья 55.1. ООТР - Зона особо охраняемой территории рекреационного назначения</w:t>
      </w:r>
    </w:p>
    <w:p w:rsid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 xml:space="preserve">К </w:t>
      </w:r>
      <w:proofErr w:type="gramStart"/>
      <w:r w:rsidRPr="008A40AB">
        <w:rPr>
          <w:rFonts w:ascii="Times New Roman" w:hAnsi="Times New Roman"/>
          <w:sz w:val="24"/>
          <w:szCs w:val="24"/>
        </w:rPr>
        <w:t>землям</w:t>
      </w:r>
      <w:proofErr w:type="gramEnd"/>
      <w:r w:rsidRPr="008A40AB">
        <w:rPr>
          <w:rFonts w:ascii="Times New Roman" w:hAnsi="Times New Roman"/>
          <w:sz w:val="24"/>
          <w:szCs w:val="24"/>
        </w:rPr>
        <w:t xml:space="preserve"> особо охраняемым территориям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деятельности.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1. В группу включены участки следующего основного назначения: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lastRenderedPageBreak/>
        <w:t>- для устройства мест отдыха населения и отдельных категорий граждан;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- с целью прокладывания туристических маршрутов и устройства кемпингов, лагерей;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- в качестве территории для размещения турбаз, пансионатов, домов отдыха;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- для постройки физкультурно-оздоровительных объектов;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- территории для устройства детских лагерей, парков, домов рыболова или охотника.</w:t>
      </w:r>
    </w:p>
    <w:tbl>
      <w:tblPr>
        <w:tblW w:w="0" w:type="auto"/>
        <w:tblInd w:w="322" w:type="dxa"/>
        <w:tblLayout w:type="fixed"/>
        <w:tblCellMar>
          <w:left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44"/>
        <w:gridCol w:w="2693"/>
        <w:gridCol w:w="2977"/>
      </w:tblGrid>
      <w:tr w:rsidR="008A40AB" w:rsidRPr="008A40AB" w:rsidTr="00337276">
        <w:trPr>
          <w:trHeight w:val="77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8A40AB" w:rsidRPr="008A40AB" w:rsidTr="00337276">
        <w:trPr>
          <w:trHeight w:val="643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A40AB" w:rsidRPr="008A40AB" w:rsidRDefault="008A40AB" w:rsidP="008A4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Отдых (рекреация) (5.0);</w:t>
            </w:r>
          </w:p>
          <w:p w:rsidR="008A40AB" w:rsidRPr="008A40AB" w:rsidRDefault="008A40AB" w:rsidP="008A4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A40AB" w:rsidRPr="008A40AB" w:rsidRDefault="008A40AB" w:rsidP="008A4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A40AB" w:rsidRPr="008A40AB" w:rsidRDefault="008A40AB" w:rsidP="008A4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2. Земли должны располагаться за границами поселений.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3. На землях рекреационного назначения запрещается деятельность, не соответствующая их целевому назначению.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4. В отношении земель вводиться специальный правовой режим пользования, устанавливается порядок свободного доступа всех желающих.</w:t>
      </w:r>
    </w:p>
    <w:p w:rsidR="008A40AB" w:rsidRDefault="008A40AB" w:rsidP="008A40AB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D37905" w:rsidRDefault="0082647D" w:rsidP="0082647D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1.9.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8A40AB" w:rsidRPr="00CC0902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8A40AB">
        <w:rPr>
          <w:rFonts w:ascii="Times New Roman" w:hAnsi="Times New Roman"/>
          <w:sz w:val="24"/>
          <w:szCs w:val="24"/>
          <w:lang w:eastAsia="ru-RU"/>
        </w:rPr>
        <w:t>58</w:t>
      </w:r>
      <w:r w:rsidR="008A40AB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7592" w:rsidRDefault="00607592" w:rsidP="008A40A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40AB" w:rsidRDefault="008A40AB" w:rsidP="008A40A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Статья 58. П</w:t>
      </w:r>
      <w:proofErr w:type="gramStart"/>
      <w:r w:rsidRPr="008A40AB">
        <w:rPr>
          <w:rFonts w:ascii="Times New Roman" w:hAnsi="Times New Roman"/>
          <w:sz w:val="24"/>
          <w:szCs w:val="24"/>
        </w:rPr>
        <w:t>1</w:t>
      </w:r>
      <w:proofErr w:type="gramEnd"/>
      <w:r w:rsidRPr="008A40AB">
        <w:rPr>
          <w:rFonts w:ascii="Times New Roman" w:hAnsi="Times New Roman"/>
          <w:sz w:val="24"/>
          <w:szCs w:val="24"/>
        </w:rPr>
        <w:t xml:space="preserve"> - Зона объектов III-Y классов опасности </w:t>
      </w:r>
    </w:p>
    <w:p w:rsidR="00607592" w:rsidRPr="008A40AB" w:rsidRDefault="00607592" w:rsidP="008A40A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551"/>
        <w:gridCol w:w="2552"/>
      </w:tblGrid>
      <w:tr w:rsidR="008A40AB" w:rsidRPr="008A40AB" w:rsidTr="00337276">
        <w:tc>
          <w:tcPr>
            <w:tcW w:w="4253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551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552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виды  использования (Код (числовое обозначение) вида разрешенного использования земельного участка)</w:t>
            </w:r>
          </w:p>
        </w:tc>
      </w:tr>
      <w:tr w:rsidR="008A40AB" w:rsidRPr="008A40AB" w:rsidTr="00337276">
        <w:tc>
          <w:tcPr>
            <w:tcW w:w="4253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Рыбоводство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A40AB">
              <w:rPr>
                <w:rFonts w:ascii="Times New Roman" w:hAnsi="Times New Roman"/>
                <w:sz w:val="24"/>
                <w:szCs w:val="24"/>
              </w:rPr>
              <w:t>1.13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8A40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Заправка транспортных средств (4.9.1.1);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Автомобильные мойки (4.9.1.3);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Ремонт автомобилей (4.9.1.4);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Недропользование (6.1);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Строительная промышленность (6.6);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Склады (6.9); 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Складские площадки (6.9.1);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Научно-производственная деятельность (6.12);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Железнодорожный транспорт (7.1);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внутреннего правопорядка (8.3);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Использование лесов (10.0);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Улично-дорожная сеть (12.0.1).                                                                                                          </w:t>
            </w:r>
          </w:p>
        </w:tc>
        <w:tc>
          <w:tcPr>
            <w:tcW w:w="2551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0AB" w:rsidRPr="008A40AB" w:rsidRDefault="008A40AB" w:rsidP="008A4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4007"/>
        <w:gridCol w:w="4876"/>
      </w:tblGrid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40AB" w:rsidRPr="008A40AB" w:rsidRDefault="008A40AB" w:rsidP="008A4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40AB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4876" w:type="dxa"/>
          </w:tcPr>
          <w:p w:rsidR="008A40AB" w:rsidRPr="008A40AB" w:rsidRDefault="008A40AB" w:rsidP="008A4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4876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876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6 м при осуществлении нового строительства</w:t>
            </w: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876" w:type="dxa"/>
            <w:vMerge w:val="restart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876" w:type="dxa"/>
            <w:vMerge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4876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A40AB">
              <w:rPr>
                <w:rFonts w:ascii="Times New Roman" w:hAnsi="Times New Roman"/>
                <w:sz w:val="24"/>
                <w:szCs w:val="24"/>
              </w:rPr>
              <w:t>I  (по классификации СанПиН 2.2.1/2.1.1.1200-03) при обеспечении определенного проектом размера санитарно-защитной зоны</w:t>
            </w:r>
          </w:p>
        </w:tc>
      </w:tr>
    </w:tbl>
    <w:p w:rsidR="008A40AB" w:rsidRPr="008A40AB" w:rsidRDefault="008A40AB" w:rsidP="008A40AB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</w:rPr>
      </w:pPr>
    </w:p>
    <w:p w:rsidR="008A40AB" w:rsidRPr="0082647D" w:rsidRDefault="00A14202" w:rsidP="0082647D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1.10.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8A40AB" w:rsidRPr="0082647D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607592" w:rsidRPr="0082647D">
        <w:rPr>
          <w:rFonts w:ascii="Times New Roman" w:hAnsi="Times New Roman"/>
          <w:sz w:val="24"/>
          <w:szCs w:val="24"/>
          <w:lang w:eastAsia="ru-RU"/>
        </w:rPr>
        <w:t>60</w:t>
      </w:r>
      <w:r w:rsidR="008A40AB" w:rsidRPr="0082647D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7592" w:rsidRDefault="00607592" w:rsidP="00607592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Статья 60. П3 - Зона метеостанции</w:t>
      </w:r>
    </w:p>
    <w:p w:rsidR="00607592" w:rsidRPr="00607592" w:rsidRDefault="00607592" w:rsidP="00607592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86"/>
        <w:gridCol w:w="2693"/>
        <w:gridCol w:w="2977"/>
      </w:tblGrid>
      <w:tr w:rsidR="00607592" w:rsidRPr="00607592" w:rsidTr="00337276">
        <w:trPr>
          <w:trHeight w:val="774"/>
        </w:trPr>
        <w:tc>
          <w:tcPr>
            <w:tcW w:w="3686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977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607592" w:rsidRPr="00607592" w:rsidTr="00337276">
        <w:trPr>
          <w:trHeight w:val="1194"/>
        </w:trPr>
        <w:tc>
          <w:tcPr>
            <w:tcW w:w="3686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деятельности в области гидрометеорологии и смежных с ней областях (3.9.1);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693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607592" w:rsidRPr="00607592" w:rsidRDefault="00607592" w:rsidP="0060759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607592" w:rsidRPr="00607592" w:rsidRDefault="00607592" w:rsidP="0060759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1.Минимальная площадь земельных участков: для объектов данной зоны, максимальная высота зданий, строений, сооружений вспомогательных видов использования, требования к ограждению земельных участков - в соответствии с требованиями Нормативов градостроительного проектирования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</w:r>
    </w:p>
    <w:p w:rsidR="008A40AB" w:rsidRPr="00607592" w:rsidRDefault="00607592" w:rsidP="0060759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2. 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607592" w:rsidRPr="00607592" w:rsidRDefault="00607592" w:rsidP="0060759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8A40AB" w:rsidRDefault="00A14202" w:rsidP="00A1420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1.11.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607592" w:rsidRPr="00CC0902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607592">
        <w:rPr>
          <w:rFonts w:ascii="Times New Roman" w:hAnsi="Times New Roman"/>
          <w:sz w:val="24"/>
          <w:szCs w:val="24"/>
          <w:lang w:eastAsia="ru-RU"/>
        </w:rPr>
        <w:t>62</w:t>
      </w:r>
      <w:r w:rsidR="00607592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7592" w:rsidRDefault="00607592" w:rsidP="006075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Статья 62. И</w:t>
      </w:r>
      <w:proofErr w:type="gramStart"/>
      <w:r w:rsidRPr="00607592">
        <w:rPr>
          <w:rFonts w:ascii="Times New Roman" w:hAnsi="Times New Roman"/>
          <w:sz w:val="24"/>
          <w:szCs w:val="24"/>
        </w:rPr>
        <w:t>1</w:t>
      </w:r>
      <w:proofErr w:type="gramEnd"/>
      <w:r w:rsidRPr="00607592">
        <w:rPr>
          <w:rFonts w:ascii="Times New Roman" w:hAnsi="Times New Roman"/>
          <w:sz w:val="24"/>
          <w:szCs w:val="24"/>
        </w:rPr>
        <w:t xml:space="preserve"> - Зона водозаборных и водопроводных сооружений </w:t>
      </w:r>
    </w:p>
    <w:p w:rsidR="00607592" w:rsidRPr="00607592" w:rsidRDefault="00607592" w:rsidP="006075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86"/>
        <w:gridCol w:w="2835"/>
        <w:gridCol w:w="2835"/>
      </w:tblGrid>
      <w:tr w:rsidR="00607592" w:rsidRPr="00607592" w:rsidTr="00337276">
        <w:trPr>
          <w:trHeight w:val="635"/>
        </w:trPr>
        <w:tc>
          <w:tcPr>
            <w:tcW w:w="3686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Вспомогательные виды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607592" w:rsidRPr="00607592" w:rsidTr="00337276">
        <w:trPr>
          <w:trHeight w:val="824"/>
        </w:trPr>
        <w:tc>
          <w:tcPr>
            <w:tcW w:w="3686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835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607592" w:rsidRPr="00607592" w:rsidRDefault="00607592" w:rsidP="0060759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07592" w:rsidRP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Зона водозаборных и иных технических сооружений (И</w:t>
      </w:r>
      <w:proofErr w:type="gramStart"/>
      <w:r w:rsidRPr="00607592">
        <w:rPr>
          <w:rFonts w:ascii="Times New Roman" w:hAnsi="Times New Roman"/>
          <w:sz w:val="24"/>
          <w:szCs w:val="24"/>
        </w:rPr>
        <w:t>1</w:t>
      </w:r>
      <w:proofErr w:type="gramEnd"/>
      <w:r w:rsidRPr="00607592">
        <w:rPr>
          <w:rFonts w:ascii="Times New Roman" w:hAnsi="Times New Roman"/>
          <w:sz w:val="24"/>
          <w:szCs w:val="24"/>
        </w:rPr>
        <w:t xml:space="preserve">) включает в себя участки территории </w:t>
      </w:r>
      <w:proofErr w:type="spellStart"/>
      <w:r w:rsidRPr="00607592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Pr="00607592">
        <w:rPr>
          <w:rFonts w:ascii="Times New Roman" w:hAnsi="Times New Roman"/>
          <w:sz w:val="24"/>
          <w:szCs w:val="24"/>
        </w:rPr>
        <w:t xml:space="preserve"> сельского поселения, предназначенные для размещения источников водоснабжения, площадок водопроводных сооружений с обеспечением размера санитарно-защитных зон. В зоне водозаборных и иных технических сооружений разрешается размещение только тех зданий и сооружений, которые связаны с эксплуатацией водозаборных и иных технических сооружений.</w:t>
      </w:r>
    </w:p>
    <w:p w:rsid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592" w:rsidRP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221"/>
        <w:gridCol w:w="6662"/>
      </w:tblGrid>
      <w:tr w:rsidR="00607592" w:rsidRPr="00607592" w:rsidTr="00337276">
        <w:tc>
          <w:tcPr>
            <w:tcW w:w="473" w:type="dxa"/>
          </w:tcPr>
          <w:p w:rsidR="00607592" w:rsidRPr="00607592" w:rsidRDefault="00607592" w:rsidP="00607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7592" w:rsidRPr="00607592" w:rsidRDefault="00607592" w:rsidP="00607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59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221" w:type="dxa"/>
          </w:tcPr>
          <w:p w:rsidR="00607592" w:rsidRPr="00607592" w:rsidRDefault="00607592" w:rsidP="00607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6662" w:type="dxa"/>
          </w:tcPr>
          <w:p w:rsidR="00607592" w:rsidRPr="00607592" w:rsidRDefault="00607592" w:rsidP="00607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607592" w:rsidRPr="00607592" w:rsidTr="00337276">
        <w:tc>
          <w:tcPr>
            <w:tcW w:w="473" w:type="dxa"/>
          </w:tcPr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</w:tcPr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Условия размещения и максимальные и (или) минимальные размеры (площадь) </w:t>
            </w: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>отдельных объектов</w:t>
            </w:r>
          </w:p>
        </w:tc>
        <w:tc>
          <w:tcPr>
            <w:tcW w:w="6662" w:type="dxa"/>
          </w:tcPr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Размещение объектов в зоне осуществляется в соответствии с требованиями технических регламентов </w:t>
            </w:r>
          </w:p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2) Зона первого пояса санитарной охраны (строгого режима) источников водоснабжения (скважин) – 30 метров. </w:t>
            </w:r>
          </w:p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3) Размер зон санитарной охраны объектов водозаборных и иных технических сооружений определяется в соответствии с </w:t>
            </w: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требованиями технических регламентов и устанавливается на основании </w:t>
            </w:r>
            <w:proofErr w:type="gramStart"/>
            <w:r w:rsidRPr="00607592">
              <w:rPr>
                <w:rFonts w:ascii="Times New Roman" w:hAnsi="Times New Roman"/>
                <w:sz w:val="24"/>
                <w:szCs w:val="24"/>
              </w:rPr>
              <w:t>проекта обоснования размера зоны санитарной охраны</w:t>
            </w:r>
            <w:proofErr w:type="gramEnd"/>
          </w:p>
        </w:tc>
      </w:tr>
    </w:tbl>
    <w:p w:rsidR="00607592" w:rsidRDefault="00607592" w:rsidP="0060759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8A40AB" w:rsidRPr="00A14202" w:rsidRDefault="00A14202" w:rsidP="00A14202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1.12.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0811E2" w:rsidRPr="00A14202">
        <w:rPr>
          <w:rFonts w:ascii="Times New Roman" w:hAnsi="Times New Roman"/>
          <w:sz w:val="24"/>
          <w:szCs w:val="24"/>
          <w:lang w:eastAsia="ru-RU"/>
        </w:rPr>
        <w:t>Статью 67 изложить в следующей редакции:</w:t>
      </w:r>
    </w:p>
    <w:p w:rsidR="00607592" w:rsidRDefault="00607592" w:rsidP="00607592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Статья 67. Сх</w:t>
      </w:r>
      <w:proofErr w:type="gramStart"/>
      <w:r w:rsidRPr="00607592">
        <w:rPr>
          <w:rFonts w:ascii="Times New Roman" w:hAnsi="Times New Roman"/>
          <w:sz w:val="24"/>
          <w:szCs w:val="24"/>
        </w:rPr>
        <w:t>1</w:t>
      </w:r>
      <w:proofErr w:type="gramEnd"/>
      <w:r w:rsidRPr="00607592">
        <w:rPr>
          <w:rFonts w:ascii="Times New Roman" w:hAnsi="Times New Roman"/>
          <w:sz w:val="24"/>
          <w:szCs w:val="24"/>
        </w:rPr>
        <w:t xml:space="preserve"> - Зона сельскохозяйственных угодий </w:t>
      </w:r>
    </w:p>
    <w:p w:rsidR="00607592" w:rsidRPr="00607592" w:rsidRDefault="00607592" w:rsidP="00607592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 xml:space="preserve"> </w:t>
      </w:r>
    </w:p>
    <w:p w:rsidR="00607592" w:rsidRP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Зона сельскохозяйственных угодий (Сх</w:t>
      </w:r>
      <w:proofErr w:type="gramStart"/>
      <w:r w:rsidRPr="00607592">
        <w:rPr>
          <w:rFonts w:ascii="Times New Roman" w:hAnsi="Times New Roman"/>
          <w:sz w:val="24"/>
          <w:szCs w:val="24"/>
        </w:rPr>
        <w:t>1</w:t>
      </w:r>
      <w:proofErr w:type="gramEnd"/>
      <w:r w:rsidRPr="00607592">
        <w:rPr>
          <w:rFonts w:ascii="Times New Roman" w:hAnsi="Times New Roman"/>
          <w:sz w:val="24"/>
          <w:szCs w:val="24"/>
        </w:rPr>
        <w:t xml:space="preserve">) включает в себя участки территории </w:t>
      </w:r>
      <w:proofErr w:type="spellStart"/>
      <w:r w:rsidRPr="00607592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Pr="00607592">
        <w:rPr>
          <w:rFonts w:ascii="Times New Roman" w:hAnsi="Times New Roman"/>
          <w:sz w:val="24"/>
          <w:szCs w:val="24"/>
        </w:rPr>
        <w:t xml:space="preserve"> сельского поселения, занятые сельскохозяйственными угодьями, а также иными территориями, предназначенные для ведения сельскохозяйственного производства.</w:t>
      </w: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977"/>
        <w:gridCol w:w="2693"/>
        <w:gridCol w:w="3686"/>
      </w:tblGrid>
      <w:tr w:rsidR="00607592" w:rsidRPr="00607592" w:rsidTr="00337276">
        <w:trPr>
          <w:trHeight w:val="685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607592" w:rsidRPr="00607592" w:rsidTr="00337276">
        <w:trPr>
          <w:trHeight w:val="263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Растениеводство (1.1);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Овощеводство (1.3);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Садоводство (1.5);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Питомники (1.17);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Сенокошение (1.19);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Пчеловодство (1.12).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Хранение и переработка </w:t>
            </w:r>
            <w:proofErr w:type="gramStart"/>
            <w:r w:rsidRPr="00607592">
              <w:rPr>
                <w:rFonts w:ascii="Times New Roman" w:hAnsi="Times New Roman"/>
                <w:sz w:val="24"/>
                <w:szCs w:val="24"/>
              </w:rPr>
              <w:t>сельско-хозяйственной</w:t>
            </w:r>
            <w:proofErr w:type="gramEnd"/>
            <w:r w:rsidRPr="00607592">
              <w:rPr>
                <w:rFonts w:ascii="Times New Roman" w:hAnsi="Times New Roman"/>
                <w:sz w:val="24"/>
                <w:szCs w:val="24"/>
              </w:rPr>
              <w:t xml:space="preserve"> продукции (1.15);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spellStart"/>
            <w:proofErr w:type="gramStart"/>
            <w:r w:rsidRPr="00607592">
              <w:rPr>
                <w:rFonts w:ascii="Times New Roman" w:hAnsi="Times New Roman"/>
                <w:sz w:val="24"/>
                <w:szCs w:val="24"/>
              </w:rPr>
              <w:t>сельскохозяйствен-ного</w:t>
            </w:r>
            <w:proofErr w:type="spellEnd"/>
            <w:proofErr w:type="gramEnd"/>
            <w:r w:rsidRPr="00607592">
              <w:rPr>
                <w:rFonts w:ascii="Times New Roman" w:hAnsi="Times New Roman"/>
                <w:sz w:val="24"/>
                <w:szCs w:val="24"/>
              </w:rPr>
              <w:t xml:space="preserve"> производства (1.18);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607592" w:rsidRPr="00607592" w:rsidRDefault="00607592" w:rsidP="0060759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8A40AB" w:rsidRPr="00A14202" w:rsidRDefault="00A14202" w:rsidP="00A14202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1.13.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297EED" w:rsidRPr="00A14202">
        <w:rPr>
          <w:rFonts w:ascii="Times New Roman" w:hAnsi="Times New Roman"/>
          <w:sz w:val="24"/>
          <w:szCs w:val="24"/>
          <w:lang w:eastAsia="ru-RU"/>
        </w:rPr>
        <w:t>Статью 68 изложить в следующей редакции:</w:t>
      </w:r>
    </w:p>
    <w:p w:rsidR="00297EED" w:rsidRPr="00297EED" w:rsidRDefault="00297EED" w:rsidP="00297EED">
      <w:pPr>
        <w:jc w:val="both"/>
        <w:outlineLvl w:val="0"/>
        <w:rPr>
          <w:rFonts w:ascii="Times New Roman" w:hAnsi="Times New Roman"/>
          <w:sz w:val="24"/>
          <w:szCs w:val="24"/>
        </w:rPr>
      </w:pPr>
      <w:bookmarkStart w:id="16" w:name="_Toc333909959"/>
      <w:r w:rsidRPr="00297EED">
        <w:rPr>
          <w:rFonts w:ascii="Times New Roman" w:hAnsi="Times New Roman"/>
          <w:sz w:val="24"/>
          <w:szCs w:val="24"/>
        </w:rPr>
        <w:t>Статья 68. Сх</w:t>
      </w:r>
      <w:proofErr w:type="gramStart"/>
      <w:r w:rsidRPr="00297EED">
        <w:rPr>
          <w:rFonts w:ascii="Times New Roman" w:hAnsi="Times New Roman"/>
          <w:sz w:val="24"/>
          <w:szCs w:val="24"/>
        </w:rPr>
        <w:t>2</w:t>
      </w:r>
      <w:proofErr w:type="gramEnd"/>
      <w:r w:rsidRPr="00297EED">
        <w:rPr>
          <w:rFonts w:ascii="Times New Roman" w:hAnsi="Times New Roman"/>
          <w:sz w:val="24"/>
          <w:szCs w:val="24"/>
        </w:rPr>
        <w:t xml:space="preserve"> - Зона сельскохозяйственных объектов</w:t>
      </w:r>
      <w:bookmarkEnd w:id="16"/>
      <w:r w:rsidRPr="00297EED">
        <w:rPr>
          <w:rFonts w:ascii="Times New Roman" w:hAnsi="Times New Roman"/>
          <w:sz w:val="24"/>
          <w:szCs w:val="24"/>
        </w:rPr>
        <w:t xml:space="preserve">  </w:t>
      </w:r>
    </w:p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EED">
        <w:rPr>
          <w:rFonts w:ascii="Times New Roman" w:hAnsi="Times New Roman"/>
          <w:sz w:val="24"/>
          <w:szCs w:val="24"/>
        </w:rPr>
        <w:t>Зона производственных объектов сельскохозяйственного назначения (Сх</w:t>
      </w:r>
      <w:proofErr w:type="gramStart"/>
      <w:r w:rsidRPr="00297EED">
        <w:rPr>
          <w:rFonts w:ascii="Times New Roman" w:hAnsi="Times New Roman"/>
          <w:sz w:val="24"/>
          <w:szCs w:val="24"/>
        </w:rPr>
        <w:t>2</w:t>
      </w:r>
      <w:proofErr w:type="gramEnd"/>
      <w:r w:rsidRPr="00297EED">
        <w:rPr>
          <w:rFonts w:ascii="Times New Roman" w:hAnsi="Times New Roman"/>
          <w:sz w:val="24"/>
          <w:szCs w:val="24"/>
        </w:rPr>
        <w:t xml:space="preserve">) включают в себя участки территории </w:t>
      </w:r>
      <w:proofErr w:type="spellStart"/>
      <w:r w:rsidRPr="00297EED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Pr="00297EED">
        <w:rPr>
          <w:rFonts w:ascii="Times New Roman" w:hAnsi="Times New Roman"/>
          <w:sz w:val="24"/>
          <w:szCs w:val="24"/>
        </w:rPr>
        <w:t xml:space="preserve"> сельского поселения, занятые территориями, зданиями, строениями, сооружениями сельскохозяйственного назначения и предназначенные для ведения сельскохозяйственного производства.</w:t>
      </w: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544"/>
        <w:gridCol w:w="3119"/>
        <w:gridCol w:w="2693"/>
      </w:tblGrid>
      <w:tr w:rsidR="00297EED" w:rsidRPr="00297EED" w:rsidTr="00337276">
        <w:trPr>
          <w:trHeight w:val="685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297EED" w:rsidRPr="00297EED" w:rsidTr="00337276">
        <w:trPr>
          <w:trHeight w:val="80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Овощеводство (1.3);</w:t>
            </w:r>
          </w:p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Животноводство (1.7);</w:t>
            </w:r>
          </w:p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Пчеловодство (1.12);</w:t>
            </w:r>
          </w:p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Питомники (1.17).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EED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977"/>
        <w:gridCol w:w="4906"/>
      </w:tblGrid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7EE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Площадь земельного участка</w:t>
            </w:r>
            <w:r w:rsidRPr="00297E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7EED">
              <w:rPr>
                <w:rFonts w:ascii="Times New Roman" w:hAnsi="Times New Roman"/>
                <w:sz w:val="24"/>
                <w:szCs w:val="24"/>
              </w:rPr>
              <w:t>для размещения сельскохозяйственных предприятий, зданий и сооружений определяется по заданию на проектирование с учетом норматива минимальной плотности застройки.</w:t>
            </w:r>
          </w:p>
        </w:tc>
      </w:tr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1) Расстояния между сельскохозяйственными предприятиями, зданиями и сооружениями производственных зон следует назначать </w:t>
            </w:r>
            <w:r w:rsidRPr="00297EED">
              <w:rPr>
                <w:rFonts w:ascii="Times New Roman" w:hAnsi="Times New Roman"/>
                <w:spacing w:val="-2"/>
                <w:sz w:val="24"/>
                <w:szCs w:val="24"/>
              </w:rPr>
              <w:t>минимально допустимые исходя из плотности застройки, санитарных, ветеринарных,</w:t>
            </w: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противопожарных требований и норм технологического проектирования в соответствии требованиями Нормативов градостроительного проектирования Республики Карелия и иного законодательства РФ и Республики Карелия.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2) Расстояние от зданий и сооружений предприятий (независимо от степени их огнестойкости) до границ лесного массива хвойных пород следует принимать равным 50 м, лиственных пород - 20 м.</w:t>
            </w:r>
          </w:p>
        </w:tc>
      </w:tr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 соответствии требованиями Нормативов градостроительного проектирования Республики Карелия и иного законодательства РФ и Республики Карелия.</w:t>
            </w:r>
          </w:p>
        </w:tc>
      </w:tr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 соответствии требованиями Нормативов градостроительного проектирования Республики Карелия и иного законодательства РФ и Республики Карелия.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Территория санитарно-защитных зон из землепользования не изымается и должна быть максимально использована для нужд сельского хозяйства.</w:t>
            </w:r>
          </w:p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На границе санитарно-защитных зон шириной более 100 м со стороны селитебной зоны должна предусматриваться полоса древесно-кустарниковых насаждений шириной не менее 30 м, а при ширине зоны от 50 до 100 м </w:t>
            </w:r>
            <w:proofErr w:type="gramStart"/>
            <w:r w:rsidRPr="00297EE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297EED">
              <w:rPr>
                <w:rFonts w:ascii="Times New Roman" w:hAnsi="Times New Roman"/>
                <w:sz w:val="24"/>
                <w:szCs w:val="24"/>
              </w:rPr>
              <w:t>олоса шириной не менее 10 м.</w:t>
            </w:r>
          </w:p>
        </w:tc>
      </w:tr>
      <w:tr w:rsidR="00297EED" w:rsidRPr="00297EED" w:rsidTr="00337276">
        <w:trPr>
          <w:trHeight w:val="1181"/>
        </w:trPr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7EE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I</w:t>
            </w:r>
            <w:r w:rsidRPr="00297EE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 (по классификации СанПиН 2.2.1/2.1.1.1200-03) при обеспечении определенного проектом размера санитарно-защитной зоны</w:t>
            </w:r>
          </w:p>
        </w:tc>
      </w:tr>
    </w:tbl>
    <w:p w:rsidR="00297EED" w:rsidRPr="00297EED" w:rsidRDefault="00297EED" w:rsidP="00297EED">
      <w:pPr>
        <w:pStyle w:val="a5"/>
        <w:tabs>
          <w:tab w:val="left" w:pos="993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8A40AB" w:rsidRPr="00395F1A" w:rsidRDefault="00395F1A" w:rsidP="00395F1A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1.14. 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297EED" w:rsidRPr="00395F1A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BA628A" w:rsidRPr="00395F1A">
        <w:rPr>
          <w:rFonts w:ascii="Times New Roman" w:hAnsi="Times New Roman"/>
          <w:sz w:val="24"/>
          <w:szCs w:val="24"/>
          <w:lang w:eastAsia="ru-RU"/>
        </w:rPr>
        <w:t>71</w:t>
      </w:r>
      <w:r w:rsidR="00297EED" w:rsidRPr="00395F1A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297EED" w:rsidRDefault="00297EED" w:rsidP="00297EE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17" w:name="_Toc333909967"/>
      <w:r w:rsidRPr="00297EED">
        <w:rPr>
          <w:rFonts w:ascii="Times New Roman" w:hAnsi="Times New Roman"/>
          <w:sz w:val="24"/>
          <w:szCs w:val="24"/>
        </w:rPr>
        <w:t>Статья 71. Сп</w:t>
      </w:r>
      <w:proofErr w:type="gramStart"/>
      <w:r w:rsidRPr="00297EED">
        <w:rPr>
          <w:rFonts w:ascii="Times New Roman" w:hAnsi="Times New Roman"/>
          <w:sz w:val="24"/>
          <w:szCs w:val="24"/>
        </w:rPr>
        <w:t>1</w:t>
      </w:r>
      <w:proofErr w:type="gramEnd"/>
      <w:r w:rsidRPr="00297EED">
        <w:rPr>
          <w:rFonts w:ascii="Times New Roman" w:hAnsi="Times New Roman"/>
          <w:sz w:val="24"/>
          <w:szCs w:val="24"/>
        </w:rPr>
        <w:t xml:space="preserve"> - Зона кладбищ</w:t>
      </w:r>
      <w:bookmarkEnd w:id="17"/>
    </w:p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EED">
        <w:rPr>
          <w:rFonts w:ascii="Times New Roman" w:hAnsi="Times New Roman"/>
          <w:sz w:val="24"/>
          <w:szCs w:val="24"/>
        </w:rPr>
        <w:t>Зона кладбищ (Сп</w:t>
      </w:r>
      <w:proofErr w:type="gramStart"/>
      <w:r w:rsidRPr="00297EED">
        <w:rPr>
          <w:rFonts w:ascii="Times New Roman" w:hAnsi="Times New Roman"/>
          <w:sz w:val="24"/>
          <w:szCs w:val="24"/>
        </w:rPr>
        <w:t>1</w:t>
      </w:r>
      <w:proofErr w:type="gramEnd"/>
      <w:r w:rsidRPr="00297EED">
        <w:rPr>
          <w:rFonts w:ascii="Times New Roman" w:hAnsi="Times New Roman"/>
          <w:sz w:val="24"/>
          <w:szCs w:val="24"/>
        </w:rPr>
        <w:t xml:space="preserve">) включает в себя участки территории </w:t>
      </w:r>
      <w:proofErr w:type="spellStart"/>
      <w:r w:rsidRPr="00297EED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Pr="00297EED">
        <w:rPr>
          <w:rFonts w:ascii="Times New Roman" w:hAnsi="Times New Roman"/>
          <w:sz w:val="24"/>
          <w:szCs w:val="24"/>
        </w:rPr>
        <w:t xml:space="preserve"> сельского поселения, предназначенные для размещения мест погребения, объектов похоронного обслуживания с обеспечением размера санитарно-защитных зон. Местами погребения являются 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умерших, стенами скорби для захоронения урн с прахом умерших, а также иными зданиями и сооружениями, предназначенными для осуществления погребения умерших.</w:t>
      </w:r>
    </w:p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030"/>
        <w:gridCol w:w="2640"/>
        <w:gridCol w:w="3686"/>
      </w:tblGrid>
      <w:tr w:rsidR="00297EED" w:rsidRPr="00297EED" w:rsidTr="00337276">
        <w:trPr>
          <w:trHeight w:val="791"/>
        </w:trPr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297EED" w:rsidRPr="00297EED" w:rsidTr="00337276">
        <w:trPr>
          <w:trHeight w:val="392"/>
        </w:trPr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Ритуальная деятельность (12.1);</w:t>
            </w:r>
          </w:p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EED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827"/>
        <w:gridCol w:w="5103"/>
      </w:tblGrid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7EE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Минимальная площадь кладбища на 1 </w:t>
            </w:r>
            <w:proofErr w:type="spellStart"/>
            <w:r w:rsidRPr="00297EE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297EED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297EED">
              <w:rPr>
                <w:rFonts w:ascii="Times New Roman" w:hAnsi="Times New Roman"/>
                <w:sz w:val="24"/>
                <w:szCs w:val="24"/>
              </w:rPr>
              <w:t>ел</w:t>
            </w:r>
            <w:proofErr w:type="spellEnd"/>
            <w:r w:rsidRPr="00297E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традиционного захоронения – 0,24 га;</w:t>
            </w:r>
          </w:p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97EED">
              <w:rPr>
                <w:rFonts w:ascii="Times New Roman" w:hAnsi="Times New Roman"/>
                <w:sz w:val="24"/>
                <w:szCs w:val="24"/>
              </w:rPr>
              <w:t>урновых</w:t>
            </w:r>
            <w:proofErr w:type="spellEnd"/>
            <w:r w:rsidRPr="00297EED">
              <w:rPr>
                <w:rFonts w:ascii="Times New Roman" w:hAnsi="Times New Roman"/>
                <w:sz w:val="24"/>
                <w:szCs w:val="24"/>
              </w:rPr>
              <w:t xml:space="preserve"> захоронений после кремации – 0,02 га. </w:t>
            </w:r>
          </w:p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Максимальная площадь кладбища – 40 га.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Размер участка земли на территориях кладбищ для погребения умершего устанавливается органом местного самоуправления таким образом, чтобы гарантировать погребение на этом же участке земли умершего супруга или близкого родственника.</w:t>
            </w:r>
          </w:p>
        </w:tc>
      </w:tr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Вновь создаваемые места погребения должны размещаться на расстоянии не менее 300 м от границ селитебной территории.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Кладбища с погребением путем предания тела (останков) умершего земле (захоронение в могилу, склеп) размещают на расстоянии: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от жилых, общественных зданий, спортивно-оздоровительных и санаторно-курортных зон: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- 500 м – при площади кладбища от 20 до 40 га (размещение кладбища размером территории </w:t>
            </w:r>
            <w:r w:rsidRPr="00297EED">
              <w:rPr>
                <w:rFonts w:ascii="Times New Roman" w:hAnsi="Times New Roman"/>
                <w:sz w:val="24"/>
                <w:szCs w:val="24"/>
              </w:rPr>
              <w:lastRenderedPageBreak/>
              <w:t>более 40 га не допускается);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- 300 м – при площади кладбища до 20 га;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- 50 м – для сельских, закрытых кладбищ и мемориальных комплексов, кладбищ с погребением после кремации;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-от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</w:t>
            </w:r>
            <w:proofErr w:type="spellStart"/>
            <w:r w:rsidRPr="00297EED">
              <w:rPr>
                <w:rFonts w:ascii="Times New Roman" w:hAnsi="Times New Roman"/>
                <w:sz w:val="24"/>
                <w:szCs w:val="24"/>
              </w:rPr>
              <w:t>водоисточника</w:t>
            </w:r>
            <w:proofErr w:type="spellEnd"/>
            <w:r w:rsidRPr="00297EED">
              <w:rPr>
                <w:rFonts w:ascii="Times New Roman" w:hAnsi="Times New Roman"/>
                <w:sz w:val="24"/>
                <w:szCs w:val="24"/>
              </w:rPr>
              <w:t xml:space="preserve"> и времени фильтрации;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в сельских населенных пунктах, в которых используются колодцы, каптажи, родники и другие природные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исследований.</w:t>
            </w:r>
          </w:p>
        </w:tc>
      </w:tr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Выбор земельного участка под размещение кладбища производится на основе санитарно-эпидемиологической оценки следующих факторов: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-санитарно-эпидемиологической обстановки;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градостроительного назначения и ландшафтного зонирования территории;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-геологических, гидрогеологических и гидрогеохимических данных;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- почвенно-географических и способности почв и </w:t>
            </w:r>
            <w:proofErr w:type="spellStart"/>
            <w:r w:rsidRPr="00297EED">
              <w:rPr>
                <w:rFonts w:ascii="Times New Roman" w:hAnsi="Times New Roman"/>
                <w:sz w:val="24"/>
                <w:szCs w:val="24"/>
              </w:rPr>
              <w:t>почвогрунтов</w:t>
            </w:r>
            <w:proofErr w:type="spellEnd"/>
            <w:r w:rsidRPr="00297EED">
              <w:rPr>
                <w:rFonts w:ascii="Times New Roman" w:hAnsi="Times New Roman"/>
                <w:sz w:val="24"/>
                <w:szCs w:val="24"/>
              </w:rPr>
              <w:t xml:space="preserve"> к самоочищению;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-эрозионного потенциала и миграции загрязнений;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транспортной доступности.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Участок, отводимый под кладбище, должен удовлетворять следующим требованиям: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иметь уклон в сторону, противоположную населенному пункту, открытых водоемов, а также при использовании населением грунтовых вод для хозяйственно-питьевых и бытовых целей;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не затопляться при паводках;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иметь уровень стояния грунтовых вод не менее чем в 2,5 м от поверхности земли при максимальном стоянии грунтовых вод. При уровне выше 2,5 м от поверхности земли участок может быть использован лишь для размещения кладбища для погребения после кремации;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- иметь сухую, пористую почву (супесчаную, </w:t>
            </w:r>
            <w:r w:rsidRPr="00297EED">
              <w:rPr>
                <w:rFonts w:ascii="Times New Roman" w:hAnsi="Times New Roman"/>
                <w:sz w:val="24"/>
                <w:szCs w:val="24"/>
              </w:rPr>
              <w:lastRenderedPageBreak/>
              <w:t>песчаную) на глубине 1,5 м и ниже с влажностью почвы в пределах 6-18 %;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располагаться с подветренной стороны по отношению к жилой территории.</w:t>
            </w:r>
          </w:p>
        </w:tc>
      </w:tr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(по классификации СанПиН) при обеспечении определенного проектом размера санитарно-защитной зоны.</w:t>
            </w:r>
          </w:p>
        </w:tc>
      </w:tr>
    </w:tbl>
    <w:p w:rsidR="00297EED" w:rsidRPr="00297EED" w:rsidRDefault="00297EED" w:rsidP="00297EED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8A40AB" w:rsidRPr="00395F1A" w:rsidRDefault="00395F1A" w:rsidP="00395F1A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1.15.</w:t>
      </w:r>
      <w:r w:rsidRPr="00395F1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приложении № 9 Правил землепользования и застройки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Ледмозерского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="00BA628A" w:rsidRPr="00395F1A">
        <w:rPr>
          <w:rFonts w:ascii="Times New Roman" w:hAnsi="Times New Roman"/>
          <w:sz w:val="24"/>
          <w:szCs w:val="24"/>
          <w:lang w:eastAsia="ru-RU"/>
        </w:rPr>
        <w:t>Статью 72 изложить в следующей редакции:</w:t>
      </w:r>
    </w:p>
    <w:p w:rsidR="00BA628A" w:rsidRDefault="00BA628A" w:rsidP="00BA628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18" w:name="_Toc322510304"/>
      <w:r w:rsidRPr="00BA628A">
        <w:rPr>
          <w:rFonts w:ascii="Times New Roman" w:hAnsi="Times New Roman"/>
          <w:sz w:val="24"/>
          <w:szCs w:val="24"/>
        </w:rPr>
        <w:t>Статья 72. Сп</w:t>
      </w:r>
      <w:proofErr w:type="gramStart"/>
      <w:r w:rsidRPr="00BA628A">
        <w:rPr>
          <w:rFonts w:ascii="Times New Roman" w:hAnsi="Times New Roman"/>
          <w:sz w:val="24"/>
          <w:szCs w:val="24"/>
        </w:rPr>
        <w:t>2</w:t>
      </w:r>
      <w:proofErr w:type="gramEnd"/>
      <w:r w:rsidRPr="00BA628A">
        <w:rPr>
          <w:rFonts w:ascii="Times New Roman" w:hAnsi="Times New Roman"/>
          <w:sz w:val="24"/>
          <w:szCs w:val="24"/>
        </w:rPr>
        <w:t xml:space="preserve"> - Зона свалки ТБО</w:t>
      </w:r>
      <w:bookmarkEnd w:id="18"/>
    </w:p>
    <w:p w:rsidR="00BA628A" w:rsidRPr="00BA628A" w:rsidRDefault="00BA628A" w:rsidP="00BA628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A628A" w:rsidRPr="00BA628A" w:rsidRDefault="00BA628A" w:rsidP="00BA62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28A">
        <w:rPr>
          <w:rFonts w:ascii="Times New Roman" w:hAnsi="Times New Roman"/>
          <w:sz w:val="24"/>
          <w:szCs w:val="24"/>
        </w:rPr>
        <w:t>Зона санитарно-технического назначения (Сп</w:t>
      </w:r>
      <w:proofErr w:type="gramStart"/>
      <w:r w:rsidRPr="00BA628A">
        <w:rPr>
          <w:rFonts w:ascii="Times New Roman" w:hAnsi="Times New Roman"/>
          <w:sz w:val="24"/>
          <w:szCs w:val="24"/>
        </w:rPr>
        <w:t>2</w:t>
      </w:r>
      <w:proofErr w:type="gramEnd"/>
      <w:r w:rsidRPr="00BA628A">
        <w:rPr>
          <w:rFonts w:ascii="Times New Roman" w:hAnsi="Times New Roman"/>
          <w:sz w:val="24"/>
          <w:szCs w:val="24"/>
        </w:rPr>
        <w:t xml:space="preserve">) включает в себя участки территории </w:t>
      </w:r>
      <w:proofErr w:type="spellStart"/>
      <w:r w:rsidRPr="00BA628A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Pr="00BA628A">
        <w:rPr>
          <w:rFonts w:ascii="Times New Roman" w:hAnsi="Times New Roman"/>
          <w:sz w:val="24"/>
          <w:szCs w:val="24"/>
        </w:rPr>
        <w:t xml:space="preserve"> сельского поселения, предназначенные для размещения объектов для переработки, обезвреживания и хранения отходов производства и потребления с обеспечением размера санитарно-защитных зон таких объектов.</w:t>
      </w:r>
    </w:p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261"/>
        <w:gridCol w:w="3118"/>
        <w:gridCol w:w="2977"/>
      </w:tblGrid>
      <w:tr w:rsidR="00BA628A" w:rsidRPr="00BA628A" w:rsidTr="00337276">
        <w:trPr>
          <w:trHeight w:val="791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Вспомогательные виды</w:t>
            </w:r>
          </w:p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BA628A" w:rsidRPr="00BA628A" w:rsidTr="00337276">
        <w:trPr>
          <w:trHeight w:val="791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 xml:space="preserve">Специальная деятельность (12.2); </w:t>
            </w:r>
          </w:p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A628A" w:rsidRPr="00BA628A" w:rsidRDefault="00BA628A" w:rsidP="00BA62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28A">
        <w:rPr>
          <w:rFonts w:ascii="Times New Roman" w:hAnsi="Times New Roman"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A628A" w:rsidRPr="00BA628A" w:rsidRDefault="00BA628A" w:rsidP="00BA62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969"/>
        <w:gridCol w:w="4820"/>
      </w:tblGrid>
      <w:tr w:rsidR="00BA628A" w:rsidRPr="00BA628A" w:rsidTr="0043317C">
        <w:tc>
          <w:tcPr>
            <w:tcW w:w="567" w:type="dxa"/>
          </w:tcPr>
          <w:p w:rsidR="00BA628A" w:rsidRPr="0043317C" w:rsidRDefault="00BA628A" w:rsidP="00433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№№ </w:t>
            </w:r>
            <w:proofErr w:type="gramStart"/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</w:tcPr>
          <w:p w:rsidR="00BA628A" w:rsidRPr="0043317C" w:rsidRDefault="00BA628A" w:rsidP="00433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размера, параметра</w:t>
            </w:r>
          </w:p>
        </w:tc>
        <w:tc>
          <w:tcPr>
            <w:tcW w:w="4820" w:type="dxa"/>
          </w:tcPr>
          <w:p w:rsidR="00BA628A" w:rsidRPr="0043317C" w:rsidRDefault="00BA628A" w:rsidP="00433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единица измерения, дополнительные условия</w:t>
            </w:r>
          </w:p>
        </w:tc>
      </w:tr>
      <w:tr w:rsidR="00BA628A" w:rsidRPr="00BA628A" w:rsidTr="0043317C">
        <w:tc>
          <w:tcPr>
            <w:tcW w:w="567" w:type="dxa"/>
          </w:tcPr>
          <w:p w:rsidR="00BA628A" w:rsidRPr="0043317C" w:rsidRDefault="00BA628A" w:rsidP="00433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</w:tcPr>
          <w:p w:rsidR="00BA628A" w:rsidRPr="0043317C" w:rsidRDefault="00BA628A" w:rsidP="00433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Максимальный класс опасности </w:t>
            </w: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объектов капитального </w:t>
            </w: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строительства, размещаемых на</w:t>
            </w: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территории земельных участков</w:t>
            </w:r>
          </w:p>
        </w:tc>
        <w:tc>
          <w:tcPr>
            <w:tcW w:w="4820" w:type="dxa"/>
          </w:tcPr>
          <w:p w:rsidR="00BA628A" w:rsidRPr="0043317C" w:rsidRDefault="00BA628A" w:rsidP="00433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I (по классификации СанПиН 2.2.1/2.1.1.1200-03) при обеспечении определенного проектом размера санитарно-защитной зоны</w:t>
            </w:r>
          </w:p>
        </w:tc>
      </w:tr>
      <w:tr w:rsidR="00BA628A" w:rsidRPr="00BA628A" w:rsidTr="0043317C">
        <w:tc>
          <w:tcPr>
            <w:tcW w:w="567" w:type="dxa"/>
          </w:tcPr>
          <w:p w:rsidR="00BA628A" w:rsidRPr="0043317C" w:rsidRDefault="00BA628A" w:rsidP="00433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</w:tcPr>
          <w:p w:rsidR="00BA628A" w:rsidRPr="0043317C" w:rsidRDefault="00BA628A" w:rsidP="00433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Условия размещения и максимальные и (или) минимальные размеры (площадь) отдельных объектов</w:t>
            </w:r>
          </w:p>
        </w:tc>
        <w:tc>
          <w:tcPr>
            <w:tcW w:w="4820" w:type="dxa"/>
          </w:tcPr>
          <w:p w:rsidR="00BA628A" w:rsidRPr="0043317C" w:rsidRDefault="00BA628A" w:rsidP="00433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Объекты санитарно-технического назначения размещаются на обособленном, сухом участке с подветренной стороны от территории жилой застройки</w:t>
            </w:r>
          </w:p>
        </w:tc>
      </w:tr>
    </w:tbl>
    <w:p w:rsidR="00BA628A" w:rsidRPr="00BA628A" w:rsidRDefault="00BA628A" w:rsidP="00BA62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4035" w:rsidRPr="00CC0902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Опубликовать настоящее решение в газете «</w:t>
      </w:r>
      <w:proofErr w:type="spellStart"/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Муезерсклес</w:t>
      </w:r>
      <w:proofErr w:type="spellEnd"/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» и разместить на официальном интернет-сайте Муезерского муниципального района.</w:t>
      </w:r>
    </w:p>
    <w:p w:rsidR="00FE4035" w:rsidRPr="00CC0902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Решение вступает в силу с момента его официального опубликования.</w:t>
      </w:r>
    </w:p>
    <w:p w:rsidR="00FE4035" w:rsidRPr="00CC0902" w:rsidRDefault="00FE4035" w:rsidP="00CC0902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906" w:rsidRPr="00CC0902" w:rsidRDefault="00A21906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1906" w:rsidRPr="00CC0902" w:rsidRDefault="0054366B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0902">
        <w:rPr>
          <w:rFonts w:ascii="Times New Roman" w:hAnsi="Times New Roman" w:cs="Times New Roman"/>
          <w:b w:val="0"/>
          <w:sz w:val="24"/>
          <w:szCs w:val="24"/>
        </w:rPr>
        <w:t>Глава</w:t>
      </w:r>
      <w:r w:rsidR="00CB2639" w:rsidRPr="00CC0902">
        <w:rPr>
          <w:rFonts w:ascii="Times New Roman" w:hAnsi="Times New Roman" w:cs="Times New Roman"/>
          <w:b w:val="0"/>
          <w:sz w:val="24"/>
          <w:szCs w:val="24"/>
        </w:rPr>
        <w:t xml:space="preserve"> Муезерского муниципального района                  </w:t>
      </w:r>
      <w:r w:rsidR="00BA628A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CB2639" w:rsidRPr="00CC0902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proofErr w:type="spellStart"/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Л</w:t>
      </w:r>
      <w:r w:rsidRPr="00CC0902">
        <w:rPr>
          <w:rFonts w:ascii="Times New Roman" w:hAnsi="Times New Roman" w:cs="Times New Roman"/>
          <w:b w:val="0"/>
          <w:sz w:val="24"/>
          <w:szCs w:val="24"/>
        </w:rPr>
        <w:t>.</w:t>
      </w:r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Н</w:t>
      </w:r>
      <w:r w:rsidRPr="00CC0902">
        <w:rPr>
          <w:rFonts w:ascii="Times New Roman" w:hAnsi="Times New Roman" w:cs="Times New Roman"/>
          <w:b w:val="0"/>
          <w:sz w:val="24"/>
          <w:szCs w:val="24"/>
        </w:rPr>
        <w:t>.</w:t>
      </w:r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Баринкова</w:t>
      </w:r>
      <w:proofErr w:type="spellEnd"/>
    </w:p>
    <w:sectPr w:rsidR="00A21906" w:rsidRPr="00CC0902" w:rsidSect="003B30D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33E" w:rsidRDefault="008F033E" w:rsidP="003B30D4">
      <w:pPr>
        <w:spacing w:after="0" w:line="240" w:lineRule="auto"/>
      </w:pPr>
      <w:r>
        <w:separator/>
      </w:r>
    </w:p>
  </w:endnote>
  <w:endnote w:type="continuationSeparator" w:id="0">
    <w:p w:rsidR="008F033E" w:rsidRDefault="008F033E" w:rsidP="003B3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0D4" w:rsidRDefault="008F033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5FC3">
      <w:rPr>
        <w:noProof/>
      </w:rPr>
      <w:t>22</w:t>
    </w:r>
    <w:r>
      <w:rPr>
        <w:noProof/>
      </w:rPr>
      <w:fldChar w:fldCharType="end"/>
    </w:r>
  </w:p>
  <w:p w:rsidR="003B30D4" w:rsidRDefault="003B30D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33E" w:rsidRDefault="008F033E" w:rsidP="003B30D4">
      <w:pPr>
        <w:spacing w:after="0" w:line="240" w:lineRule="auto"/>
      </w:pPr>
      <w:r>
        <w:separator/>
      </w:r>
    </w:p>
  </w:footnote>
  <w:footnote w:type="continuationSeparator" w:id="0">
    <w:p w:rsidR="008F033E" w:rsidRDefault="008F033E" w:rsidP="003B3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5898"/>
    <w:multiLevelType w:val="hybridMultilevel"/>
    <w:tmpl w:val="BAC00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23E6C"/>
    <w:multiLevelType w:val="hybridMultilevel"/>
    <w:tmpl w:val="D436B8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45644D8A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49F638BF"/>
    <w:multiLevelType w:val="hybridMultilevel"/>
    <w:tmpl w:val="771867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111851"/>
    <w:multiLevelType w:val="hybridMultilevel"/>
    <w:tmpl w:val="464052A6"/>
    <w:lvl w:ilvl="0" w:tplc="041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3">
    <w:nsid w:val="610543C4"/>
    <w:multiLevelType w:val="hybridMultilevel"/>
    <w:tmpl w:val="0B32EE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6437E0"/>
    <w:multiLevelType w:val="multilevel"/>
    <w:tmpl w:val="9DA8D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>
    <w:nsid w:val="6F0F5676"/>
    <w:multiLevelType w:val="hybridMultilevel"/>
    <w:tmpl w:val="4AB804D0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F4CDC"/>
    <w:multiLevelType w:val="hybridMultilevel"/>
    <w:tmpl w:val="9320AEC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BF1808"/>
    <w:multiLevelType w:val="hybridMultilevel"/>
    <w:tmpl w:val="5B88C49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7"/>
  </w:num>
  <w:num w:numId="4">
    <w:abstractNumId w:val="5"/>
  </w:num>
  <w:num w:numId="5">
    <w:abstractNumId w:val="2"/>
  </w:num>
  <w:num w:numId="6">
    <w:abstractNumId w:val="15"/>
  </w:num>
  <w:num w:numId="7">
    <w:abstractNumId w:val="4"/>
  </w:num>
  <w:num w:numId="8">
    <w:abstractNumId w:val="8"/>
  </w:num>
  <w:num w:numId="9">
    <w:abstractNumId w:val="3"/>
  </w:num>
  <w:num w:numId="10">
    <w:abstractNumId w:val="12"/>
  </w:num>
  <w:num w:numId="11">
    <w:abstractNumId w:val="1"/>
  </w:num>
  <w:num w:numId="12">
    <w:abstractNumId w:val="0"/>
  </w:num>
  <w:num w:numId="13">
    <w:abstractNumId w:val="6"/>
  </w:num>
  <w:num w:numId="14">
    <w:abstractNumId w:val="10"/>
  </w:num>
  <w:num w:numId="15">
    <w:abstractNumId w:val="13"/>
  </w:num>
  <w:num w:numId="16">
    <w:abstractNumId w:val="20"/>
  </w:num>
  <w:num w:numId="17">
    <w:abstractNumId w:val="19"/>
  </w:num>
  <w:num w:numId="18">
    <w:abstractNumId w:val="18"/>
  </w:num>
  <w:num w:numId="19">
    <w:abstractNumId w:val="17"/>
  </w:num>
  <w:num w:numId="20">
    <w:abstractNumId w:val="14"/>
  </w:num>
  <w:num w:numId="21">
    <w:abstractNumId w:val="1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2B23"/>
    <w:rsid w:val="00013664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56C96"/>
    <w:rsid w:val="00062089"/>
    <w:rsid w:val="00062866"/>
    <w:rsid w:val="000674DD"/>
    <w:rsid w:val="00070588"/>
    <w:rsid w:val="00071308"/>
    <w:rsid w:val="000755A0"/>
    <w:rsid w:val="00076DE0"/>
    <w:rsid w:val="00080E69"/>
    <w:rsid w:val="000811E2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2FB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14F8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27B21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97EED"/>
    <w:rsid w:val="002A6D8C"/>
    <w:rsid w:val="002B51D1"/>
    <w:rsid w:val="002C316E"/>
    <w:rsid w:val="002C4982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D72D8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22BD6"/>
    <w:rsid w:val="00332295"/>
    <w:rsid w:val="003337A7"/>
    <w:rsid w:val="003341A8"/>
    <w:rsid w:val="00336454"/>
    <w:rsid w:val="00336EF3"/>
    <w:rsid w:val="00337276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1742"/>
    <w:rsid w:val="00363084"/>
    <w:rsid w:val="00365780"/>
    <w:rsid w:val="003672B2"/>
    <w:rsid w:val="00372956"/>
    <w:rsid w:val="00372A0F"/>
    <w:rsid w:val="00373D4E"/>
    <w:rsid w:val="003758BA"/>
    <w:rsid w:val="00375FC3"/>
    <w:rsid w:val="00381C8D"/>
    <w:rsid w:val="00383545"/>
    <w:rsid w:val="0038708B"/>
    <w:rsid w:val="00390434"/>
    <w:rsid w:val="00390EBE"/>
    <w:rsid w:val="003926D9"/>
    <w:rsid w:val="00394FF8"/>
    <w:rsid w:val="00395F1A"/>
    <w:rsid w:val="00396438"/>
    <w:rsid w:val="00396A24"/>
    <w:rsid w:val="003A2422"/>
    <w:rsid w:val="003A28E0"/>
    <w:rsid w:val="003A61AD"/>
    <w:rsid w:val="003A662A"/>
    <w:rsid w:val="003B1392"/>
    <w:rsid w:val="003B2E79"/>
    <w:rsid w:val="003B30D4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17C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10CA"/>
    <w:rsid w:val="004C21DF"/>
    <w:rsid w:val="004C2C0C"/>
    <w:rsid w:val="004C3D2F"/>
    <w:rsid w:val="004C4256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4F7A52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2B23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7B95"/>
    <w:rsid w:val="00555D82"/>
    <w:rsid w:val="00561B76"/>
    <w:rsid w:val="00563799"/>
    <w:rsid w:val="00563803"/>
    <w:rsid w:val="00566E3D"/>
    <w:rsid w:val="00567CEC"/>
    <w:rsid w:val="00571680"/>
    <w:rsid w:val="00575542"/>
    <w:rsid w:val="00576CD9"/>
    <w:rsid w:val="005814BA"/>
    <w:rsid w:val="00582D9F"/>
    <w:rsid w:val="005859B8"/>
    <w:rsid w:val="00590405"/>
    <w:rsid w:val="00591A24"/>
    <w:rsid w:val="00592BE8"/>
    <w:rsid w:val="00593101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B3647"/>
    <w:rsid w:val="005C1AD0"/>
    <w:rsid w:val="005C32BA"/>
    <w:rsid w:val="005C3841"/>
    <w:rsid w:val="005C4F1D"/>
    <w:rsid w:val="005D0CD2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07592"/>
    <w:rsid w:val="00610FDB"/>
    <w:rsid w:val="0061288F"/>
    <w:rsid w:val="00613E6F"/>
    <w:rsid w:val="00614838"/>
    <w:rsid w:val="0062086E"/>
    <w:rsid w:val="0062227C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48EF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71FB1"/>
    <w:rsid w:val="00780115"/>
    <w:rsid w:val="007823C3"/>
    <w:rsid w:val="00782603"/>
    <w:rsid w:val="0078265C"/>
    <w:rsid w:val="007833CB"/>
    <w:rsid w:val="00784197"/>
    <w:rsid w:val="00784EBE"/>
    <w:rsid w:val="00787CD3"/>
    <w:rsid w:val="007901BD"/>
    <w:rsid w:val="00792428"/>
    <w:rsid w:val="00796607"/>
    <w:rsid w:val="0079693C"/>
    <w:rsid w:val="007A5D8F"/>
    <w:rsid w:val="007A7D72"/>
    <w:rsid w:val="007B0BA5"/>
    <w:rsid w:val="007B36B5"/>
    <w:rsid w:val="007B38F8"/>
    <w:rsid w:val="007B4138"/>
    <w:rsid w:val="007B4638"/>
    <w:rsid w:val="007B7A88"/>
    <w:rsid w:val="007C2439"/>
    <w:rsid w:val="007C281F"/>
    <w:rsid w:val="007C483D"/>
    <w:rsid w:val="007D140B"/>
    <w:rsid w:val="007D20CE"/>
    <w:rsid w:val="007D2445"/>
    <w:rsid w:val="007D63E1"/>
    <w:rsid w:val="007D6D74"/>
    <w:rsid w:val="007E31F0"/>
    <w:rsid w:val="007E42B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53D"/>
    <w:rsid w:val="00820B73"/>
    <w:rsid w:val="00820B7B"/>
    <w:rsid w:val="00820FD5"/>
    <w:rsid w:val="0082284A"/>
    <w:rsid w:val="00825787"/>
    <w:rsid w:val="0082622B"/>
    <w:rsid w:val="0082647D"/>
    <w:rsid w:val="0082791A"/>
    <w:rsid w:val="00827C36"/>
    <w:rsid w:val="00830419"/>
    <w:rsid w:val="00830E90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123"/>
    <w:rsid w:val="008679A7"/>
    <w:rsid w:val="008715E0"/>
    <w:rsid w:val="00874076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40AB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33A2"/>
    <w:rsid w:val="008E4EAD"/>
    <w:rsid w:val="008E4EFF"/>
    <w:rsid w:val="008E5595"/>
    <w:rsid w:val="008E5626"/>
    <w:rsid w:val="008E5F31"/>
    <w:rsid w:val="008E7182"/>
    <w:rsid w:val="008F033E"/>
    <w:rsid w:val="008F4A81"/>
    <w:rsid w:val="00901917"/>
    <w:rsid w:val="00905190"/>
    <w:rsid w:val="00905C6F"/>
    <w:rsid w:val="00905F61"/>
    <w:rsid w:val="0091299D"/>
    <w:rsid w:val="00915AD1"/>
    <w:rsid w:val="00916645"/>
    <w:rsid w:val="0092016A"/>
    <w:rsid w:val="00920F3C"/>
    <w:rsid w:val="0092129A"/>
    <w:rsid w:val="00921FD2"/>
    <w:rsid w:val="009242D0"/>
    <w:rsid w:val="00925E02"/>
    <w:rsid w:val="00926941"/>
    <w:rsid w:val="0093638A"/>
    <w:rsid w:val="00937663"/>
    <w:rsid w:val="00937E14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F12"/>
    <w:rsid w:val="009753EF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B3429"/>
    <w:rsid w:val="009C0537"/>
    <w:rsid w:val="009C46C0"/>
    <w:rsid w:val="009C4935"/>
    <w:rsid w:val="009D1855"/>
    <w:rsid w:val="009D1C83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3683"/>
    <w:rsid w:val="00A04108"/>
    <w:rsid w:val="00A1060F"/>
    <w:rsid w:val="00A13A30"/>
    <w:rsid w:val="00A13BF4"/>
    <w:rsid w:val="00A14202"/>
    <w:rsid w:val="00A14B95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2200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03FA"/>
    <w:rsid w:val="00B92FD9"/>
    <w:rsid w:val="00B947EA"/>
    <w:rsid w:val="00B95AB4"/>
    <w:rsid w:val="00BA48AF"/>
    <w:rsid w:val="00BA628A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2FE4"/>
    <w:rsid w:val="00BD42F5"/>
    <w:rsid w:val="00BD7E68"/>
    <w:rsid w:val="00BE04CB"/>
    <w:rsid w:val="00BE14D9"/>
    <w:rsid w:val="00BE351C"/>
    <w:rsid w:val="00BE4406"/>
    <w:rsid w:val="00BE4855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2639"/>
    <w:rsid w:val="00CB47C8"/>
    <w:rsid w:val="00CB4D41"/>
    <w:rsid w:val="00CC0902"/>
    <w:rsid w:val="00CC66BF"/>
    <w:rsid w:val="00CD22FA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0624C"/>
    <w:rsid w:val="00D110CB"/>
    <w:rsid w:val="00D261EC"/>
    <w:rsid w:val="00D31D97"/>
    <w:rsid w:val="00D358EB"/>
    <w:rsid w:val="00D37905"/>
    <w:rsid w:val="00D432DA"/>
    <w:rsid w:val="00D46203"/>
    <w:rsid w:val="00D5449E"/>
    <w:rsid w:val="00D54C00"/>
    <w:rsid w:val="00D5573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6D6B"/>
    <w:rsid w:val="00D97124"/>
    <w:rsid w:val="00D973AD"/>
    <w:rsid w:val="00DA09C7"/>
    <w:rsid w:val="00DA1230"/>
    <w:rsid w:val="00DA5792"/>
    <w:rsid w:val="00DB0AE0"/>
    <w:rsid w:val="00DB3CED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2A5D"/>
    <w:rsid w:val="00DF51B4"/>
    <w:rsid w:val="00DF5A30"/>
    <w:rsid w:val="00DF5FD7"/>
    <w:rsid w:val="00DF7D1D"/>
    <w:rsid w:val="00E0100F"/>
    <w:rsid w:val="00E03307"/>
    <w:rsid w:val="00E1009B"/>
    <w:rsid w:val="00E15225"/>
    <w:rsid w:val="00E15915"/>
    <w:rsid w:val="00E162DF"/>
    <w:rsid w:val="00E16B60"/>
    <w:rsid w:val="00E2055C"/>
    <w:rsid w:val="00E21CB4"/>
    <w:rsid w:val="00E22776"/>
    <w:rsid w:val="00E25B09"/>
    <w:rsid w:val="00E25E61"/>
    <w:rsid w:val="00E27656"/>
    <w:rsid w:val="00E301CB"/>
    <w:rsid w:val="00E306AC"/>
    <w:rsid w:val="00E30B0A"/>
    <w:rsid w:val="00E3234F"/>
    <w:rsid w:val="00E34437"/>
    <w:rsid w:val="00E34644"/>
    <w:rsid w:val="00E37B5E"/>
    <w:rsid w:val="00E42432"/>
    <w:rsid w:val="00E44B74"/>
    <w:rsid w:val="00E44E43"/>
    <w:rsid w:val="00E45EE1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87F8A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0C4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969"/>
    <w:rsid w:val="00F73A55"/>
    <w:rsid w:val="00F75064"/>
    <w:rsid w:val="00F753DA"/>
    <w:rsid w:val="00F75AF6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1C6D"/>
    <w:rsid w:val="00FB2B95"/>
    <w:rsid w:val="00FB4C5D"/>
    <w:rsid w:val="00FB4F92"/>
    <w:rsid w:val="00FB7870"/>
    <w:rsid w:val="00FC0399"/>
    <w:rsid w:val="00FC0709"/>
    <w:rsid w:val="00FC1D1F"/>
    <w:rsid w:val="00FC206B"/>
    <w:rsid w:val="00FC3598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035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/>
      <w:sz w:val="28"/>
      <w:szCs w:val="22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CB2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2639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FC359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FC359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nformat">
    <w:name w:val="ConsNonformat"/>
    <w:rsid w:val="006075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header"/>
    <w:basedOn w:val="a"/>
    <w:link w:val="ab"/>
    <w:uiPriority w:val="99"/>
    <w:semiHidden/>
    <w:unhideWhenUsed/>
    <w:rsid w:val="003B30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30D4"/>
    <w:rPr>
      <w:rFonts w:ascii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3B30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30D4"/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37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5FC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7294</Words>
  <Characters>41576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48773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Бурак</dc:creator>
  <cp:lastModifiedBy>Пользователь Windows</cp:lastModifiedBy>
  <cp:revision>4</cp:revision>
  <cp:lastPrinted>2021-04-27T09:54:00Z</cp:lastPrinted>
  <dcterms:created xsi:type="dcterms:W3CDTF">2021-04-06T11:53:00Z</dcterms:created>
  <dcterms:modified xsi:type="dcterms:W3CDTF">2021-04-27T09:56:00Z</dcterms:modified>
</cp:coreProperties>
</file>