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B0" w:rsidRP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910B8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5053B0" w:rsidRP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</w:t>
      </w:r>
      <w:r w:rsidR="00910B8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5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сессии 7 созыва </w:t>
      </w:r>
    </w:p>
    <w:p w:rsidR="005053B0" w:rsidRP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="00910B8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Муезерского </w:t>
      </w:r>
    </w:p>
    <w:p w:rsidR="005053B0" w:rsidRP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910B8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5053B0" w:rsidRP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="00CB37D5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910B8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B37D5">
        <w:rPr>
          <w:rFonts w:ascii="Times New Roman" w:eastAsia="Times New Roman" w:hAnsi="Times New Roman" w:cs="Times New Roman"/>
          <w:bCs/>
          <w:sz w:val="24"/>
          <w:szCs w:val="24"/>
        </w:rPr>
        <w:t>от 20 декабря 2018 года  №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B37D5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Default="005053B0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397D" w:rsidRPr="005053B0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работы Совета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Муезерского 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района седьмого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на 201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</w:p>
    <w:p w:rsidR="00AE397D" w:rsidRPr="00AE397D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1. Вопросы, вносимые на рассмотрение сессий Совета </w:t>
      </w:r>
      <w:r w:rsidRPr="005053B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4559"/>
        <w:gridCol w:w="1967"/>
        <w:gridCol w:w="2560"/>
      </w:tblGrid>
      <w:tr w:rsidR="00AE397D" w:rsidRPr="00AE397D" w:rsidTr="00DD195B">
        <w:trPr>
          <w:trHeight w:val="174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(мероприятий)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рассмотрения 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9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внесении и</w:t>
            </w:r>
            <w:r w:rsidR="002E4E2B">
              <w:rPr>
                <w:rFonts w:ascii="Times New Roman" w:hAnsi="Times New Roman" w:cs="Times New Roman"/>
                <w:sz w:val="24"/>
                <w:szCs w:val="24"/>
              </w:rPr>
              <w:t xml:space="preserve">зменений в Устав муниципального 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F00B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AE397D" w:rsidRPr="00AE397D" w:rsidTr="003F6156">
        <w:trPr>
          <w:trHeight w:val="1682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прогнозного плана программы приватизации муниципального имущества муниципального образования «Муезерский муниципальный район» на 2019 -2021 гг.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E397D" w:rsidRPr="00AE397D" w:rsidTr="003F6156">
        <w:trPr>
          <w:trHeight w:val="84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объявлении ко</w:t>
            </w:r>
            <w:r w:rsidR="002E4E2B">
              <w:rPr>
                <w:rFonts w:ascii="Times New Roman" w:hAnsi="Times New Roman" w:cs="Times New Roman"/>
                <w:sz w:val="24"/>
                <w:szCs w:val="24"/>
              </w:rPr>
              <w:t xml:space="preserve">нкурса  на замещение должности Главы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администрации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B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   </w:t>
            </w:r>
          </w:p>
        </w:tc>
        <w:tc>
          <w:tcPr>
            <w:tcW w:w="4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членов конкурсной комиссии для организации и проведения конкурса на замещение должности Главы администрации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005387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87" w:rsidRDefault="00005387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F00B96" w:rsidRDefault="00005387" w:rsidP="00711EC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pStyle w:val="a4"/>
              <w:ind w:left="142" w:right="160"/>
              <w:rPr>
                <w:bCs/>
              </w:rPr>
            </w:pPr>
            <w:r w:rsidRPr="005053B0">
              <w:rPr>
                <w:bCs/>
              </w:rPr>
              <w:t>Об отчете Главы Муезерского муниципального района за 2018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901F44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Об отчете Главы администрации Муезерского муниципального района за 2018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Муезерского муниципального района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бюджету и налогам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социально-экономическому  развитию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2E4E2B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ревизионной комиссии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15D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отчете о деятельности отделения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МВД по Муезерскому району за 2018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ОП МВД по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Муезерскому району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назначении на должность Главы администрации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AE397D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901F44" w:rsidRDefault="00901F44" w:rsidP="00127C1E">
            <w:pPr>
              <w:spacing w:after="0" w:line="240" w:lineRule="auto"/>
              <w:ind w:left="141"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 выполнении Комплексной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муниципального образования «Муезерский муниципальный район» в 2018 году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901F44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регламента Совета Муезерского муниципального района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AE397D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публичных слушаний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AE397D" w:rsidRPr="00AE397D" w:rsidTr="00005387">
        <w:trPr>
          <w:trHeight w:val="903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15D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1F44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F00B96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F1526F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F1526F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5053B0" w:rsidRDefault="00F1526F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Муезерского муниципального района за 2018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AE397D" w:rsidRDefault="00F1526F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5053B0" w:rsidRDefault="00F1526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015D3C" w:rsidRPr="00AE397D" w:rsidTr="00005387">
        <w:trPr>
          <w:trHeight w:val="84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  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1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1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отчете  о деятельности отделения полиции МВД по Муезерскому району за 1 полугодие 2019 года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ОП МВД по Муезерскому району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прогнозный план программы приватизации муниципального имущества муниципального образования «Муезерский муниципальный район» на 2019 -2021 гг.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бюджете Муезерского муници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 района на 2020 год и плановый период 2021 - 2022 годов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015D3C" w:rsidRPr="005053B0" w:rsidRDefault="00015D3C" w:rsidP="00127C1E">
            <w:pPr>
              <w:spacing w:after="0" w:line="240" w:lineRule="auto"/>
              <w:ind w:left="14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D3C" w:rsidRPr="00AE397D" w:rsidTr="00DD195B">
        <w:trPr>
          <w:trHeight w:val="999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(принятии) части  полномочий по решению вопросов местного значения на 2020 – 2022 годы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005387">
        <w:trPr>
          <w:trHeight w:val="86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005387" w:rsidRDefault="006F6D6A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6F6D6A" w:rsidRPr="00AE397D" w:rsidTr="003F6156">
        <w:trPr>
          <w:trHeight w:val="846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26.    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плана работы Совета Муезерского муниципального района на 2020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3F6156">
        <w:trPr>
          <w:trHeight w:val="189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плана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муниципальных правовых актов Совета Муезерского муниципального района, затрагивающих вопросы осуществления предпринимательской и инвестиционной деятельности на 2020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6F6D6A" w:rsidRPr="00AE397D" w:rsidTr="003F6156">
        <w:trPr>
          <w:trHeight w:val="58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подготовке к празднованию 100-летия Республики Карелия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</w:tr>
      <w:tr w:rsidR="00127C1E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отдельные решения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бюджет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на 201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:rsidR="00A9358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ходе исполнения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  <w:p w:rsidR="00A93584" w:rsidRPr="00AE397D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Перечень имущества поселений, переданного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имущества, находящегося в государственной собственности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93584" w:rsidRPr="00AE397D" w:rsidTr="003F6156">
        <w:trPr>
          <w:trHeight w:val="85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признании утратившими силу 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A93584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рассмотрении законопроектов ЗС РК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2. Вопросы, рассматриваемые на заседаниях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комиссий, созданных Советом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104"/>
        <w:gridCol w:w="2439"/>
      </w:tblGrid>
      <w:tr w:rsidR="000B33D6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33D6" w:rsidRPr="00AE397D" w:rsidTr="003F6156">
        <w:trPr>
          <w:trHeight w:val="89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39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BA39F0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BA39F0" w:rsidRDefault="00923309" w:rsidP="003F6156">
            <w:pPr>
              <w:spacing w:after="0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BA39F0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для работы над Уставом</w:t>
            </w:r>
          </w:p>
        </w:tc>
      </w:tr>
      <w:tr w:rsidR="000B33D6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ходатайствах на награждение Почетн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Муезерского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923309" w:rsidP="003F6156">
            <w:pPr>
              <w:spacing w:after="0" w:line="240" w:lineRule="auto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Default="00923309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наградам</w:t>
            </w:r>
          </w:p>
          <w:p w:rsidR="00923309" w:rsidRPr="00AE397D" w:rsidRDefault="00923309" w:rsidP="00127C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309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 Вопросы, вносимые на рассмотрение постоянных комиссий Совета </w:t>
      </w:r>
      <w:r w:rsidR="00923309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</w:p>
    <w:p w:rsidR="00AE397D" w:rsidRPr="00AE397D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3.1. Постоянная комиссия по бюджету </w:t>
      </w:r>
      <w:r>
        <w:rPr>
          <w:rFonts w:ascii="Times New Roman" w:eastAsia="Times New Roman" w:hAnsi="Times New Roman" w:cs="Times New Roman"/>
          <w:sz w:val="24"/>
          <w:szCs w:val="24"/>
        </w:rPr>
        <w:t>и налогам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148"/>
        <w:gridCol w:w="2395"/>
      </w:tblGrid>
      <w:tr w:rsidR="00AE397D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923309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0B33D6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0B33D6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4340F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за 3,6,9 месяцев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101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201</w:t>
            </w:r>
            <w:r w:rsidR="0090710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B3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  <w:r w:rsidR="004C5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397D" w:rsidRPr="00AE397D" w:rsidRDefault="004C5C55" w:rsidP="004340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>3.2. Постоянная комиссия по социальн</w:t>
      </w:r>
      <w:r w:rsidR="000B33D6">
        <w:rPr>
          <w:rFonts w:ascii="Times New Roman" w:eastAsia="Times New Roman" w:hAnsi="Times New Roman" w:cs="Times New Roman"/>
          <w:sz w:val="24"/>
          <w:szCs w:val="24"/>
        </w:rPr>
        <w:t>о-экономическому развитию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127"/>
        <w:gridCol w:w="2416"/>
      </w:tblGrid>
      <w:tr w:rsidR="00AE397D" w:rsidRPr="00AE397D" w:rsidTr="004C5C55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</w:t>
            </w:r>
          </w:p>
          <w:p w:rsidR="004C5C55" w:rsidRDefault="004C5C5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4C5C55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3F6156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муниципальных программ за 201</w:t>
            </w:r>
            <w:r w:rsidR="004C5C55">
              <w:rPr>
                <w:rFonts w:ascii="Times New Roman" w:eastAsia="Times New Roman" w:hAnsi="Times New Roman" w:cs="Times New Roman"/>
                <w:sz w:val="24"/>
                <w:szCs w:val="24"/>
              </w:rPr>
              <w:t>8 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AE397D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управление,</w:t>
            </w:r>
          </w:p>
          <w:p w:rsidR="00AE397D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экономики,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постоянные комиссии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AE397D" w:rsidRDefault="00AE397D" w:rsidP="003F6156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201</w:t>
            </w:r>
            <w:r w:rsidR="0090710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AE397D" w:rsidRDefault="004C5C55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4C5C55" w:rsidRPr="00AE397D" w:rsidRDefault="004C5C55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3.3. Постоянная </w:t>
      </w:r>
      <w:r w:rsidR="00100141">
        <w:rPr>
          <w:rFonts w:ascii="Times New Roman" w:eastAsia="Times New Roman" w:hAnsi="Times New Roman" w:cs="Times New Roman"/>
          <w:sz w:val="24"/>
          <w:szCs w:val="24"/>
        </w:rPr>
        <w:t>ревизионная комиссия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236"/>
        <w:gridCol w:w="2307"/>
      </w:tblGrid>
      <w:tr w:rsidR="00AE397D" w:rsidRPr="00AE397D" w:rsidTr="00100141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  <w:p w:rsidR="00100141" w:rsidRDefault="0010014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согласно п.1  настоящего плана,  находящихся в компетенции комиссии  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907104" w:rsidRPr="00AE397D" w:rsidRDefault="00907104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907104" w:rsidRPr="00AE397D" w:rsidRDefault="00907104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исполнении бюджета Муезерского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за 2018 год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управление,</w:t>
            </w:r>
          </w:p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3F6156">
        <w:trPr>
          <w:trHeight w:val="92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 Муезерского муниципального района на 2020 год и плановый период на 2021-2022 годо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управление,</w:t>
            </w:r>
          </w:p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907104" w:rsidRPr="00AE397D" w:rsidRDefault="00907104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аявители </w:t>
            </w:r>
          </w:p>
        </w:tc>
      </w:tr>
    </w:tbl>
    <w:p w:rsidR="00AE397D" w:rsidRPr="00AE397D" w:rsidRDefault="00AE397D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="00A9358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. Мероприятия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536"/>
        <w:gridCol w:w="2268"/>
        <w:gridCol w:w="2275"/>
      </w:tblGrid>
      <w:tr w:rsidR="00AE397D" w:rsidRPr="00AE397D" w:rsidTr="00A93584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граждан в избирательных округах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3584" w:rsidRPr="00AE397D" w:rsidTr="004340FE">
        <w:trPr>
          <w:trHeight w:val="132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434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собраниях с населением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93584" w:rsidRPr="00AE397D" w:rsidTr="00C90AD0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сессий представительных органов муниципальных образований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городского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поселений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Учеба по внесению изменений в законодательство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рофильные структурные подразделения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4340FE" w:rsidRPr="00AE397D" w:rsidTr="002C2BA3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6.        </w:t>
            </w: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публичных слушаний по обсуждению проектов решений: </w:t>
            </w:r>
          </w:p>
          <w:p w:rsidR="004340FE" w:rsidRPr="00AE397D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Муезерский муниципальный район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 исполнении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 за 2018 год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отдел, </w:t>
            </w:r>
          </w:p>
          <w:p w:rsidR="004340FE" w:rsidRPr="00AE397D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Муезерского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C90AD0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 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и документационное обеспечение подготовки и проведения: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сессий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заседаний постоянных комиссий;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публичных и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аппаратных совещаниях, заседаниях комиссий, образованных в Администрации района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0C5777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правовой, антикор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рупционной и юридико-техни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ческой  экспертизы проектов решений Совета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0C5777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Встречи с депутатами других районов и городов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63" w:rsidRPr="005053B0" w:rsidRDefault="00874C63" w:rsidP="00127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4C63" w:rsidRPr="005053B0" w:rsidSect="00127C1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30D" w:rsidRDefault="00A3430D" w:rsidP="00127C1E">
      <w:pPr>
        <w:spacing w:after="0" w:line="240" w:lineRule="auto"/>
      </w:pPr>
      <w:r>
        <w:separator/>
      </w:r>
    </w:p>
  </w:endnote>
  <w:endnote w:type="continuationSeparator" w:id="1">
    <w:p w:rsidR="00A3430D" w:rsidRDefault="00A3430D" w:rsidP="0012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30D" w:rsidRDefault="00A3430D" w:rsidP="00127C1E">
      <w:pPr>
        <w:spacing w:after="0" w:line="240" w:lineRule="auto"/>
      </w:pPr>
      <w:r>
        <w:separator/>
      </w:r>
    </w:p>
  </w:footnote>
  <w:footnote w:type="continuationSeparator" w:id="1">
    <w:p w:rsidR="00A3430D" w:rsidRDefault="00A3430D" w:rsidP="0012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718969"/>
      <w:docPartObj>
        <w:docPartGallery w:val="Page Numbers (Top of Page)"/>
        <w:docPartUnique/>
      </w:docPartObj>
    </w:sdtPr>
    <w:sdtContent>
      <w:p w:rsidR="00C90AD0" w:rsidRDefault="00C13E6D">
        <w:pPr>
          <w:pStyle w:val="a5"/>
          <w:jc w:val="center"/>
        </w:pPr>
        <w:fldSimple w:instr=" PAGE   \* MERGEFORMAT ">
          <w:r w:rsidR="00910B89">
            <w:rPr>
              <w:noProof/>
            </w:rPr>
            <w:t>6</w:t>
          </w:r>
        </w:fldSimple>
      </w:p>
    </w:sdtContent>
  </w:sdt>
  <w:p w:rsidR="00C90AD0" w:rsidRDefault="00C90A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397D"/>
    <w:rsid w:val="00005387"/>
    <w:rsid w:val="00015D3C"/>
    <w:rsid w:val="000B33D6"/>
    <w:rsid w:val="000C5777"/>
    <w:rsid w:val="00100141"/>
    <w:rsid w:val="00127C1E"/>
    <w:rsid w:val="00141627"/>
    <w:rsid w:val="00147319"/>
    <w:rsid w:val="002B42BB"/>
    <w:rsid w:val="002E4E2B"/>
    <w:rsid w:val="003F6156"/>
    <w:rsid w:val="004340FE"/>
    <w:rsid w:val="004C5C55"/>
    <w:rsid w:val="005053B0"/>
    <w:rsid w:val="006E7E05"/>
    <w:rsid w:val="006F6D6A"/>
    <w:rsid w:val="007A7646"/>
    <w:rsid w:val="008223D1"/>
    <w:rsid w:val="00830E01"/>
    <w:rsid w:val="00871A6A"/>
    <w:rsid w:val="00874C63"/>
    <w:rsid w:val="00886332"/>
    <w:rsid w:val="00901F44"/>
    <w:rsid w:val="00907104"/>
    <w:rsid w:val="00910B89"/>
    <w:rsid w:val="00923309"/>
    <w:rsid w:val="009528F8"/>
    <w:rsid w:val="00A3430D"/>
    <w:rsid w:val="00A93584"/>
    <w:rsid w:val="00AE397D"/>
    <w:rsid w:val="00AE4961"/>
    <w:rsid w:val="00BA39F0"/>
    <w:rsid w:val="00C13E6D"/>
    <w:rsid w:val="00C90AD0"/>
    <w:rsid w:val="00CB37D5"/>
    <w:rsid w:val="00DD195B"/>
    <w:rsid w:val="00EB64E1"/>
    <w:rsid w:val="00F00B96"/>
    <w:rsid w:val="00F1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C1E"/>
  </w:style>
  <w:style w:type="paragraph" w:styleId="a7">
    <w:name w:val="footer"/>
    <w:basedOn w:val="a"/>
    <w:link w:val="a8"/>
    <w:uiPriority w:val="99"/>
    <w:semiHidden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C1E"/>
  </w:style>
  <w:style w:type="paragraph" w:styleId="a9">
    <w:name w:val="Balloon Text"/>
    <w:basedOn w:val="a"/>
    <w:link w:val="aa"/>
    <w:uiPriority w:val="99"/>
    <w:semiHidden/>
    <w:unhideWhenUsed/>
    <w:rsid w:val="00CB3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7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676F8-455B-499C-9464-C78FB231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2018-12-19T14:40:00Z</cp:lastPrinted>
  <dcterms:created xsi:type="dcterms:W3CDTF">2018-12-07T09:17:00Z</dcterms:created>
  <dcterms:modified xsi:type="dcterms:W3CDTF">2018-12-19T14:42:00Z</dcterms:modified>
</cp:coreProperties>
</file>