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23" w:rsidRPr="00440D0B" w:rsidRDefault="00876F23" w:rsidP="00E6318B">
      <w:pPr>
        <w:pStyle w:val="a4"/>
        <w:rPr>
          <w:b/>
          <w:color w:val="000000" w:themeColor="text1"/>
          <w:sz w:val="26"/>
        </w:rPr>
      </w:pPr>
      <w:r w:rsidRPr="00440D0B">
        <w:rPr>
          <w:b/>
          <w:color w:val="000000" w:themeColor="text1"/>
          <w:sz w:val="26"/>
        </w:rPr>
        <w:t>РЕСПУБЛИКА КАРЕЛИЯ</w:t>
      </w:r>
    </w:p>
    <w:p w:rsidR="00876F23" w:rsidRPr="00440D0B" w:rsidRDefault="00876F23" w:rsidP="00E6318B">
      <w:pPr>
        <w:jc w:val="center"/>
        <w:rPr>
          <w:b/>
          <w:color w:val="000000" w:themeColor="text1"/>
          <w:sz w:val="26"/>
        </w:rPr>
      </w:pPr>
      <w:r w:rsidRPr="00440D0B">
        <w:rPr>
          <w:b/>
          <w:color w:val="000000" w:themeColor="text1"/>
          <w:sz w:val="26"/>
        </w:rPr>
        <w:t>МУНИЦИПАЛЬНОЕ ОБРАЗОВАНИЕ</w:t>
      </w:r>
    </w:p>
    <w:p w:rsidR="00876F23" w:rsidRPr="00440D0B" w:rsidRDefault="00876F23" w:rsidP="00E6318B">
      <w:pPr>
        <w:jc w:val="center"/>
        <w:rPr>
          <w:b/>
          <w:color w:val="000000" w:themeColor="text1"/>
          <w:sz w:val="26"/>
        </w:rPr>
      </w:pPr>
      <w:r w:rsidRPr="00440D0B">
        <w:rPr>
          <w:b/>
          <w:color w:val="000000" w:themeColor="text1"/>
          <w:sz w:val="26"/>
        </w:rPr>
        <w:t>«МУЕЗЕРСКИЙ МУНИЦИПАЛЬНЫЙ РАЙОН»</w:t>
      </w:r>
    </w:p>
    <w:p w:rsidR="00876F23" w:rsidRPr="00440D0B" w:rsidRDefault="00876F23" w:rsidP="00E6318B">
      <w:pPr>
        <w:jc w:val="center"/>
        <w:rPr>
          <w:b/>
          <w:color w:val="000000" w:themeColor="text1"/>
          <w:sz w:val="26"/>
        </w:rPr>
      </w:pPr>
      <w:r w:rsidRPr="00440D0B">
        <w:rPr>
          <w:b/>
          <w:color w:val="000000" w:themeColor="text1"/>
          <w:sz w:val="26"/>
        </w:rPr>
        <w:t>АДМИНИСТРАЦИЯ МУЕЗЕРСКОГО МУНИЦИПАЛЬНОГО РАЙОНА</w:t>
      </w:r>
    </w:p>
    <w:p w:rsidR="00FD3B9C" w:rsidRPr="005D4FBA" w:rsidRDefault="00FD3B9C" w:rsidP="00E6318B">
      <w:pPr>
        <w:jc w:val="center"/>
        <w:rPr>
          <w:b/>
          <w:color w:val="000000" w:themeColor="text1"/>
          <w:sz w:val="16"/>
          <w:szCs w:val="16"/>
        </w:rPr>
      </w:pPr>
    </w:p>
    <w:p w:rsidR="00876F23" w:rsidRPr="00440D0B" w:rsidRDefault="00876F23" w:rsidP="00E6318B">
      <w:pPr>
        <w:jc w:val="center"/>
        <w:rPr>
          <w:b/>
          <w:color w:val="000000" w:themeColor="text1"/>
          <w:sz w:val="26"/>
        </w:rPr>
      </w:pPr>
      <w:r w:rsidRPr="00440D0B">
        <w:rPr>
          <w:b/>
          <w:color w:val="000000" w:themeColor="text1"/>
          <w:sz w:val="26"/>
        </w:rPr>
        <w:t>П О С Т А Н О В Л Е Н И Е</w:t>
      </w:r>
    </w:p>
    <w:p w:rsidR="00876F23" w:rsidRPr="005D4FBA" w:rsidRDefault="00876F23" w:rsidP="00E6318B">
      <w:pPr>
        <w:jc w:val="both"/>
        <w:rPr>
          <w:color w:val="000000" w:themeColor="text1"/>
          <w:sz w:val="16"/>
          <w:szCs w:val="16"/>
        </w:rPr>
      </w:pPr>
    </w:p>
    <w:p w:rsidR="00876F23" w:rsidRPr="00440D0B" w:rsidRDefault="00876F23" w:rsidP="00E6318B">
      <w:pPr>
        <w:jc w:val="both"/>
        <w:rPr>
          <w:color w:val="000000" w:themeColor="text1"/>
          <w:sz w:val="26"/>
          <w:szCs w:val="26"/>
        </w:rPr>
      </w:pPr>
      <w:r w:rsidRPr="00440D0B">
        <w:rPr>
          <w:color w:val="000000" w:themeColor="text1"/>
          <w:sz w:val="26"/>
          <w:szCs w:val="26"/>
        </w:rPr>
        <w:t>от</w:t>
      </w:r>
      <w:r w:rsidR="00C428EB">
        <w:rPr>
          <w:color w:val="000000" w:themeColor="text1"/>
          <w:sz w:val="26"/>
          <w:szCs w:val="26"/>
        </w:rPr>
        <w:t xml:space="preserve"> 22 </w:t>
      </w:r>
      <w:r w:rsidR="00A5536A">
        <w:rPr>
          <w:color w:val="000000" w:themeColor="text1"/>
          <w:sz w:val="26"/>
          <w:szCs w:val="26"/>
        </w:rPr>
        <w:t>марта</w:t>
      </w:r>
      <w:r w:rsidR="005B3D1C" w:rsidRPr="00440D0B">
        <w:rPr>
          <w:color w:val="000000" w:themeColor="text1"/>
          <w:sz w:val="26"/>
          <w:szCs w:val="26"/>
        </w:rPr>
        <w:t xml:space="preserve"> </w:t>
      </w:r>
      <w:r w:rsidR="00025F63" w:rsidRPr="00440D0B">
        <w:rPr>
          <w:color w:val="000000" w:themeColor="text1"/>
          <w:sz w:val="26"/>
          <w:szCs w:val="26"/>
        </w:rPr>
        <w:t>202</w:t>
      </w:r>
      <w:r w:rsidR="005A56F5" w:rsidRPr="00440D0B">
        <w:rPr>
          <w:color w:val="000000" w:themeColor="text1"/>
          <w:sz w:val="26"/>
          <w:szCs w:val="26"/>
        </w:rPr>
        <w:t>3</w:t>
      </w:r>
      <w:r w:rsidR="00B4123F" w:rsidRPr="00440D0B">
        <w:rPr>
          <w:color w:val="000000" w:themeColor="text1"/>
          <w:sz w:val="26"/>
          <w:szCs w:val="26"/>
        </w:rPr>
        <w:t xml:space="preserve"> </w:t>
      </w:r>
      <w:r w:rsidR="00EE19A9" w:rsidRPr="00440D0B">
        <w:rPr>
          <w:color w:val="000000" w:themeColor="text1"/>
          <w:sz w:val="26"/>
          <w:szCs w:val="26"/>
        </w:rPr>
        <w:t>года</w:t>
      </w:r>
      <w:r w:rsidR="007E354F" w:rsidRPr="00440D0B">
        <w:rPr>
          <w:color w:val="000000" w:themeColor="text1"/>
          <w:sz w:val="26"/>
          <w:szCs w:val="26"/>
        </w:rPr>
        <w:t xml:space="preserve"> </w:t>
      </w:r>
      <w:r w:rsidR="00B4123F" w:rsidRPr="00440D0B">
        <w:rPr>
          <w:color w:val="000000" w:themeColor="text1"/>
          <w:sz w:val="26"/>
          <w:szCs w:val="26"/>
        </w:rPr>
        <w:t xml:space="preserve"> </w:t>
      </w:r>
      <w:r w:rsidR="00B4123F" w:rsidRPr="00440D0B">
        <w:rPr>
          <w:color w:val="000000" w:themeColor="text1"/>
          <w:sz w:val="26"/>
          <w:szCs w:val="26"/>
        </w:rPr>
        <w:tab/>
      </w:r>
      <w:r w:rsidR="00B4123F" w:rsidRPr="00440D0B">
        <w:rPr>
          <w:color w:val="000000" w:themeColor="text1"/>
          <w:sz w:val="26"/>
          <w:szCs w:val="26"/>
        </w:rPr>
        <w:tab/>
      </w:r>
      <w:r w:rsidR="00B4123F" w:rsidRPr="00440D0B">
        <w:rPr>
          <w:color w:val="000000" w:themeColor="text1"/>
          <w:sz w:val="26"/>
          <w:szCs w:val="26"/>
        </w:rPr>
        <w:tab/>
      </w:r>
      <w:r w:rsidR="00B4123F" w:rsidRPr="00440D0B">
        <w:rPr>
          <w:color w:val="000000" w:themeColor="text1"/>
          <w:sz w:val="26"/>
          <w:szCs w:val="26"/>
        </w:rPr>
        <w:tab/>
      </w:r>
      <w:r w:rsidR="00B4123F" w:rsidRPr="00440D0B">
        <w:rPr>
          <w:color w:val="000000" w:themeColor="text1"/>
          <w:sz w:val="26"/>
          <w:szCs w:val="26"/>
        </w:rPr>
        <w:tab/>
        <w:t xml:space="preserve">         </w:t>
      </w:r>
      <w:r w:rsidR="00C7279A" w:rsidRPr="00440D0B">
        <w:rPr>
          <w:color w:val="000000" w:themeColor="text1"/>
          <w:sz w:val="26"/>
          <w:szCs w:val="26"/>
        </w:rPr>
        <w:t xml:space="preserve">     </w:t>
      </w:r>
      <w:r w:rsidR="00B4123F" w:rsidRPr="00440D0B">
        <w:rPr>
          <w:color w:val="000000" w:themeColor="text1"/>
          <w:sz w:val="26"/>
          <w:szCs w:val="26"/>
        </w:rPr>
        <w:t xml:space="preserve">          </w:t>
      </w:r>
      <w:r w:rsidR="00C428EB">
        <w:rPr>
          <w:color w:val="000000" w:themeColor="text1"/>
          <w:sz w:val="26"/>
          <w:szCs w:val="26"/>
        </w:rPr>
        <w:t xml:space="preserve">                            </w:t>
      </w:r>
      <w:r w:rsidRPr="00440D0B">
        <w:rPr>
          <w:color w:val="000000" w:themeColor="text1"/>
          <w:sz w:val="26"/>
          <w:szCs w:val="26"/>
        </w:rPr>
        <w:t>№</w:t>
      </w:r>
      <w:r w:rsidR="00C428EB">
        <w:rPr>
          <w:color w:val="000000" w:themeColor="text1"/>
          <w:sz w:val="26"/>
          <w:szCs w:val="26"/>
        </w:rPr>
        <w:t xml:space="preserve"> 92</w:t>
      </w:r>
      <w:r w:rsidR="009245B2" w:rsidRPr="00440D0B">
        <w:rPr>
          <w:color w:val="000000" w:themeColor="text1"/>
          <w:sz w:val="26"/>
          <w:szCs w:val="26"/>
        </w:rPr>
        <w:t xml:space="preserve"> </w:t>
      </w:r>
    </w:p>
    <w:p w:rsidR="00D17CB9" w:rsidRPr="00440D0B" w:rsidRDefault="00876F23" w:rsidP="00E6318B">
      <w:pPr>
        <w:jc w:val="center"/>
        <w:rPr>
          <w:color w:val="000000" w:themeColor="text1"/>
          <w:sz w:val="26"/>
          <w:szCs w:val="26"/>
        </w:rPr>
      </w:pPr>
      <w:r w:rsidRPr="00440D0B">
        <w:rPr>
          <w:color w:val="000000" w:themeColor="text1"/>
          <w:sz w:val="26"/>
          <w:szCs w:val="26"/>
        </w:rPr>
        <w:t xml:space="preserve">                                                                                     </w:t>
      </w:r>
    </w:p>
    <w:p w:rsidR="0021576A" w:rsidRDefault="00DD4DD4" w:rsidP="0021576A">
      <w:pPr>
        <w:ind w:right="453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Об утверждении Положения об</w:t>
      </w:r>
    </w:p>
    <w:p w:rsidR="00DD4DD4" w:rsidRDefault="00DD4DD4" w:rsidP="0021576A">
      <w:pPr>
        <w:ind w:right="453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установлении и исполнении </w:t>
      </w:r>
    </w:p>
    <w:p w:rsidR="00DD4DD4" w:rsidRDefault="00DD4DD4" w:rsidP="0021576A">
      <w:pPr>
        <w:ind w:right="453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расходных обязательств Муезерского</w:t>
      </w:r>
    </w:p>
    <w:p w:rsidR="00DD4DD4" w:rsidRDefault="00DD4DD4" w:rsidP="0021576A">
      <w:pPr>
        <w:ind w:right="453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района на реализацию</w:t>
      </w:r>
    </w:p>
    <w:p w:rsidR="00DD4DD4" w:rsidRDefault="00DD4DD4" w:rsidP="0021576A">
      <w:pPr>
        <w:ind w:right="453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мероприятий государственной программы</w:t>
      </w:r>
    </w:p>
    <w:p w:rsidR="00DD4DD4" w:rsidRDefault="00DD4DD4" w:rsidP="0021576A">
      <w:pPr>
        <w:ind w:right="453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Республики Карелия «Развитие образования»</w:t>
      </w:r>
    </w:p>
    <w:p w:rsidR="00DD4DD4" w:rsidRPr="0021576A" w:rsidRDefault="00DD4DD4" w:rsidP="0021576A">
      <w:pPr>
        <w:ind w:right="453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на 2023 год</w:t>
      </w:r>
    </w:p>
    <w:p w:rsidR="00B768F4" w:rsidRDefault="00B768F4" w:rsidP="00986B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</w:p>
    <w:p w:rsidR="00D17CB9" w:rsidRPr="00440D0B" w:rsidRDefault="00B768F4" w:rsidP="00986B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>В целях установления и исполнения расходных обязательств Муезерского</w:t>
      </w:r>
      <w:r w:rsidR="004839A4">
        <w:rPr>
          <w:color w:val="000000" w:themeColor="text1"/>
          <w:sz w:val="27"/>
          <w:szCs w:val="27"/>
        </w:rPr>
        <w:t xml:space="preserve"> муниципа</w:t>
      </w:r>
      <w:r w:rsidR="007C6C82">
        <w:rPr>
          <w:color w:val="000000" w:themeColor="text1"/>
          <w:sz w:val="27"/>
          <w:szCs w:val="27"/>
        </w:rPr>
        <w:t>льного района</w:t>
      </w:r>
      <w:r w:rsidR="004839A4">
        <w:rPr>
          <w:color w:val="000000" w:themeColor="text1"/>
          <w:sz w:val="27"/>
          <w:szCs w:val="27"/>
        </w:rPr>
        <w:t xml:space="preserve">, в соответствии с Бюджетным кодексом Российской Федерации, Законом Республики Карелия от 21 декабря 2022 года № 2776-ЗРК «О бюджете Республики Карелия на 2023 год и на плановый период 2024 и 2025 годов», Правилами, </w:t>
      </w:r>
      <w:r w:rsidR="00B82B76">
        <w:rPr>
          <w:color w:val="000000" w:themeColor="text1"/>
          <w:sz w:val="27"/>
          <w:szCs w:val="27"/>
        </w:rPr>
        <w:t xml:space="preserve">устанавливающими общие требования к формированию, предоставлению и распределению субсидии из бюджета </w:t>
      </w:r>
      <w:r w:rsidR="004D6B5D">
        <w:rPr>
          <w:color w:val="000000" w:themeColor="text1"/>
          <w:sz w:val="27"/>
          <w:szCs w:val="27"/>
        </w:rPr>
        <w:t>и распределению субсидий из бюджета Республики Карелия местным бюджетам, а также порядком определения и установления предельного уровня софинансирования Республикой Карелия (в процентах) объема расходного обязательства муниципального образования, утвержденными постановлением Правительства Республики Карелия от 27 января 2020 года № 15-П «Об утверждении Правил, устанавливающих общие требования к</w:t>
      </w:r>
      <w:r w:rsidR="00D1262E">
        <w:rPr>
          <w:color w:val="000000" w:themeColor="text1"/>
          <w:sz w:val="27"/>
          <w:szCs w:val="27"/>
        </w:rPr>
        <w:t xml:space="preserve"> формированию, предоставлению и распределению субсидий из бюджета Республики Карелия местным бюджетам, а также порядка определения и установления предельного уровня софинансирования Республикой Карелия (в процентах) объема расходного обязательства муниципального образования» (далее – Правила), Порядком предоставления и распределения субсидий из </w:t>
      </w:r>
      <w:r w:rsidR="009621B4">
        <w:rPr>
          <w:color w:val="000000" w:themeColor="text1"/>
          <w:sz w:val="27"/>
          <w:szCs w:val="27"/>
        </w:rPr>
        <w:t>бюджета Республики Карелия местным бюджетам на</w:t>
      </w:r>
      <w:r w:rsidR="001405E9">
        <w:rPr>
          <w:color w:val="000000" w:themeColor="text1"/>
          <w:sz w:val="27"/>
          <w:szCs w:val="27"/>
        </w:rPr>
        <w:t xml:space="preserve"> реализацию мероприятий государственной программы Республики Карелия «Развитие образования», утвержденным постановлением Правительства Республики Карелия от 20 июня 2014 года № 196-П «Об утверждении государственной программы Республики Карелия «Развитие образование»,</w:t>
      </w:r>
      <w:r w:rsidR="00DD4DD4">
        <w:rPr>
          <w:color w:val="000000" w:themeColor="text1"/>
          <w:sz w:val="27"/>
          <w:szCs w:val="27"/>
        </w:rPr>
        <w:t xml:space="preserve"> </w:t>
      </w:r>
      <w:r w:rsidR="005D4FBA">
        <w:rPr>
          <w:color w:val="000000" w:themeColor="text1"/>
          <w:sz w:val="27"/>
          <w:szCs w:val="27"/>
        </w:rPr>
        <w:t>администрация Муезерского муниципального района</w:t>
      </w:r>
      <w:r w:rsidR="007C4B5E">
        <w:rPr>
          <w:color w:val="000000" w:themeColor="text1"/>
          <w:sz w:val="27"/>
          <w:szCs w:val="27"/>
        </w:rPr>
        <w:t xml:space="preserve"> </w:t>
      </w:r>
      <w:r w:rsidR="00310268" w:rsidRPr="00440D0B">
        <w:rPr>
          <w:b/>
          <w:color w:val="000000" w:themeColor="text1"/>
          <w:sz w:val="26"/>
          <w:szCs w:val="26"/>
        </w:rPr>
        <w:t>п о с т а н о в л я е т</w:t>
      </w:r>
      <w:r w:rsidR="00310268" w:rsidRPr="00440D0B">
        <w:rPr>
          <w:color w:val="000000" w:themeColor="text1"/>
          <w:sz w:val="26"/>
          <w:szCs w:val="26"/>
        </w:rPr>
        <w:t>:</w:t>
      </w:r>
    </w:p>
    <w:p w:rsidR="00D17CB9" w:rsidRDefault="00D17CB9" w:rsidP="00E92274">
      <w:pPr>
        <w:tabs>
          <w:tab w:val="left" w:pos="1134"/>
        </w:tabs>
        <w:ind w:right="-2" w:firstLine="709"/>
        <w:jc w:val="both"/>
        <w:rPr>
          <w:color w:val="000000" w:themeColor="text1"/>
          <w:sz w:val="26"/>
          <w:szCs w:val="26"/>
        </w:rPr>
      </w:pPr>
      <w:r w:rsidRPr="00440D0B">
        <w:rPr>
          <w:color w:val="000000" w:themeColor="text1"/>
          <w:sz w:val="26"/>
          <w:szCs w:val="26"/>
        </w:rPr>
        <w:t>1.</w:t>
      </w:r>
      <w:r w:rsidRPr="00440D0B">
        <w:rPr>
          <w:color w:val="000000" w:themeColor="text1"/>
          <w:sz w:val="26"/>
          <w:szCs w:val="26"/>
        </w:rPr>
        <w:tab/>
      </w:r>
      <w:r w:rsidR="00E92274">
        <w:rPr>
          <w:color w:val="000000" w:themeColor="text1"/>
          <w:sz w:val="26"/>
          <w:szCs w:val="26"/>
        </w:rPr>
        <w:t>Утвердить Положение об установлении и исполнении расходных обязательств Муезерского муниципального района</w:t>
      </w:r>
      <w:r w:rsidR="007C6C82">
        <w:rPr>
          <w:color w:val="000000" w:themeColor="text1"/>
          <w:sz w:val="26"/>
          <w:szCs w:val="26"/>
        </w:rPr>
        <w:t xml:space="preserve"> на реализацию мероприятий государственной программы Республики Карелия «Развитие образования» на 2023 год.</w:t>
      </w:r>
      <w:r w:rsidR="00E92274">
        <w:rPr>
          <w:color w:val="000000" w:themeColor="text1"/>
          <w:sz w:val="26"/>
          <w:szCs w:val="26"/>
        </w:rPr>
        <w:t xml:space="preserve"> </w:t>
      </w:r>
    </w:p>
    <w:p w:rsidR="007C4B5E" w:rsidRPr="00440D0B" w:rsidRDefault="007C4B5E" w:rsidP="00E92274">
      <w:pPr>
        <w:tabs>
          <w:tab w:val="left" w:pos="1134"/>
        </w:tabs>
        <w:ind w:right="-2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2. Настоящее Постановлении подлежит опубликования (обнародованию) на официальном сайте администрации Муезерского муниципального района.</w:t>
      </w:r>
    </w:p>
    <w:p w:rsidR="00D17CB9" w:rsidRPr="00440D0B" w:rsidRDefault="00B51A4A" w:rsidP="00E6318B">
      <w:pPr>
        <w:tabs>
          <w:tab w:val="left" w:pos="1134"/>
        </w:tabs>
        <w:ind w:right="-2" w:firstLine="709"/>
        <w:jc w:val="both"/>
        <w:rPr>
          <w:color w:val="000000" w:themeColor="text1"/>
          <w:sz w:val="26"/>
          <w:szCs w:val="26"/>
        </w:rPr>
      </w:pPr>
      <w:r w:rsidRPr="00440D0B">
        <w:rPr>
          <w:color w:val="000000" w:themeColor="text1"/>
          <w:sz w:val="26"/>
          <w:szCs w:val="26"/>
        </w:rPr>
        <w:t>3</w:t>
      </w:r>
      <w:r w:rsidR="00D17CB9" w:rsidRPr="00440D0B">
        <w:rPr>
          <w:color w:val="000000" w:themeColor="text1"/>
          <w:sz w:val="26"/>
          <w:szCs w:val="26"/>
        </w:rPr>
        <w:t>.</w:t>
      </w:r>
      <w:r w:rsidR="00D17CB9" w:rsidRPr="00440D0B">
        <w:rPr>
          <w:color w:val="000000" w:themeColor="text1"/>
          <w:sz w:val="26"/>
          <w:szCs w:val="26"/>
        </w:rPr>
        <w:tab/>
      </w:r>
      <w:r w:rsidR="00310268" w:rsidRPr="00440D0B">
        <w:rPr>
          <w:color w:val="000000" w:themeColor="text1"/>
          <w:sz w:val="26"/>
          <w:szCs w:val="26"/>
        </w:rPr>
        <w:t>Настоящее постановление вступает в силу со дня его подписания.</w:t>
      </w:r>
      <w:r w:rsidR="00D17CB9" w:rsidRPr="00440D0B">
        <w:rPr>
          <w:color w:val="000000" w:themeColor="text1"/>
          <w:sz w:val="26"/>
          <w:szCs w:val="26"/>
        </w:rPr>
        <w:t xml:space="preserve"> </w:t>
      </w:r>
    </w:p>
    <w:p w:rsidR="00D17260" w:rsidRPr="00440D0B" w:rsidRDefault="00D17260" w:rsidP="00E6318B">
      <w:pPr>
        <w:tabs>
          <w:tab w:val="left" w:pos="1134"/>
        </w:tabs>
        <w:ind w:right="-2" w:firstLine="709"/>
        <w:jc w:val="both"/>
        <w:rPr>
          <w:color w:val="000000" w:themeColor="text1"/>
          <w:sz w:val="26"/>
          <w:szCs w:val="26"/>
        </w:rPr>
      </w:pPr>
      <w:r w:rsidRPr="00440D0B">
        <w:rPr>
          <w:color w:val="000000" w:themeColor="text1"/>
          <w:sz w:val="26"/>
          <w:szCs w:val="26"/>
        </w:rPr>
        <w:t>4. Контроль за исполнением настоящего постановления возложить на</w:t>
      </w:r>
      <w:r w:rsidR="00440D0B" w:rsidRPr="00440D0B">
        <w:rPr>
          <w:color w:val="000000" w:themeColor="text1"/>
          <w:sz w:val="26"/>
          <w:szCs w:val="26"/>
        </w:rPr>
        <w:t xml:space="preserve"> руководителя Финансового управления Муезерского района Хлебаева Д.А.</w:t>
      </w:r>
    </w:p>
    <w:p w:rsidR="00440D0B" w:rsidRPr="00440D0B" w:rsidRDefault="00440D0B" w:rsidP="00E6318B">
      <w:pPr>
        <w:ind w:right="4819"/>
        <w:jc w:val="both"/>
        <w:rPr>
          <w:color w:val="000000" w:themeColor="text1"/>
          <w:sz w:val="26"/>
          <w:szCs w:val="26"/>
        </w:rPr>
      </w:pPr>
    </w:p>
    <w:p w:rsidR="00E6318B" w:rsidRPr="00440D0B" w:rsidRDefault="003373B1" w:rsidP="00E6318B">
      <w:pPr>
        <w:ind w:right="-6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И.о. </w:t>
      </w:r>
      <w:r w:rsidR="00310268" w:rsidRPr="00440D0B">
        <w:rPr>
          <w:color w:val="000000" w:themeColor="text1"/>
          <w:sz w:val="26"/>
          <w:szCs w:val="26"/>
        </w:rPr>
        <w:t>Глав</w:t>
      </w:r>
      <w:r>
        <w:rPr>
          <w:color w:val="000000" w:themeColor="text1"/>
          <w:sz w:val="26"/>
          <w:szCs w:val="26"/>
        </w:rPr>
        <w:t>ы</w:t>
      </w:r>
      <w:r w:rsidR="00310268" w:rsidRPr="00440D0B">
        <w:rPr>
          <w:color w:val="000000" w:themeColor="text1"/>
          <w:sz w:val="26"/>
          <w:szCs w:val="26"/>
        </w:rPr>
        <w:t xml:space="preserve"> администрации</w:t>
      </w:r>
    </w:p>
    <w:p w:rsidR="00062391" w:rsidRPr="00440D0B" w:rsidRDefault="00310268" w:rsidP="003373B1">
      <w:pPr>
        <w:ind w:right="-6"/>
        <w:jc w:val="both"/>
        <w:rPr>
          <w:color w:val="000000" w:themeColor="text1"/>
          <w:sz w:val="26"/>
          <w:szCs w:val="26"/>
        </w:rPr>
      </w:pPr>
      <w:r w:rsidRPr="00440D0B">
        <w:rPr>
          <w:color w:val="000000" w:themeColor="text1"/>
          <w:sz w:val="26"/>
          <w:szCs w:val="26"/>
        </w:rPr>
        <w:t>Муезерского</w:t>
      </w:r>
      <w:r w:rsidR="00E6318B" w:rsidRPr="00440D0B">
        <w:rPr>
          <w:color w:val="000000" w:themeColor="text1"/>
          <w:sz w:val="26"/>
          <w:szCs w:val="26"/>
        </w:rPr>
        <w:t xml:space="preserve"> </w:t>
      </w:r>
      <w:r w:rsidRPr="00440D0B">
        <w:rPr>
          <w:color w:val="000000" w:themeColor="text1"/>
          <w:sz w:val="26"/>
          <w:szCs w:val="26"/>
        </w:rPr>
        <w:t xml:space="preserve">муниципального района                                 </w:t>
      </w:r>
      <w:r w:rsidR="00440D0B" w:rsidRPr="00440D0B">
        <w:rPr>
          <w:color w:val="000000" w:themeColor="text1"/>
          <w:sz w:val="26"/>
          <w:szCs w:val="26"/>
        </w:rPr>
        <w:t xml:space="preserve">   </w:t>
      </w:r>
      <w:r w:rsidR="003373B1">
        <w:rPr>
          <w:color w:val="000000" w:themeColor="text1"/>
          <w:sz w:val="26"/>
          <w:szCs w:val="26"/>
        </w:rPr>
        <w:t xml:space="preserve">                     Д.И. Кириллов</w:t>
      </w:r>
    </w:p>
    <w:p w:rsidR="00063663" w:rsidRPr="00440D0B" w:rsidRDefault="00063663" w:rsidP="00E6318B">
      <w:pPr>
        <w:tabs>
          <w:tab w:val="left" w:pos="5103"/>
        </w:tabs>
        <w:ind w:right="4535"/>
        <w:jc w:val="both"/>
        <w:rPr>
          <w:color w:val="000000" w:themeColor="text1"/>
          <w:sz w:val="26"/>
          <w:szCs w:val="26"/>
        </w:rPr>
      </w:pPr>
    </w:p>
    <w:p w:rsidR="003C0889" w:rsidRPr="003C0889" w:rsidRDefault="003C0889" w:rsidP="00E6318B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b/>
          <w:color w:val="808080"/>
          <w:sz w:val="26"/>
          <w:szCs w:val="20"/>
        </w:rPr>
      </w:pPr>
      <w:r w:rsidRPr="003C0889">
        <w:rPr>
          <w:b/>
          <w:color w:val="808080"/>
          <w:sz w:val="26"/>
          <w:szCs w:val="20"/>
        </w:rPr>
        <w:lastRenderedPageBreak/>
        <w:t>ЛИСТ      СОГЛАСОВАНИЯ</w:t>
      </w:r>
    </w:p>
    <w:p w:rsidR="00C3363B" w:rsidRPr="0021576A" w:rsidRDefault="00256A59" w:rsidP="00C3363B">
      <w:pPr>
        <w:tabs>
          <w:tab w:val="left" w:pos="9639"/>
        </w:tabs>
        <w:jc w:val="both"/>
        <w:rPr>
          <w:color w:val="000000" w:themeColor="text1"/>
          <w:sz w:val="26"/>
          <w:szCs w:val="26"/>
        </w:rPr>
      </w:pPr>
      <w:r>
        <w:rPr>
          <w:b/>
          <w:color w:val="808080"/>
          <w:sz w:val="26"/>
          <w:szCs w:val="20"/>
        </w:rPr>
        <w:t>Постановление</w:t>
      </w:r>
      <w:r w:rsidR="003C0889" w:rsidRPr="003C0889">
        <w:rPr>
          <w:b/>
          <w:color w:val="808080"/>
          <w:sz w:val="26"/>
          <w:szCs w:val="20"/>
        </w:rPr>
        <w:t>:</w:t>
      </w:r>
      <w:r w:rsidR="00C3363B">
        <w:rPr>
          <w:b/>
          <w:color w:val="808080"/>
          <w:sz w:val="26"/>
          <w:szCs w:val="20"/>
        </w:rPr>
        <w:t xml:space="preserve"> </w:t>
      </w:r>
      <w:r w:rsidR="00C3363B">
        <w:rPr>
          <w:color w:val="000000" w:themeColor="text1"/>
          <w:sz w:val="26"/>
          <w:szCs w:val="26"/>
        </w:rPr>
        <w:t>Об утверждении Положения об установлении и исполнении  расходных обязательств Муезерского муниципального района на реализацию мероприятий государственной программы Республики Карелия «Развитие образования» на 2023 год</w:t>
      </w:r>
    </w:p>
    <w:p w:rsidR="00BC5D80" w:rsidRPr="00BC5D80" w:rsidRDefault="00BC5D80" w:rsidP="00BC5D80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sz w:val="26"/>
          <w:szCs w:val="26"/>
        </w:rPr>
      </w:pPr>
      <w:r w:rsidRPr="00BC5D80">
        <w:rPr>
          <w:sz w:val="26"/>
          <w:szCs w:val="26"/>
        </w:rPr>
        <w:t xml:space="preserve"> </w:t>
      </w:r>
    </w:p>
    <w:p w:rsidR="003C0889" w:rsidRDefault="003C0889" w:rsidP="00E6318B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 w:rsidRPr="003C0889">
        <w:rPr>
          <w:b/>
          <w:color w:val="808080"/>
          <w:sz w:val="26"/>
          <w:szCs w:val="20"/>
        </w:rPr>
        <w:t>Подготовлен:</w:t>
      </w:r>
      <w:r w:rsidRPr="003C0889">
        <w:rPr>
          <w:color w:val="000000"/>
          <w:spacing w:val="-1"/>
          <w:sz w:val="26"/>
          <w:szCs w:val="20"/>
        </w:rPr>
        <w:t xml:space="preserve"> Финансов</w:t>
      </w:r>
      <w:r w:rsidR="00440D0B">
        <w:rPr>
          <w:color w:val="000000"/>
          <w:spacing w:val="-1"/>
          <w:sz w:val="26"/>
          <w:szCs w:val="20"/>
        </w:rPr>
        <w:t>ым</w:t>
      </w:r>
      <w:r w:rsidRPr="003C0889">
        <w:rPr>
          <w:color w:val="000000"/>
          <w:spacing w:val="-1"/>
          <w:sz w:val="26"/>
          <w:szCs w:val="20"/>
        </w:rPr>
        <w:t xml:space="preserve"> управление</w:t>
      </w:r>
      <w:r w:rsidR="00440D0B">
        <w:rPr>
          <w:color w:val="000000"/>
          <w:spacing w:val="-1"/>
          <w:sz w:val="26"/>
          <w:szCs w:val="20"/>
        </w:rPr>
        <w:t>м</w:t>
      </w:r>
      <w:r w:rsidRPr="003C0889">
        <w:rPr>
          <w:color w:val="000000"/>
          <w:spacing w:val="-1"/>
          <w:sz w:val="26"/>
          <w:szCs w:val="20"/>
        </w:rPr>
        <w:t xml:space="preserve"> Муезерского района</w:t>
      </w:r>
    </w:p>
    <w:p w:rsidR="00FA302F" w:rsidRPr="003C0889" w:rsidRDefault="00925F3A" w:rsidP="00E6318B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>
        <w:rPr>
          <w:b/>
          <w:color w:val="808080"/>
          <w:sz w:val="26"/>
          <w:szCs w:val="20"/>
        </w:rPr>
        <w:t>Хлебаев Д. А.</w:t>
      </w:r>
    </w:p>
    <w:p w:rsidR="003C0889" w:rsidRPr="003C0889" w:rsidRDefault="003C0889" w:rsidP="00E6318B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 w:rsidRPr="003C0889">
        <w:rPr>
          <w:b/>
          <w:color w:val="808080"/>
          <w:sz w:val="26"/>
          <w:szCs w:val="20"/>
        </w:rPr>
        <w:t>Согласовано:</w:t>
      </w:r>
    </w:p>
    <w:p w:rsidR="003C0889" w:rsidRPr="003C0889" w:rsidRDefault="003C0889" w:rsidP="00E6318B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 w:rsidRPr="003C0889">
        <w:rPr>
          <w:color w:val="000000"/>
          <w:spacing w:val="-1"/>
          <w:sz w:val="26"/>
          <w:szCs w:val="20"/>
        </w:rPr>
        <w:t>Юридический отдел_______________________</w:t>
      </w:r>
      <w:r w:rsidR="009245B2">
        <w:rPr>
          <w:color w:val="000000"/>
          <w:spacing w:val="-1"/>
          <w:sz w:val="26"/>
          <w:szCs w:val="20"/>
        </w:rPr>
        <w:t>___________________</w:t>
      </w:r>
      <w:r w:rsidR="003A7184">
        <w:rPr>
          <w:color w:val="000000"/>
          <w:spacing w:val="-1"/>
          <w:sz w:val="26"/>
          <w:szCs w:val="20"/>
        </w:rPr>
        <w:t xml:space="preserve"> </w:t>
      </w:r>
      <w:r w:rsidR="00802923">
        <w:rPr>
          <w:color w:val="000000"/>
          <w:spacing w:val="-1"/>
          <w:sz w:val="26"/>
          <w:szCs w:val="20"/>
        </w:rPr>
        <w:t>/</w:t>
      </w:r>
    </w:p>
    <w:p w:rsidR="003C0889" w:rsidRPr="00F9186D" w:rsidRDefault="003C0889" w:rsidP="00E6318B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 w:rsidRPr="003C0889">
        <w:rPr>
          <w:color w:val="000000"/>
          <w:spacing w:val="-2"/>
          <w:sz w:val="26"/>
          <w:szCs w:val="26"/>
        </w:rPr>
        <w:t>Финансовое управление Муезерского района</w:t>
      </w:r>
      <w:r w:rsidRPr="003C0889">
        <w:rPr>
          <w:color w:val="000000"/>
          <w:spacing w:val="-1"/>
          <w:sz w:val="26"/>
          <w:szCs w:val="20"/>
        </w:rPr>
        <w:t>: ____________________</w:t>
      </w:r>
      <w:r w:rsidR="003A7184">
        <w:rPr>
          <w:color w:val="000000"/>
          <w:spacing w:val="-1"/>
          <w:sz w:val="26"/>
          <w:szCs w:val="20"/>
        </w:rPr>
        <w:t xml:space="preserve">__ </w:t>
      </w:r>
      <w:r w:rsidR="00802923">
        <w:rPr>
          <w:color w:val="000000"/>
          <w:spacing w:val="-1"/>
          <w:sz w:val="26"/>
          <w:szCs w:val="20"/>
        </w:rPr>
        <w:t>/</w:t>
      </w:r>
      <w:r w:rsidR="00440D0B">
        <w:rPr>
          <w:color w:val="000000"/>
          <w:spacing w:val="-1"/>
          <w:sz w:val="26"/>
          <w:szCs w:val="20"/>
        </w:rPr>
        <w:t>Д.</w:t>
      </w:r>
      <w:r w:rsidR="00F9186D">
        <w:rPr>
          <w:color w:val="000000"/>
          <w:spacing w:val="-1"/>
          <w:sz w:val="26"/>
          <w:szCs w:val="20"/>
        </w:rPr>
        <w:t xml:space="preserve"> </w:t>
      </w:r>
      <w:r w:rsidR="00440D0B">
        <w:rPr>
          <w:color w:val="000000"/>
          <w:spacing w:val="-1"/>
          <w:sz w:val="26"/>
          <w:szCs w:val="20"/>
        </w:rPr>
        <w:t>А. Хлебаев</w:t>
      </w:r>
    </w:p>
    <w:p w:rsidR="00F9186D" w:rsidRDefault="00FC72E5" w:rsidP="00E6318B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>
        <w:rPr>
          <w:color w:val="000000"/>
          <w:spacing w:val="-1"/>
          <w:sz w:val="26"/>
          <w:szCs w:val="20"/>
        </w:rPr>
        <w:t>МКУ «ЦБ Администрации</w:t>
      </w:r>
      <w:r w:rsidR="00F9186D">
        <w:rPr>
          <w:color w:val="000000"/>
          <w:spacing w:val="-1"/>
          <w:sz w:val="26"/>
          <w:szCs w:val="20"/>
        </w:rPr>
        <w:t>»: _________________________________/ С. А. Трофимова</w:t>
      </w:r>
    </w:p>
    <w:p w:rsidR="001B47E0" w:rsidRDefault="00F9186D" w:rsidP="00F9186D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>
        <w:rPr>
          <w:color w:val="000000"/>
          <w:spacing w:val="-1"/>
          <w:sz w:val="26"/>
          <w:szCs w:val="20"/>
        </w:rPr>
        <w:t xml:space="preserve">Отдел образования и по делам молодежи администрации Муезерского </w:t>
      </w:r>
    </w:p>
    <w:p w:rsidR="00F9186D" w:rsidRPr="00F9186D" w:rsidRDefault="00F9186D" w:rsidP="00F9186D">
      <w:pPr>
        <w:widowControl w:val="0"/>
        <w:shd w:val="clear" w:color="auto" w:fill="FFFFFF"/>
        <w:autoSpaceDE w:val="0"/>
        <w:autoSpaceDN w:val="0"/>
        <w:adjustRightInd w:val="0"/>
        <w:spacing w:before="600"/>
        <w:ind w:left="14" w:right="2"/>
        <w:jc w:val="both"/>
        <w:rPr>
          <w:color w:val="000000"/>
          <w:spacing w:val="-1"/>
          <w:sz w:val="26"/>
          <w:szCs w:val="20"/>
        </w:rPr>
      </w:pPr>
      <w:r>
        <w:rPr>
          <w:color w:val="000000"/>
          <w:spacing w:val="-1"/>
          <w:sz w:val="26"/>
          <w:szCs w:val="20"/>
        </w:rPr>
        <w:t>муниципального района</w:t>
      </w:r>
      <w:r w:rsidR="001B47E0">
        <w:rPr>
          <w:color w:val="000000"/>
          <w:spacing w:val="-1"/>
          <w:sz w:val="26"/>
          <w:szCs w:val="20"/>
        </w:rPr>
        <w:t>: ___________________________________/В. В. Белый</w:t>
      </w:r>
    </w:p>
    <w:p w:rsidR="003C0889" w:rsidRDefault="003C0889" w:rsidP="00E6318B">
      <w:pPr>
        <w:tabs>
          <w:tab w:val="left" w:pos="5103"/>
        </w:tabs>
        <w:ind w:right="4535"/>
        <w:jc w:val="both"/>
        <w:rPr>
          <w:sz w:val="26"/>
          <w:szCs w:val="26"/>
        </w:rPr>
      </w:pPr>
    </w:p>
    <w:p w:rsidR="003A7184" w:rsidRDefault="003A7184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  <w:r>
        <w:rPr>
          <w:sz w:val="20"/>
          <w:szCs w:val="20"/>
        </w:rPr>
        <w:t>1 экз. – Финансовое управление</w:t>
      </w:r>
      <w:r w:rsidR="001B47E0">
        <w:rPr>
          <w:sz w:val="20"/>
          <w:szCs w:val="20"/>
        </w:rPr>
        <w:t>;</w:t>
      </w:r>
    </w:p>
    <w:p w:rsidR="001B47E0" w:rsidRDefault="00FC72E5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  <w:r>
        <w:rPr>
          <w:sz w:val="20"/>
          <w:szCs w:val="20"/>
        </w:rPr>
        <w:t>1 экз. – МКУ «ЦБ Админитсрации</w:t>
      </w:r>
      <w:r w:rsidR="001B47E0">
        <w:rPr>
          <w:sz w:val="20"/>
          <w:szCs w:val="20"/>
        </w:rPr>
        <w:t>»</w:t>
      </w:r>
      <w:r w:rsidR="0028068B">
        <w:rPr>
          <w:sz w:val="20"/>
          <w:szCs w:val="20"/>
        </w:rPr>
        <w:t>;</w:t>
      </w:r>
    </w:p>
    <w:p w:rsidR="001B47E0" w:rsidRDefault="001B47E0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 экз. </w:t>
      </w:r>
      <w:r w:rsidR="0028068B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28068B">
        <w:rPr>
          <w:sz w:val="20"/>
          <w:szCs w:val="20"/>
        </w:rPr>
        <w:t>Отдел образования;</w:t>
      </w:r>
    </w:p>
    <w:p w:rsidR="003A7184" w:rsidRDefault="003A7184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  <w:r>
        <w:rPr>
          <w:sz w:val="20"/>
          <w:szCs w:val="20"/>
        </w:rPr>
        <w:t>1 экз. – в дело</w:t>
      </w:r>
      <w:r w:rsidR="0028068B">
        <w:rPr>
          <w:sz w:val="20"/>
          <w:szCs w:val="20"/>
        </w:rPr>
        <w:t>.</w:t>
      </w: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28068B" w:rsidRDefault="0028068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C3363B" w:rsidRDefault="00C3363B" w:rsidP="00E6318B">
      <w:pPr>
        <w:tabs>
          <w:tab w:val="left" w:pos="5103"/>
        </w:tabs>
        <w:ind w:right="4535"/>
        <w:jc w:val="both"/>
        <w:rPr>
          <w:sz w:val="20"/>
          <w:szCs w:val="20"/>
        </w:rPr>
      </w:pPr>
    </w:p>
    <w:p w:rsidR="001B47E0" w:rsidRDefault="001B47E0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963EAA" w:rsidRDefault="00963EAA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963EAA" w:rsidRDefault="00963EAA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963EAA" w:rsidRDefault="00963EAA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963EAA" w:rsidRDefault="00963EAA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963EAA" w:rsidRDefault="00963EAA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963EAA" w:rsidRDefault="00963EAA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C3363B" w:rsidRDefault="00E175A8" w:rsidP="00E175A8">
      <w:pPr>
        <w:tabs>
          <w:tab w:val="left" w:pos="9639"/>
        </w:tabs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УТВЕРЖДЕНО</w:t>
      </w:r>
    </w:p>
    <w:p w:rsidR="00E175A8" w:rsidRDefault="00E175A8" w:rsidP="00E175A8">
      <w:pPr>
        <w:tabs>
          <w:tab w:val="left" w:pos="9639"/>
        </w:tabs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E175A8" w:rsidRDefault="00E175A8" w:rsidP="00E175A8">
      <w:pPr>
        <w:tabs>
          <w:tab w:val="left" w:pos="9639"/>
        </w:tabs>
        <w:jc w:val="right"/>
        <w:rPr>
          <w:sz w:val="26"/>
          <w:szCs w:val="26"/>
        </w:rPr>
      </w:pPr>
      <w:r>
        <w:rPr>
          <w:sz w:val="26"/>
          <w:szCs w:val="26"/>
        </w:rPr>
        <w:t>Муезерского муниципального района</w:t>
      </w:r>
    </w:p>
    <w:p w:rsidR="00E175A8" w:rsidRDefault="00957A18" w:rsidP="00E175A8">
      <w:pPr>
        <w:tabs>
          <w:tab w:val="left" w:pos="9639"/>
        </w:tabs>
        <w:jc w:val="right"/>
        <w:rPr>
          <w:sz w:val="26"/>
          <w:szCs w:val="26"/>
        </w:rPr>
      </w:pPr>
      <w:r>
        <w:rPr>
          <w:sz w:val="26"/>
          <w:szCs w:val="26"/>
        </w:rPr>
        <w:t>от 22 марта 2023 года № 92</w:t>
      </w:r>
    </w:p>
    <w:p w:rsidR="00E175A8" w:rsidRDefault="00E175A8" w:rsidP="00E175A8">
      <w:pPr>
        <w:tabs>
          <w:tab w:val="left" w:pos="9639"/>
        </w:tabs>
        <w:jc w:val="right"/>
        <w:rPr>
          <w:sz w:val="26"/>
          <w:szCs w:val="26"/>
        </w:rPr>
      </w:pPr>
    </w:p>
    <w:p w:rsidR="00E175A8" w:rsidRDefault="00E175A8" w:rsidP="00E175A8">
      <w:pPr>
        <w:tabs>
          <w:tab w:val="left" w:pos="963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</w:t>
      </w:r>
    </w:p>
    <w:p w:rsidR="00E175A8" w:rsidRDefault="00E175A8" w:rsidP="00E175A8">
      <w:pPr>
        <w:tabs>
          <w:tab w:val="left" w:pos="963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установлении и исполнении расходных обязательств Муезерского муниципального района </w:t>
      </w:r>
      <w:r w:rsidR="002B714E">
        <w:rPr>
          <w:b/>
          <w:sz w:val="26"/>
          <w:szCs w:val="26"/>
        </w:rPr>
        <w:t>на реализацию мероприятий государственной программы Республики Карелия «Развитие образования» на 2023 год</w:t>
      </w:r>
    </w:p>
    <w:p w:rsidR="002B714E" w:rsidRDefault="002B714E" w:rsidP="00E175A8">
      <w:pPr>
        <w:tabs>
          <w:tab w:val="left" w:pos="9639"/>
        </w:tabs>
        <w:jc w:val="center"/>
        <w:rPr>
          <w:b/>
          <w:sz w:val="26"/>
          <w:szCs w:val="26"/>
        </w:rPr>
      </w:pPr>
    </w:p>
    <w:p w:rsidR="002B714E" w:rsidRDefault="002B714E" w:rsidP="00E175A8">
      <w:pPr>
        <w:tabs>
          <w:tab w:val="left" w:pos="9639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I. Общие положения</w:t>
      </w:r>
    </w:p>
    <w:p w:rsidR="002B714E" w:rsidRDefault="002B714E" w:rsidP="005C59C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Настоящим Положением устанавливаются расходные обязательства Муе</w:t>
      </w:r>
      <w:r w:rsidR="005C59CA">
        <w:rPr>
          <w:sz w:val="26"/>
          <w:szCs w:val="26"/>
        </w:rPr>
        <w:t xml:space="preserve">зерского муниципального района на реализацию мероприятий государственной программы Республики Карелия «Развитие образования» (далее – расходные обязательства), </w:t>
      </w:r>
      <w:r w:rsidR="00F26620">
        <w:rPr>
          <w:sz w:val="26"/>
          <w:szCs w:val="26"/>
        </w:rPr>
        <w:t>на финансовое обеспечение расходов, связанных с обеспечением:</w:t>
      </w:r>
    </w:p>
    <w:p w:rsidR="00F26620" w:rsidRDefault="00F26620" w:rsidP="005C59C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выплат компенсации малообеспеченным гражданам, имеющим детей, обладающих правом на получение дошкольного образования, и не получивших направление  дошкольные образовательные организации;</w:t>
      </w:r>
    </w:p>
    <w:p w:rsidR="00707A65" w:rsidRDefault="00F26620" w:rsidP="005C59C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</w:t>
      </w:r>
      <w:r w:rsidR="002F7C4D">
        <w:rPr>
          <w:sz w:val="26"/>
          <w:szCs w:val="26"/>
        </w:rPr>
        <w:t xml:space="preserve">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</w:t>
      </w:r>
      <w:r w:rsidR="00180D6D">
        <w:rPr>
          <w:sz w:val="26"/>
          <w:szCs w:val="26"/>
        </w:rPr>
        <w:t>) в части: организации транспортного обслуживания обучающихся, проживающих в населенных пунктах, на территории которых отсутствуют общеобразовательные</w:t>
      </w:r>
      <w:r w:rsidR="00707A65">
        <w:rPr>
          <w:sz w:val="26"/>
          <w:szCs w:val="26"/>
        </w:rPr>
        <w:t xml:space="preserve"> организации соответствующего уровня обучения, к месту обучения и обратно.</w:t>
      </w:r>
    </w:p>
    <w:p w:rsidR="006B3C96" w:rsidRDefault="00707A65" w:rsidP="005C59C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В </w:t>
      </w:r>
      <w:r w:rsidR="00213D1C">
        <w:rPr>
          <w:sz w:val="26"/>
          <w:szCs w:val="26"/>
        </w:rPr>
        <w:t>соответствии</w:t>
      </w:r>
      <w:r>
        <w:rPr>
          <w:sz w:val="26"/>
          <w:szCs w:val="26"/>
        </w:rPr>
        <w:t xml:space="preserve"> с настоящим Положением об установлении и исполнении расходных обязательств </w:t>
      </w:r>
      <w:r w:rsidR="00213D1C">
        <w:rPr>
          <w:sz w:val="26"/>
          <w:szCs w:val="26"/>
        </w:rPr>
        <w:t xml:space="preserve">Муезерского муниципального района на реализацию мероприятий государственной программы Республики Карелия «Развитие образования» (далее – Положение), администрация </w:t>
      </w:r>
      <w:r w:rsidR="006B3C96">
        <w:rPr>
          <w:sz w:val="26"/>
          <w:szCs w:val="26"/>
        </w:rPr>
        <w:t>Муезерского муниципального района (далее – администрация) организует исполнение указанных в пункте 1 настоящего Положения расходных обязательств.</w:t>
      </w:r>
    </w:p>
    <w:p w:rsidR="006B3C96" w:rsidRDefault="006B3C96" w:rsidP="005C59CA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F26620" w:rsidRDefault="006B3C96" w:rsidP="006B3C96">
      <w:pPr>
        <w:tabs>
          <w:tab w:val="left" w:pos="9639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II.</w:t>
      </w:r>
      <w:r w:rsidR="008068B8">
        <w:rPr>
          <w:b/>
          <w:sz w:val="26"/>
          <w:szCs w:val="26"/>
        </w:rPr>
        <w:t xml:space="preserve"> Исполнение расходных обязательств</w:t>
      </w:r>
    </w:p>
    <w:p w:rsidR="008068B8" w:rsidRDefault="00BD0CB8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8068B8">
        <w:rPr>
          <w:sz w:val="26"/>
          <w:szCs w:val="26"/>
        </w:rPr>
        <w:t xml:space="preserve">. Администрация осуществляет функции по выплате компенсации малообеспеченным гражданам, имеющим детей, обладающих правом на </w:t>
      </w:r>
      <w:r w:rsidR="00A120C8">
        <w:rPr>
          <w:sz w:val="26"/>
          <w:szCs w:val="26"/>
        </w:rPr>
        <w:t>получение дошкольного образования, и не получивших направление в дошкольные образовательные организации.</w:t>
      </w:r>
    </w:p>
    <w:p w:rsidR="00104842" w:rsidRPr="00FC72E5" w:rsidRDefault="00104842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C72E5">
        <w:rPr>
          <w:sz w:val="26"/>
          <w:szCs w:val="26"/>
        </w:rPr>
        <w:t>2</w:t>
      </w:r>
      <w:r w:rsidR="00A120C8" w:rsidRPr="00FC72E5">
        <w:rPr>
          <w:sz w:val="26"/>
          <w:szCs w:val="26"/>
        </w:rPr>
        <w:t>. Основанием для организации денежной выплаты является передача отделом образования и по делам молодежи администрации Муезерского муниципального района распоряжения админ</w:t>
      </w:r>
      <w:r w:rsidR="00BD0CB8" w:rsidRPr="00FC72E5">
        <w:rPr>
          <w:sz w:val="26"/>
          <w:szCs w:val="26"/>
        </w:rPr>
        <w:t xml:space="preserve">истрации о назначении денежной </w:t>
      </w:r>
      <w:r w:rsidR="00A120C8" w:rsidRPr="00FC72E5">
        <w:rPr>
          <w:sz w:val="26"/>
          <w:szCs w:val="26"/>
        </w:rPr>
        <w:t>в</w:t>
      </w:r>
      <w:r w:rsidR="00BD0CB8" w:rsidRPr="00FC72E5">
        <w:rPr>
          <w:sz w:val="26"/>
          <w:szCs w:val="26"/>
        </w:rPr>
        <w:t>ы</w:t>
      </w:r>
      <w:r w:rsidR="00A120C8" w:rsidRPr="00FC72E5">
        <w:rPr>
          <w:sz w:val="26"/>
          <w:szCs w:val="26"/>
        </w:rPr>
        <w:t>платы, реестра получателя денежной выплаты, ИНН заявителя, реквизитов кредитно-финансовой организации, в которой у заявителя открыт счет, муниципальному казенному учреждению «</w:t>
      </w:r>
      <w:r w:rsidR="00BD0CB8" w:rsidRPr="00FC72E5">
        <w:rPr>
          <w:sz w:val="26"/>
          <w:szCs w:val="26"/>
        </w:rPr>
        <w:t>Централизованная бухгалтерия администрации Муезерского муниципального района»</w:t>
      </w:r>
      <w:r w:rsidRPr="00FC72E5">
        <w:rPr>
          <w:sz w:val="26"/>
          <w:szCs w:val="26"/>
        </w:rPr>
        <w:t xml:space="preserve"> (далее – бухгалтерия)</w:t>
      </w:r>
      <w:r w:rsidR="00BD0CB8" w:rsidRPr="00FC72E5">
        <w:rPr>
          <w:sz w:val="26"/>
          <w:szCs w:val="26"/>
        </w:rPr>
        <w:t>.</w:t>
      </w:r>
    </w:p>
    <w:p w:rsidR="00104842" w:rsidRDefault="00104842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C72E5">
        <w:rPr>
          <w:sz w:val="26"/>
          <w:szCs w:val="26"/>
        </w:rPr>
        <w:t>Бухгалтерия в течении 5 рабочих дней производит начисление указанной в распоряжении суммы, для последующего его предоставления для составления кассовой заявки.</w:t>
      </w:r>
    </w:p>
    <w:p w:rsidR="00374063" w:rsidRDefault="002F6104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Муниципальные образовательные организации осуществляют функции по организации предоставления общедоступного и бесплатного дошкольного, начального общего, основного общего образования по основным </w:t>
      </w:r>
      <w:r>
        <w:rPr>
          <w:sz w:val="26"/>
          <w:szCs w:val="26"/>
        </w:rPr>
        <w:lastRenderedPageBreak/>
        <w:t>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части</w:t>
      </w:r>
      <w:r w:rsidR="00CA1BA7">
        <w:rPr>
          <w:sz w:val="26"/>
          <w:szCs w:val="26"/>
        </w:rPr>
        <w:t>:</w:t>
      </w:r>
      <w:r w:rsidR="008647F5">
        <w:rPr>
          <w:sz w:val="26"/>
          <w:szCs w:val="26"/>
        </w:rPr>
        <w:t xml:space="preserve"> организации транспортного обслуживания обучающихся, проживающих в населенных пунктах</w:t>
      </w:r>
      <w:r w:rsidR="00DD720D">
        <w:rPr>
          <w:sz w:val="26"/>
          <w:szCs w:val="26"/>
        </w:rPr>
        <w:t xml:space="preserve">, на территории которых отсутствуют общеобразовательные организации </w:t>
      </w:r>
      <w:r w:rsidR="00374063">
        <w:rPr>
          <w:sz w:val="26"/>
          <w:szCs w:val="26"/>
        </w:rPr>
        <w:t>соответствующего</w:t>
      </w:r>
      <w:r w:rsidR="00DD720D">
        <w:rPr>
          <w:sz w:val="26"/>
          <w:szCs w:val="26"/>
        </w:rPr>
        <w:t xml:space="preserve"> уровня обучения, к месту обучения и обратно</w:t>
      </w:r>
      <w:r w:rsidR="00374063">
        <w:rPr>
          <w:sz w:val="26"/>
          <w:szCs w:val="26"/>
        </w:rPr>
        <w:t xml:space="preserve">; </w:t>
      </w:r>
    </w:p>
    <w:p w:rsidR="00AB0E5D" w:rsidRDefault="00374063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5749F8">
        <w:rPr>
          <w:sz w:val="26"/>
          <w:szCs w:val="26"/>
        </w:rPr>
        <w:t xml:space="preserve"> Средства субсидии в части организации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 расходуются получателем целевых бюджетных средств по следующим направлениям</w:t>
      </w:r>
      <w:r w:rsidR="00AB0E5D">
        <w:rPr>
          <w:sz w:val="26"/>
          <w:szCs w:val="26"/>
        </w:rPr>
        <w:t>:</w:t>
      </w:r>
    </w:p>
    <w:p w:rsidR="00AB0E5D" w:rsidRDefault="00AB0E5D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договоров фрахтования (оказание транспортных услуг) по подвозу обучающихся до места обучения и обратно;</w:t>
      </w:r>
    </w:p>
    <w:p w:rsidR="00AB0E5D" w:rsidRDefault="00AB0E5D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оплата договор на приобретение горюче-смазочных материалов, запасных частей;</w:t>
      </w:r>
    </w:p>
    <w:p w:rsidR="000B2BFF" w:rsidRDefault="000B2BF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техническое обслуживание и ремонт транспортных средств;</w:t>
      </w:r>
    </w:p>
    <w:p w:rsidR="00D35469" w:rsidRDefault="000B2BF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заработная плата и начисления на выплаты по оплате труда работников по должности «водитель автомобиля», «механик».</w:t>
      </w:r>
    </w:p>
    <w:p w:rsidR="00A90052" w:rsidRDefault="00D35469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Перечень муниципальных образовательных организаций, выполняющих функции по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</w:t>
      </w:r>
      <w:r w:rsidR="00D669C1">
        <w:rPr>
          <w:sz w:val="26"/>
          <w:szCs w:val="26"/>
        </w:rPr>
        <w:t xml:space="preserve">образовательных организациях (за исключением полномочий по финансовому обеспечению </w:t>
      </w:r>
      <w:r w:rsidR="009C7692">
        <w:rPr>
          <w:sz w:val="26"/>
          <w:szCs w:val="26"/>
        </w:rPr>
        <w:t>р</w:t>
      </w:r>
      <w:r w:rsidR="00D669C1">
        <w:rPr>
          <w:sz w:val="26"/>
          <w:szCs w:val="26"/>
        </w:rPr>
        <w:t>е</w:t>
      </w:r>
      <w:r w:rsidR="009C7692">
        <w:rPr>
          <w:sz w:val="26"/>
          <w:szCs w:val="26"/>
        </w:rPr>
        <w:t>а</w:t>
      </w:r>
      <w:r w:rsidR="00D669C1">
        <w:rPr>
          <w:sz w:val="26"/>
          <w:szCs w:val="26"/>
        </w:rPr>
        <w:t xml:space="preserve">лизации основных общеобразовательных программ в </w:t>
      </w:r>
      <w:r w:rsidR="009C7692">
        <w:rPr>
          <w:sz w:val="26"/>
          <w:szCs w:val="26"/>
        </w:rPr>
        <w:t>соответствии</w:t>
      </w:r>
      <w:r w:rsidR="00D669C1">
        <w:rPr>
          <w:sz w:val="26"/>
          <w:szCs w:val="26"/>
        </w:rPr>
        <w:t xml:space="preserve"> с федеральными образовательными стандартами) </w:t>
      </w:r>
      <w:r w:rsidR="009C7692">
        <w:rPr>
          <w:sz w:val="26"/>
          <w:szCs w:val="26"/>
        </w:rPr>
        <w:t>в части: организации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</w:t>
      </w:r>
      <w:r w:rsidR="006667ED">
        <w:rPr>
          <w:sz w:val="26"/>
          <w:szCs w:val="26"/>
        </w:rPr>
        <w:t>, связанные с исполнением расходного обязательства, приведен в Приложении № 1 к настоящему Положению.</w:t>
      </w:r>
    </w:p>
    <w:p w:rsidR="001463DF" w:rsidRDefault="001463D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6. Исполнение расходных обязательств осуществляется за счет средств:</w:t>
      </w:r>
    </w:p>
    <w:p w:rsidR="001463DF" w:rsidRDefault="001463D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субсидии из бюджета Республики Карелия на реализацию мероприятий государственной программы Республики Карелия «Развитие образования»;</w:t>
      </w:r>
    </w:p>
    <w:p w:rsidR="006A211E" w:rsidRDefault="006A211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местного бюджета Муезерского муниципального района.</w:t>
      </w:r>
    </w:p>
    <w:p w:rsidR="006A211E" w:rsidRDefault="006A211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7. Главным распорядителем средств субсидии является администрация Муезерского муниципального района.</w:t>
      </w:r>
    </w:p>
    <w:p w:rsidR="006A211E" w:rsidRDefault="006A211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8. Средства субсидии зачисляются на единый счет бюджета Муезерского муниципального района и отражаются  соответствии с классификацией в составе доходов бюджета Муезерского муниципального района.</w:t>
      </w:r>
    </w:p>
    <w:p w:rsidR="00A809CA" w:rsidRDefault="00FF4042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9. Расходование </w:t>
      </w:r>
      <w:r w:rsidR="00B20B63">
        <w:rPr>
          <w:sz w:val="26"/>
          <w:szCs w:val="26"/>
        </w:rPr>
        <w:t>с</w:t>
      </w:r>
      <w:r>
        <w:rPr>
          <w:sz w:val="26"/>
          <w:szCs w:val="26"/>
        </w:rPr>
        <w:t xml:space="preserve">редств, указанных в пункте </w:t>
      </w:r>
      <w:r w:rsidR="00B20B63">
        <w:rPr>
          <w:sz w:val="26"/>
          <w:szCs w:val="26"/>
        </w:rPr>
        <w:t>6 настоящего Положения, осуществляется в пределах установленных лимитов бюджетных обязательств по соответствующим кодам бюджетной классификации расходов бюджета Муезерского муниципального района.</w:t>
      </w:r>
      <w:r w:rsidR="005749F8">
        <w:rPr>
          <w:sz w:val="26"/>
          <w:szCs w:val="26"/>
        </w:rPr>
        <w:t xml:space="preserve"> </w:t>
      </w:r>
    </w:p>
    <w:p w:rsidR="00A809CA" w:rsidRDefault="00A809CA" w:rsidP="00A809C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10. средства субсидии носят целевой характер и не могут быть использованы на цели, не предусмотренные настоящим Положением.</w:t>
      </w:r>
    </w:p>
    <w:p w:rsidR="00CA1BA7" w:rsidRPr="00FC72E5" w:rsidRDefault="00A809CA" w:rsidP="00A809C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C72E5">
        <w:rPr>
          <w:sz w:val="26"/>
          <w:szCs w:val="26"/>
        </w:rPr>
        <w:t xml:space="preserve">11. Информация о предоставлении меры социальной поддержки малообеспеченным гражданам, имеющих детей, обладающих правом на получение дошкольного образования, и не получивших направление в дошкольные образовательные организации размещается в Единой государственной системе социального обслуживания (далее </w:t>
      </w:r>
      <w:r w:rsidR="006F6C6E" w:rsidRPr="00FC72E5">
        <w:rPr>
          <w:sz w:val="26"/>
          <w:szCs w:val="26"/>
        </w:rPr>
        <w:t>–</w:t>
      </w:r>
      <w:r w:rsidRPr="00FC72E5">
        <w:rPr>
          <w:sz w:val="26"/>
          <w:szCs w:val="26"/>
        </w:rPr>
        <w:t xml:space="preserve"> ЕГИССО). </w:t>
      </w:r>
      <w:r w:rsidR="00CA1BA7" w:rsidRPr="00FC72E5">
        <w:rPr>
          <w:sz w:val="26"/>
          <w:szCs w:val="26"/>
        </w:rPr>
        <w:t xml:space="preserve"> </w:t>
      </w:r>
    </w:p>
    <w:p w:rsidR="006F6C6E" w:rsidRDefault="006F6C6E" w:rsidP="00A809CA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C72E5">
        <w:rPr>
          <w:sz w:val="26"/>
          <w:szCs w:val="26"/>
        </w:rPr>
        <w:lastRenderedPageBreak/>
        <w:t xml:space="preserve">Размещение и получение указанной информации в ЕГИССО осуществляется в </w:t>
      </w:r>
      <w:r w:rsidR="005B18FF" w:rsidRPr="00FC72E5">
        <w:rPr>
          <w:sz w:val="26"/>
          <w:szCs w:val="26"/>
        </w:rPr>
        <w:t>соответствии</w:t>
      </w:r>
      <w:r w:rsidRPr="00FC72E5">
        <w:rPr>
          <w:sz w:val="26"/>
          <w:szCs w:val="26"/>
        </w:rPr>
        <w:t xml:space="preserve"> с Федеральным законом от 17.07.1999 года № 178-</w:t>
      </w:r>
      <w:r w:rsidR="005B18FF" w:rsidRPr="00FC72E5">
        <w:rPr>
          <w:sz w:val="26"/>
          <w:szCs w:val="26"/>
        </w:rPr>
        <w:t>ФЗ «О государственной социальной помощи».</w:t>
      </w:r>
    </w:p>
    <w:p w:rsidR="005B18FF" w:rsidRDefault="005B18FF" w:rsidP="00A809CA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5B18FF" w:rsidRDefault="005B18FF" w:rsidP="005B18FF">
      <w:pPr>
        <w:tabs>
          <w:tab w:val="left" w:pos="9639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III. Отчетность</w:t>
      </w:r>
    </w:p>
    <w:p w:rsidR="00857BB8" w:rsidRPr="00F36104" w:rsidRDefault="00857BB8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36104">
        <w:rPr>
          <w:sz w:val="26"/>
          <w:szCs w:val="26"/>
        </w:rPr>
        <w:t>1. Муниципальное казенное учреждение «Централизованная бухгалтерия администрации Муезерского муниципального района»:</w:t>
      </w:r>
    </w:p>
    <w:p w:rsidR="00857BB8" w:rsidRPr="00F36104" w:rsidRDefault="00857BB8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36104">
        <w:rPr>
          <w:sz w:val="26"/>
          <w:szCs w:val="26"/>
        </w:rPr>
        <w:t>- осуществляет бюджетный учет расходования средств субсидии;</w:t>
      </w:r>
    </w:p>
    <w:p w:rsidR="00857BB8" w:rsidRPr="00F36104" w:rsidRDefault="00EC05C4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36104">
        <w:rPr>
          <w:sz w:val="26"/>
          <w:szCs w:val="26"/>
        </w:rPr>
        <w:t>- осуществляет подготовку платежных документов для осуществления расходования средств субсидии в пределах лимитов бюджетных обязательств, утвержденных на данные цели;</w:t>
      </w:r>
    </w:p>
    <w:p w:rsidR="008E0E20" w:rsidRPr="00F36104" w:rsidRDefault="008E0E20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36104">
        <w:rPr>
          <w:sz w:val="26"/>
          <w:szCs w:val="26"/>
        </w:rPr>
        <w:t xml:space="preserve">- предоставляет в Финансовое управление Муезерского района документы, </w:t>
      </w:r>
      <w:r w:rsidR="00E6479D" w:rsidRPr="00F36104">
        <w:rPr>
          <w:sz w:val="26"/>
          <w:szCs w:val="26"/>
        </w:rPr>
        <w:t>подтверждающие</w:t>
      </w:r>
      <w:r w:rsidRPr="00F36104">
        <w:rPr>
          <w:sz w:val="26"/>
          <w:szCs w:val="26"/>
        </w:rPr>
        <w:t xml:space="preserve"> возникновение денежных обязательств, одновременно с заявкой </w:t>
      </w:r>
      <w:r w:rsidR="00E6479D" w:rsidRPr="00F36104">
        <w:rPr>
          <w:sz w:val="26"/>
          <w:szCs w:val="26"/>
        </w:rPr>
        <w:t>на кассовый расход (Приложение № 4</w:t>
      </w:r>
      <w:r w:rsidR="00BE09D6" w:rsidRPr="00F36104">
        <w:rPr>
          <w:sz w:val="26"/>
          <w:szCs w:val="26"/>
        </w:rPr>
        <w:t xml:space="preserve">  </w:t>
      </w:r>
      <w:r w:rsidR="002E17C1" w:rsidRPr="00F36104">
        <w:rPr>
          <w:sz w:val="26"/>
          <w:szCs w:val="26"/>
        </w:rPr>
        <w:t>к настоящему Положению</w:t>
      </w:r>
      <w:r w:rsidR="00E6479D" w:rsidRPr="00F36104">
        <w:rPr>
          <w:sz w:val="26"/>
          <w:szCs w:val="26"/>
        </w:rPr>
        <w:t>)</w:t>
      </w:r>
      <w:r w:rsidR="00244F32" w:rsidRPr="00F36104">
        <w:rPr>
          <w:sz w:val="26"/>
          <w:szCs w:val="26"/>
        </w:rPr>
        <w:t>;</w:t>
      </w:r>
    </w:p>
    <w:p w:rsidR="00CE3BDD" w:rsidRPr="00F36104" w:rsidRDefault="00CE3BDD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36104">
        <w:rPr>
          <w:sz w:val="26"/>
          <w:szCs w:val="26"/>
        </w:rPr>
        <w:t>2. Отдел образования и по делам молодежи администрации Муезерского муниципального района:</w:t>
      </w:r>
    </w:p>
    <w:p w:rsidR="00E6479D" w:rsidRPr="00244F32" w:rsidRDefault="00CE3BDD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F36104">
        <w:rPr>
          <w:sz w:val="26"/>
          <w:szCs w:val="26"/>
        </w:rPr>
        <w:t>-</w:t>
      </w:r>
      <w:r w:rsidR="00244F32" w:rsidRPr="00F36104">
        <w:rPr>
          <w:sz w:val="26"/>
          <w:szCs w:val="26"/>
        </w:rPr>
        <w:t xml:space="preserve"> </w:t>
      </w:r>
      <w:r w:rsidR="00BE09D6" w:rsidRPr="00F36104">
        <w:rPr>
          <w:sz w:val="26"/>
          <w:szCs w:val="26"/>
        </w:rPr>
        <w:t xml:space="preserve">предоставляет в </w:t>
      </w:r>
      <w:r w:rsidR="00F57E64" w:rsidRPr="00F36104">
        <w:rPr>
          <w:sz w:val="26"/>
          <w:szCs w:val="26"/>
        </w:rPr>
        <w:t>Финансовое управление Муезерского района</w:t>
      </w:r>
      <w:r w:rsidR="00BE09D6" w:rsidRPr="00F36104">
        <w:rPr>
          <w:sz w:val="26"/>
          <w:szCs w:val="26"/>
        </w:rPr>
        <w:t xml:space="preserve"> отчет о достижении значений целевых показателей результативности исполнения мероприятий не позднее </w:t>
      </w:r>
      <w:r w:rsidR="00F57E64" w:rsidRPr="00F36104">
        <w:rPr>
          <w:sz w:val="26"/>
          <w:szCs w:val="26"/>
        </w:rPr>
        <w:t>5</w:t>
      </w:r>
      <w:r w:rsidR="00BE09D6" w:rsidRPr="00F36104">
        <w:rPr>
          <w:sz w:val="26"/>
          <w:szCs w:val="26"/>
        </w:rPr>
        <w:t xml:space="preserve"> числа месяца, следующего за </w:t>
      </w:r>
      <w:r w:rsidR="00244F32" w:rsidRPr="00F36104">
        <w:rPr>
          <w:sz w:val="26"/>
          <w:szCs w:val="26"/>
        </w:rPr>
        <w:t>месяцем</w:t>
      </w:r>
      <w:r w:rsidR="00BE09D6" w:rsidRPr="00F36104">
        <w:rPr>
          <w:sz w:val="26"/>
          <w:szCs w:val="26"/>
        </w:rPr>
        <w:t xml:space="preserve">, в котором получена Субсидия (Приложение № 3 </w:t>
      </w:r>
      <w:r w:rsidR="002E17C1" w:rsidRPr="00F36104">
        <w:rPr>
          <w:sz w:val="26"/>
          <w:szCs w:val="26"/>
        </w:rPr>
        <w:t>к настоящему Положению</w:t>
      </w:r>
      <w:r w:rsidR="00BE09D6" w:rsidRPr="00F36104">
        <w:rPr>
          <w:sz w:val="26"/>
          <w:szCs w:val="26"/>
        </w:rPr>
        <w:t>).</w:t>
      </w:r>
    </w:p>
    <w:p w:rsidR="00DA2999" w:rsidRPr="007E7BBA" w:rsidRDefault="00F36104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A2999" w:rsidRPr="007E7BBA">
        <w:rPr>
          <w:sz w:val="26"/>
          <w:szCs w:val="26"/>
        </w:rPr>
        <w:t>. Финансовое управление Муезерского района:</w:t>
      </w:r>
    </w:p>
    <w:p w:rsidR="00DA2999" w:rsidRPr="00A66BF6" w:rsidRDefault="00DA2999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A66BF6">
        <w:rPr>
          <w:sz w:val="26"/>
          <w:szCs w:val="26"/>
        </w:rPr>
        <w:t xml:space="preserve">- на основании предоставленных документов, </w:t>
      </w:r>
      <w:r w:rsidR="007E7BBA" w:rsidRPr="00A66BF6">
        <w:rPr>
          <w:sz w:val="26"/>
          <w:szCs w:val="26"/>
        </w:rPr>
        <w:t>подтверждающих</w:t>
      </w:r>
      <w:r w:rsidRPr="00A66BF6">
        <w:rPr>
          <w:sz w:val="26"/>
          <w:szCs w:val="26"/>
        </w:rPr>
        <w:t xml:space="preserve"> возникновение денежных обязательств, формирует и направляет заявку на перечисление средств субсидии в Министерство образования Республики Карелия </w:t>
      </w:r>
      <w:r w:rsidR="00A66BF6">
        <w:rPr>
          <w:sz w:val="26"/>
          <w:szCs w:val="26"/>
        </w:rPr>
        <w:t xml:space="preserve">(Приложение № </w:t>
      </w:r>
      <w:r w:rsidR="00A66BF6" w:rsidRPr="00A66BF6">
        <w:rPr>
          <w:sz w:val="26"/>
          <w:szCs w:val="26"/>
        </w:rPr>
        <w:t>5</w:t>
      </w:r>
      <w:r w:rsidR="00814C20" w:rsidRPr="00A66BF6">
        <w:rPr>
          <w:sz w:val="26"/>
          <w:szCs w:val="26"/>
        </w:rPr>
        <w:t xml:space="preserve"> </w:t>
      </w:r>
      <w:r w:rsidR="002E17C1" w:rsidRPr="00A66BF6">
        <w:rPr>
          <w:sz w:val="26"/>
          <w:szCs w:val="26"/>
        </w:rPr>
        <w:t>к настоящему Положению</w:t>
      </w:r>
      <w:r w:rsidR="00814C20" w:rsidRPr="00A66BF6">
        <w:rPr>
          <w:sz w:val="26"/>
          <w:szCs w:val="26"/>
        </w:rPr>
        <w:t>);</w:t>
      </w:r>
    </w:p>
    <w:p w:rsidR="00814C20" w:rsidRPr="00963EAA" w:rsidRDefault="00814C20" w:rsidP="00857B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A66BF6">
        <w:rPr>
          <w:sz w:val="26"/>
          <w:szCs w:val="26"/>
        </w:rPr>
        <w:t xml:space="preserve">- предоставляет в Министерство образования и спорта Республики Карелия отчет о расходах, в целях софинансирования которых предоставлена Субсидия не позднее 10 числа месяца, следующего за месяцем, в котором получена Субсидия (Приложение № 2 </w:t>
      </w:r>
      <w:r w:rsidR="009B7190" w:rsidRPr="00A66BF6">
        <w:rPr>
          <w:sz w:val="26"/>
          <w:szCs w:val="26"/>
        </w:rPr>
        <w:t>к настоящему Положению</w:t>
      </w:r>
      <w:r w:rsidRPr="00A66BF6">
        <w:rPr>
          <w:sz w:val="26"/>
          <w:szCs w:val="26"/>
        </w:rPr>
        <w:t>).</w:t>
      </w: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9B7190" w:rsidRPr="00963EAA" w:rsidRDefault="009B7190" w:rsidP="00857BB8">
      <w:pPr>
        <w:tabs>
          <w:tab w:val="left" w:pos="9639"/>
        </w:tabs>
        <w:ind w:firstLine="709"/>
        <w:jc w:val="both"/>
        <w:rPr>
          <w:color w:val="FF0000"/>
          <w:sz w:val="26"/>
          <w:szCs w:val="26"/>
        </w:rPr>
      </w:pPr>
    </w:p>
    <w:p w:rsidR="0031044F" w:rsidRPr="00963EAA" w:rsidRDefault="0031044F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28068B" w:rsidRDefault="0028068B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28068B" w:rsidRDefault="0028068B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28068B" w:rsidRDefault="0028068B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28068B" w:rsidRDefault="0028068B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723C7F" w:rsidRDefault="000B1575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0B1575" w:rsidRDefault="000B1575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установлении и исполнении</w:t>
      </w:r>
    </w:p>
    <w:p w:rsidR="000B1575" w:rsidRDefault="000B1575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расходных обязательств Муезерского </w:t>
      </w:r>
    </w:p>
    <w:p w:rsidR="000B1575" w:rsidRDefault="000B1575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0B1575" w:rsidRDefault="000B1575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на реализацию мероприятий</w:t>
      </w:r>
    </w:p>
    <w:p w:rsidR="000B1575" w:rsidRDefault="000B1575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государственной программы Республики</w:t>
      </w:r>
    </w:p>
    <w:p w:rsidR="000B1575" w:rsidRDefault="000B1575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Карелия «Развитие образования» на 2023 год</w:t>
      </w:r>
    </w:p>
    <w:p w:rsidR="008804B3" w:rsidRDefault="008804B3" w:rsidP="00723C7F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8804B3" w:rsidRDefault="008804B3" w:rsidP="008804B3">
      <w:pPr>
        <w:tabs>
          <w:tab w:val="left" w:pos="9639"/>
        </w:tabs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муниципальных образовательных организаций, выполняющих функции по организации предоставления</w:t>
      </w:r>
      <w:r w:rsidR="00DB2BDF">
        <w:rPr>
          <w:b/>
          <w:sz w:val="26"/>
          <w:szCs w:val="26"/>
        </w:rPr>
        <w:t xml:space="preserve">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</w:t>
      </w:r>
      <w:r w:rsidR="0054045F">
        <w:rPr>
          <w:b/>
          <w:sz w:val="26"/>
          <w:szCs w:val="26"/>
        </w:rPr>
        <w:t xml:space="preserve">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 в части: </w:t>
      </w:r>
      <w:r w:rsidR="005C06C9">
        <w:rPr>
          <w:b/>
          <w:sz w:val="26"/>
          <w:szCs w:val="26"/>
        </w:rPr>
        <w:t xml:space="preserve">организации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 </w:t>
      </w:r>
    </w:p>
    <w:p w:rsidR="00127B49" w:rsidRDefault="00127B49" w:rsidP="008804B3">
      <w:pPr>
        <w:tabs>
          <w:tab w:val="left" w:pos="9639"/>
        </w:tabs>
        <w:ind w:firstLine="709"/>
        <w:jc w:val="center"/>
        <w:rPr>
          <w:b/>
          <w:sz w:val="26"/>
          <w:szCs w:val="26"/>
        </w:rPr>
      </w:pPr>
    </w:p>
    <w:p w:rsidR="005D2F9F" w:rsidRPr="00963EAA" w:rsidRDefault="005D2F9F" w:rsidP="005D2F9F">
      <w:pPr>
        <w:shd w:val="clear" w:color="auto" w:fill="FFFFFF"/>
        <w:ind w:firstLine="709"/>
        <w:jc w:val="both"/>
        <w:rPr>
          <w:sz w:val="26"/>
          <w:szCs w:val="26"/>
        </w:rPr>
      </w:pPr>
      <w:r w:rsidRPr="005D2F9F">
        <w:rPr>
          <w:sz w:val="26"/>
          <w:szCs w:val="26"/>
        </w:rPr>
        <w:t>1.    Муниципальное казенное общеобразовательное учреждение</w:t>
      </w:r>
      <w:r>
        <w:rPr>
          <w:sz w:val="26"/>
          <w:szCs w:val="26"/>
        </w:rPr>
        <w:t xml:space="preserve"> </w:t>
      </w:r>
      <w:r w:rsidRPr="005D2F9F">
        <w:rPr>
          <w:sz w:val="26"/>
          <w:szCs w:val="26"/>
        </w:rPr>
        <w:t>Ледмозерская средняя общеобразовательная школа (МКОУ Ледмозерская СОШ)</w:t>
      </w:r>
      <w:r>
        <w:rPr>
          <w:sz w:val="26"/>
          <w:szCs w:val="26"/>
        </w:rPr>
        <w:t>.</w:t>
      </w:r>
    </w:p>
    <w:p w:rsidR="00127B49" w:rsidRPr="00127B49" w:rsidRDefault="005D2F9F" w:rsidP="005D2F9F">
      <w:pPr>
        <w:tabs>
          <w:tab w:val="left" w:pos="9639"/>
        </w:tabs>
        <w:ind w:firstLine="709"/>
        <w:jc w:val="both"/>
        <w:rPr>
          <w:sz w:val="26"/>
          <w:szCs w:val="26"/>
        </w:rPr>
      </w:pPr>
      <w:r w:rsidRPr="005D2F9F">
        <w:rPr>
          <w:sz w:val="26"/>
          <w:szCs w:val="26"/>
        </w:rPr>
        <w:br/>
      </w:r>
      <w:r>
        <w:rPr>
          <w:rFonts w:ascii="Tahoma" w:hAnsi="Tahoma" w:cs="Tahoma"/>
          <w:color w:val="4A4A4A"/>
          <w:sz w:val="18"/>
          <w:szCs w:val="18"/>
        </w:rPr>
        <w:br/>
      </w:r>
    </w:p>
    <w:p w:rsidR="00A120C8" w:rsidRPr="00963EAA" w:rsidRDefault="002F6104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120C8">
        <w:rPr>
          <w:sz w:val="26"/>
          <w:szCs w:val="26"/>
        </w:rPr>
        <w:t xml:space="preserve"> </w:t>
      </w: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Pr="00963EAA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31044F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  <w:sectPr w:rsidR="0031044F" w:rsidSect="00963EAA">
          <w:pgSz w:w="11907" w:h="16840" w:code="9"/>
          <w:pgMar w:top="426" w:right="567" w:bottom="709" w:left="1701" w:header="720" w:footer="720" w:gutter="0"/>
          <w:cols w:space="720"/>
          <w:docGrid w:linePitch="272"/>
        </w:sectPr>
      </w:pPr>
    </w:p>
    <w:p w:rsidR="0031044F" w:rsidRPr="00963EAA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</w:t>
      </w:r>
      <w:r w:rsidRPr="00963EAA">
        <w:rPr>
          <w:sz w:val="26"/>
          <w:szCs w:val="26"/>
        </w:rPr>
        <w:t>2</w:t>
      </w:r>
    </w:p>
    <w:p w:rsidR="0031044F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установлении и исполнении</w:t>
      </w:r>
    </w:p>
    <w:p w:rsidR="0031044F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расходных обязательств Муезерского </w:t>
      </w:r>
    </w:p>
    <w:p w:rsidR="0031044F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31044F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на реализацию мероприятий</w:t>
      </w:r>
    </w:p>
    <w:p w:rsidR="0031044F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государственной программы Республики</w:t>
      </w:r>
    </w:p>
    <w:p w:rsidR="0031044F" w:rsidRDefault="0031044F" w:rsidP="0031044F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Карелия «Развитие образования» на 2023 год</w:t>
      </w:r>
    </w:p>
    <w:tbl>
      <w:tblPr>
        <w:tblW w:w="16101" w:type="dxa"/>
        <w:tblLook w:val="04A0"/>
      </w:tblPr>
      <w:tblGrid>
        <w:gridCol w:w="2189"/>
        <w:gridCol w:w="1209"/>
        <w:gridCol w:w="1755"/>
        <w:gridCol w:w="2061"/>
        <w:gridCol w:w="1755"/>
        <w:gridCol w:w="2061"/>
        <w:gridCol w:w="776"/>
        <w:gridCol w:w="776"/>
        <w:gridCol w:w="271"/>
        <w:gridCol w:w="271"/>
        <w:gridCol w:w="222"/>
        <w:gridCol w:w="1748"/>
        <w:gridCol w:w="1007"/>
      </w:tblGrid>
      <w:tr w:rsidR="00651942" w:rsidRPr="00651942" w:rsidTr="00710A91">
        <w:trPr>
          <w:trHeight w:val="300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bookmarkStart w:id="0" w:name="RANGE!A1:M44"/>
            <w:r w:rsidRPr="00651942">
              <w:rPr>
                <w:color w:val="000000"/>
                <w:sz w:val="22"/>
                <w:szCs w:val="22"/>
              </w:rPr>
              <w:t>ОТЧЕТ</w:t>
            </w:r>
            <w:bookmarkEnd w:id="0"/>
          </w:p>
        </w:tc>
      </w:tr>
      <w:tr w:rsidR="00651942" w:rsidRPr="00651942" w:rsidTr="00710A91">
        <w:trPr>
          <w:trHeight w:val="300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о расходах, в целях софинансирования которых</w:t>
            </w:r>
          </w:p>
        </w:tc>
      </w:tr>
      <w:tr w:rsidR="00651942" w:rsidRPr="00651942" w:rsidTr="00710A91">
        <w:trPr>
          <w:trHeight w:val="300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предоставлена Субсидия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КОДЫ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 состоянию на " "   2023 года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Наименование уполномоченного органа муниципального образования</w:t>
            </w:r>
          </w:p>
        </w:tc>
        <w:tc>
          <w:tcPr>
            <w:tcW w:w="59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Администрация Муезерского муниципального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Глава по БК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 xml:space="preserve">Наименование бюджета муниципального образования 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Бюджет Муезерского муниципального района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 ОКТМО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 ОКПО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615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Наименование органа исполнительной власти - главного распорядителя средств бюджета Республики Карелия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Министерство образования Республики Карелия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Глава по БК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705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Наименование государственной программы</w:t>
            </w:r>
          </w:p>
        </w:tc>
        <w:tc>
          <w:tcPr>
            <w:tcW w:w="59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государственная программа Республики Карелия "Развитие образования" на 2023г.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 БК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630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Наименование субсидии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на реализацию мероприятий государственной программы Республики Карелия «Развитие образования»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 БК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Периодичность: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ежемесячно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72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Единица измерения:</w:t>
            </w: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рубль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 ОКЕИ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383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91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(с точностью до второго десятичного знака после запятой)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161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1. Движение денежных средств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 xml:space="preserve">Наименование </w:t>
            </w:r>
            <w:r w:rsidRPr="00651942">
              <w:rPr>
                <w:color w:val="000000"/>
                <w:sz w:val="22"/>
                <w:szCs w:val="22"/>
              </w:rPr>
              <w:lastRenderedPageBreak/>
              <w:t>показателя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lastRenderedPageBreak/>
              <w:t xml:space="preserve">Код </w:t>
            </w:r>
            <w:r w:rsidRPr="00651942">
              <w:rPr>
                <w:color w:val="000000"/>
                <w:sz w:val="22"/>
                <w:szCs w:val="22"/>
              </w:rPr>
              <w:lastRenderedPageBreak/>
              <w:t>строки</w:t>
            </w:r>
          </w:p>
        </w:tc>
        <w:tc>
          <w:tcPr>
            <w:tcW w:w="7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lastRenderedPageBreak/>
              <w:t>Средства бюджета муниципального образования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975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в том числе средства Субсидии бюджета Республики Карелия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900"/>
        </w:trPr>
        <w:tc>
          <w:tcPr>
            <w:tcW w:w="2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93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Остаток средств Субсидии на начало отчетного периода (года), 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78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подлежит возврату в бюджет Республики Карелия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130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Объем Субсидии, предоставленной бюджету муниципального образования из бюджета Республики Карелия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175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sz w:val="22"/>
                <w:szCs w:val="22"/>
              </w:rPr>
            </w:pPr>
            <w:r w:rsidRPr="00651942">
              <w:rPr>
                <w:sz w:val="22"/>
                <w:szCs w:val="22"/>
              </w:rPr>
              <w:t>Предусмотрено в бюджете (по соглашению) муниципального образования  расходов, в целях осуществления которых предоставлена Субсидия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108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lastRenderedPageBreak/>
              <w:t xml:space="preserve">Открыто предельных объемов финансирования бюджету муниципального образования 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129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Поступило средств Субсидии в бюджет муниципального образования из бюджета Республики Карелия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117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Израсходовано средств бюджета муниципального образования (кассовый расход)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60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117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Восстановлено средств Субсидии в бюджет муниципального образования, 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87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использованных не по целевому назначению в текущем году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9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использованных не по целевому назначению в предшествующие годы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82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использованных в предшествующие годы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12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lastRenderedPageBreak/>
              <w:t>Возвращено в бюджет Республики Карелия  средств Субсидии, восстановленных в бюджет муниципального образования, 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80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4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6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остаток средств Субсидии на начало года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81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6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использованных не по целевому назначению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82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6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использованные в предшествующие годы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83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675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Остаток средств Субсидии на конец отчетного периода (года), всего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30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из них: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942" w:rsidRPr="00651942" w:rsidRDefault="00651942" w:rsidP="0065194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  <w:tr w:rsidR="00651942" w:rsidRPr="00651942" w:rsidTr="00710A91">
        <w:trPr>
          <w:trHeight w:val="930"/>
        </w:trPr>
        <w:tc>
          <w:tcPr>
            <w:tcW w:w="2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подлежит возврату в бюджет Республики Карелия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91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1942" w:rsidRPr="00651942" w:rsidRDefault="00651942" w:rsidP="00651942">
            <w:pPr>
              <w:jc w:val="center"/>
              <w:rPr>
                <w:color w:val="000000"/>
                <w:sz w:val="22"/>
                <w:szCs w:val="22"/>
              </w:rPr>
            </w:pPr>
            <w:r w:rsidRPr="00651942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31044F" w:rsidRDefault="0031044F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710A91" w:rsidRDefault="00710A91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710A91" w:rsidRDefault="00710A91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710A91" w:rsidRDefault="00710A91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710A91" w:rsidRDefault="00710A91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710A91" w:rsidRDefault="00710A91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710A91" w:rsidRDefault="00710A91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tbl>
      <w:tblPr>
        <w:tblW w:w="5280" w:type="pct"/>
        <w:tblInd w:w="108" w:type="dxa"/>
        <w:tblLayout w:type="fixed"/>
        <w:tblLook w:val="04A0"/>
      </w:tblPr>
      <w:tblGrid>
        <w:gridCol w:w="1437"/>
        <w:gridCol w:w="2433"/>
        <w:gridCol w:w="864"/>
        <w:gridCol w:w="1339"/>
        <w:gridCol w:w="1432"/>
        <w:gridCol w:w="1472"/>
        <w:gridCol w:w="338"/>
        <w:gridCol w:w="949"/>
        <w:gridCol w:w="860"/>
        <w:gridCol w:w="685"/>
        <w:gridCol w:w="90"/>
        <w:gridCol w:w="331"/>
        <w:gridCol w:w="815"/>
        <w:gridCol w:w="445"/>
        <w:gridCol w:w="414"/>
        <w:gridCol w:w="568"/>
        <w:gridCol w:w="85"/>
        <w:gridCol w:w="674"/>
        <w:gridCol w:w="817"/>
        <w:gridCol w:w="646"/>
      </w:tblGrid>
      <w:tr w:rsidR="00C06029" w:rsidRPr="00710A91" w:rsidTr="00C06029">
        <w:trPr>
          <w:trHeight w:val="375"/>
        </w:trPr>
        <w:tc>
          <w:tcPr>
            <w:tcW w:w="1651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2.  Сведения  о направлении расходов бюджета муниципального образования,</w:t>
            </w:r>
            <w:r w:rsidR="0028068B">
              <w:rPr>
                <w:color w:val="000000"/>
                <w:sz w:val="22"/>
                <w:szCs w:val="22"/>
              </w:rPr>
              <w:t xml:space="preserve"> </w:t>
            </w:r>
            <w:r w:rsidRPr="00710A91">
              <w:rPr>
                <w:color w:val="000000"/>
                <w:sz w:val="22"/>
                <w:szCs w:val="22"/>
              </w:rPr>
              <w:t>софинансирование которых осуществляется из бюджета Республики Карелия</w:t>
            </w:r>
          </w:p>
        </w:tc>
      </w:tr>
      <w:tr w:rsidR="00C06029" w:rsidRPr="00710A91" w:rsidTr="00C06029">
        <w:trPr>
          <w:gridAfter w:val="1"/>
          <w:wAfter w:w="639" w:type="dxa"/>
          <w:trHeight w:val="375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C06029">
            <w:pPr>
              <w:ind w:left="-816" w:firstLine="816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</w:tr>
      <w:tr w:rsidR="00C06029" w:rsidRPr="00710A91" w:rsidTr="00C06029">
        <w:trPr>
          <w:trHeight w:val="84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Код цели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91" w:rsidRPr="00710A91" w:rsidRDefault="00710A91" w:rsidP="00C06029">
            <w:pPr>
              <w:ind w:left="-871" w:hanging="851"/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Код строки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Предусмотрено бюджетных ассигнований в бюджете муниципального образования на 2023 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 xml:space="preserve">Открыто предельных объемов финансирования бюджету муниципального образования 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 xml:space="preserve">Кассовые расходы бюджета муниципального образования </w:t>
            </w:r>
          </w:p>
        </w:tc>
        <w:tc>
          <w:tcPr>
            <w:tcW w:w="730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C06029" w:rsidRPr="00710A91" w:rsidTr="00C06029">
        <w:trPr>
          <w:gridAfter w:val="1"/>
          <w:wAfter w:w="639" w:type="dxa"/>
          <w:trHeight w:val="120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за счет средств Субсидии из  бюджета Республики Карелия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Уровень софинансирования %</w:t>
            </w:r>
          </w:p>
        </w:tc>
        <w:tc>
          <w:tcPr>
            <w:tcW w:w="14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55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Уровень софинансирования %</w:t>
            </w:r>
          </w:p>
        </w:tc>
      </w:tr>
      <w:tr w:rsidR="001208E0" w:rsidRPr="00710A91" w:rsidTr="00C06029">
        <w:trPr>
          <w:gridAfter w:val="1"/>
          <w:wAfter w:w="639" w:type="dxa"/>
          <w:trHeight w:val="138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за отчетный период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нарастающим итогом с начала года</w:t>
            </w:r>
          </w:p>
        </w:tc>
        <w:tc>
          <w:tcPr>
            <w:tcW w:w="155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</w:tr>
      <w:tr w:rsidR="00C06029" w:rsidRPr="00710A91" w:rsidTr="00C06029">
        <w:trPr>
          <w:gridAfter w:val="1"/>
          <w:wAfter w:w="639" w:type="dxa"/>
          <w:trHeight w:val="37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13</w:t>
            </w:r>
          </w:p>
        </w:tc>
      </w:tr>
      <w:tr w:rsidR="00C06029" w:rsidRPr="00710A91" w:rsidTr="00C06029">
        <w:trPr>
          <w:gridAfter w:val="1"/>
          <w:wAfter w:w="639" w:type="dxa"/>
          <w:trHeight w:val="235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23434320000320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Компенсация малообеспеченным гражданам, имеющим детей, обладающих правом на получение дошкольного образования, и не получившим направление в дошкольные образовательные организации: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C06029" w:rsidRPr="00710A91" w:rsidTr="00C06029">
        <w:trPr>
          <w:gridAfter w:val="1"/>
          <w:wAfter w:w="639" w:type="dxa"/>
          <w:trHeight w:val="250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lastRenderedPageBreak/>
              <w:t>23434320000320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Организация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C06029" w:rsidRPr="00710A91" w:rsidTr="00C06029">
        <w:trPr>
          <w:gridAfter w:val="1"/>
          <w:wAfter w:w="639" w:type="dxa"/>
          <w:trHeight w:val="375"/>
        </w:trPr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#ДЕЛ/0!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#ДЕЛ/0!</w:t>
            </w:r>
          </w:p>
        </w:tc>
      </w:tr>
      <w:tr w:rsidR="00C06029" w:rsidRPr="00710A91" w:rsidTr="00C06029">
        <w:trPr>
          <w:gridAfter w:val="1"/>
          <w:wAfter w:w="639" w:type="dxa"/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</w:tr>
      <w:tr w:rsidR="00C06029" w:rsidRPr="00710A91" w:rsidTr="00C06029">
        <w:trPr>
          <w:gridAfter w:val="1"/>
          <w:wAfter w:w="639" w:type="dxa"/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</w:tr>
      <w:tr w:rsidR="00C06029" w:rsidRPr="00710A91" w:rsidTr="00C06029">
        <w:trPr>
          <w:trHeight w:val="300"/>
        </w:trPr>
        <w:tc>
          <w:tcPr>
            <w:tcW w:w="11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 xml:space="preserve"> Руководитель финансового управления Муезерского района                _________              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</w:tr>
      <w:tr w:rsidR="00C06029" w:rsidRPr="00710A91" w:rsidTr="00C06029">
        <w:trPr>
          <w:trHeight w:val="300"/>
        </w:trPr>
        <w:tc>
          <w:tcPr>
            <w:tcW w:w="1168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 xml:space="preserve">                     (уполномоченное лицо)  (должность)                                  (подпись)       (расшифровка подписи)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</w:tr>
      <w:tr w:rsidR="00C06029" w:rsidRPr="00710A91" w:rsidTr="00C06029">
        <w:trPr>
          <w:gridAfter w:val="1"/>
          <w:wAfter w:w="639" w:type="dxa"/>
          <w:trHeight w:val="300"/>
        </w:trPr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10A91" w:rsidRPr="00710A91" w:rsidRDefault="00710A91" w:rsidP="00710A91">
            <w:pPr>
              <w:jc w:val="center"/>
              <w:rPr>
                <w:color w:val="000000"/>
                <w:sz w:val="22"/>
                <w:szCs w:val="22"/>
              </w:rPr>
            </w:pPr>
            <w:r w:rsidRPr="00710A91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0A91" w:rsidRPr="00710A91" w:rsidRDefault="00710A91" w:rsidP="00710A91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710A91" w:rsidRPr="00963EAA" w:rsidRDefault="00710A91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1208E0" w:rsidRPr="00963EAA" w:rsidRDefault="001208E0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1208E0" w:rsidRPr="00963EAA" w:rsidRDefault="001208E0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1208E0" w:rsidRPr="00963EAA" w:rsidRDefault="001208E0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963EAA" w:rsidRDefault="00963EAA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p w:rsidR="001208E0" w:rsidRPr="00963EAA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3</w:t>
      </w:r>
    </w:p>
    <w:p w:rsidR="001208E0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установлении и исполнении</w:t>
      </w:r>
    </w:p>
    <w:p w:rsidR="001208E0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расходных обязательств Муезерского </w:t>
      </w:r>
    </w:p>
    <w:p w:rsidR="001208E0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1208E0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на реализацию мероприятий</w:t>
      </w:r>
    </w:p>
    <w:p w:rsidR="001208E0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государственной программы Республики</w:t>
      </w:r>
    </w:p>
    <w:p w:rsidR="001208E0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Карелия «Развитие образования» на 2023 год</w:t>
      </w:r>
    </w:p>
    <w:p w:rsidR="001208E0" w:rsidRPr="001208E0" w:rsidRDefault="001208E0" w:rsidP="001208E0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tbl>
      <w:tblPr>
        <w:tblW w:w="15077" w:type="dxa"/>
        <w:tblInd w:w="534" w:type="dxa"/>
        <w:tblLayout w:type="fixed"/>
        <w:tblLook w:val="04A0"/>
      </w:tblPr>
      <w:tblGrid>
        <w:gridCol w:w="2419"/>
        <w:gridCol w:w="2400"/>
        <w:gridCol w:w="1140"/>
        <w:gridCol w:w="1273"/>
        <w:gridCol w:w="676"/>
        <w:gridCol w:w="1120"/>
        <w:gridCol w:w="3304"/>
        <w:gridCol w:w="902"/>
        <w:gridCol w:w="687"/>
        <w:gridCol w:w="1156"/>
      </w:tblGrid>
      <w:tr w:rsidR="001208E0" w:rsidRPr="001208E0" w:rsidTr="001208E0">
        <w:trPr>
          <w:trHeight w:val="255"/>
        </w:trPr>
        <w:tc>
          <w:tcPr>
            <w:tcW w:w="15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ОТЧЕТ</w:t>
            </w:r>
          </w:p>
        </w:tc>
      </w:tr>
      <w:tr w:rsidR="001208E0" w:rsidRPr="001208E0" w:rsidTr="001208E0">
        <w:trPr>
          <w:trHeight w:val="255"/>
        </w:trPr>
        <w:tc>
          <w:tcPr>
            <w:tcW w:w="15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о достижении значений целевых показателей результативности исполнения мероприятий</w:t>
            </w:r>
          </w:p>
        </w:tc>
      </w:tr>
      <w:tr w:rsidR="001208E0" w:rsidRPr="001208E0" w:rsidTr="001208E0">
        <w:trPr>
          <w:trHeight w:val="255"/>
        </w:trPr>
        <w:tc>
          <w:tcPr>
            <w:tcW w:w="150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по состоянию на «     »   2023 года</w:t>
            </w: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Коды</w:t>
            </w: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405"/>
        </w:trPr>
        <w:tc>
          <w:tcPr>
            <w:tcW w:w="48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 xml:space="preserve">Наименование уполномоченного органа муниципального образования </w:t>
            </w:r>
          </w:p>
        </w:tc>
        <w:tc>
          <w:tcPr>
            <w:tcW w:w="7513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Администрация Муезерского муниципального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по ОКПО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255"/>
        </w:trPr>
        <w:tc>
          <w:tcPr>
            <w:tcW w:w="48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513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435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Наименование бюджета муниципального образования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Бюджет Муезерского муниципального района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по ОКТМО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63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Наименование органа исполнительной власти Республики Карелия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Министертсво образования Республики Карелия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Глава по БК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345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Наименование государственной программы</w:t>
            </w:r>
          </w:p>
        </w:tc>
        <w:tc>
          <w:tcPr>
            <w:tcW w:w="751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 xml:space="preserve">государственной программы Республики Карелия «Развитие образования» 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по БК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540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Наименование направления расходов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на реализацию мероприятий государственной программы Республики Карелия «Развитие образования»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по БК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255"/>
        </w:trPr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Периодичность: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ежемесячно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1530"/>
        </w:trPr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lastRenderedPageBreak/>
              <w:t xml:space="preserve">Наименование мероприятия 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Наименование  показателея результативности исполнения мероприятия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Год, на который запланировано достижение показателя результативности</w:t>
            </w: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Значение показателя результативности</w:t>
            </w:r>
          </w:p>
        </w:tc>
        <w:tc>
          <w:tcPr>
            <w:tcW w:w="3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Наименование показателя исполнения расходных обязательств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Значение показателя исполнения расходных обязательств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Причина отклонения</w:t>
            </w: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3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1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10</w:t>
            </w:r>
          </w:p>
        </w:tc>
      </w:tr>
      <w:tr w:rsidR="001208E0" w:rsidRPr="001208E0" w:rsidTr="001208E0">
        <w:trPr>
          <w:trHeight w:val="3840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Компенсация малообеспеченным гражданам, имеющим детей, обладающих правом на получение дошкольного образования, и не получившим направление в дошкольные образовательные организации: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#ДЕЛ/0!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ind w:left="-396" w:firstLine="396"/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Численность детей в возрасте от полутора до трех лет одиноких родителей (законных представителей), многодетных родителей (законных представителей), родителей детей-инвалидов, не получивших направление уполномоченного органа местного самоуправления на зачисление в образовательную организацию, реализующую образовательные программы дошкольного образования, родители (законные представители) которых являются малообеспеченными гражданами, получающими денежную выплату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3225"/>
        </w:trPr>
        <w:tc>
          <w:tcPr>
            <w:tcW w:w="2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Организация транспортного обслуживания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Доля обучающихся, проживающих в населенных пунктах, на территории которых отсутствуют общеобразовательные организации соответствующего уровня обучения, обеспеченных транспортом к месту обучения и обратно, в общей численности обучающихся, нуждающихся в подвозе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3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Общее расстояние, на которое осуществляется подвоз обучающихся, проживающих в населенных пунктах, на территории которых отсутствуют общеобразовательные организации соответствующего уровня обучения, к месту обучения и обратно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27 300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255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300"/>
        </w:trPr>
        <w:tc>
          <w:tcPr>
            <w:tcW w:w="13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2"/>
                <w:szCs w:val="22"/>
              </w:rPr>
            </w:pPr>
            <w:r w:rsidRPr="001208E0">
              <w:rPr>
                <w:color w:val="000000"/>
                <w:sz w:val="22"/>
                <w:szCs w:val="22"/>
              </w:rPr>
              <w:t xml:space="preserve"> Руководитель финансового управления Муезерского района            _________             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300"/>
        </w:trPr>
        <w:tc>
          <w:tcPr>
            <w:tcW w:w="13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2"/>
                <w:szCs w:val="22"/>
              </w:rPr>
            </w:pPr>
            <w:r w:rsidRPr="001208E0">
              <w:rPr>
                <w:color w:val="000000"/>
                <w:sz w:val="22"/>
                <w:szCs w:val="22"/>
              </w:rPr>
              <w:t xml:space="preserve">                     (уполномоченное лицо)  (должность)                                  (подпись)       (расшифровка подписи)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300"/>
        </w:trPr>
        <w:tc>
          <w:tcPr>
            <w:tcW w:w="2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  <w:tr w:rsidR="001208E0" w:rsidRPr="001208E0" w:rsidTr="001208E0">
        <w:trPr>
          <w:trHeight w:val="255"/>
        </w:trPr>
        <w:tc>
          <w:tcPr>
            <w:tcW w:w="1323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  <w:r w:rsidRPr="001208E0">
              <w:rPr>
                <w:color w:val="000000"/>
                <w:sz w:val="20"/>
                <w:szCs w:val="20"/>
              </w:rPr>
              <w:t xml:space="preserve">Исполнитель: 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8E0" w:rsidRPr="001208E0" w:rsidRDefault="001208E0" w:rsidP="001208E0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1208E0" w:rsidRDefault="001208E0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EB20FE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963EAA" w:rsidRDefault="00A66BF6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963EAA" w:rsidRDefault="00963EAA" w:rsidP="00A66BF6">
      <w:pPr>
        <w:tabs>
          <w:tab w:val="left" w:pos="6225"/>
          <w:tab w:val="left" w:pos="9639"/>
          <w:tab w:val="right" w:pos="15593"/>
        </w:tabs>
        <w:ind w:firstLine="709"/>
        <w:rPr>
          <w:sz w:val="26"/>
          <w:szCs w:val="26"/>
        </w:rPr>
      </w:pPr>
    </w:p>
    <w:p w:rsidR="00EB20FE" w:rsidRPr="00A66BF6" w:rsidRDefault="00A66BF6" w:rsidP="00963EAA">
      <w:pPr>
        <w:tabs>
          <w:tab w:val="left" w:pos="6225"/>
          <w:tab w:val="left" w:pos="9639"/>
          <w:tab w:val="right" w:pos="15593"/>
        </w:tabs>
        <w:ind w:firstLine="709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  <w:lang w:val="en-US"/>
        </w:rPr>
        <w:t>4</w:t>
      </w:r>
    </w:p>
    <w:p w:rsidR="00EB20FE" w:rsidRDefault="00EB20FE" w:rsidP="00EB20FE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установлении и исполнении</w:t>
      </w:r>
    </w:p>
    <w:p w:rsidR="00EB20FE" w:rsidRDefault="00EB20FE" w:rsidP="00EB20FE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расходных обязательств Муезерского </w:t>
      </w:r>
    </w:p>
    <w:p w:rsidR="00EB20FE" w:rsidRDefault="00EB20FE" w:rsidP="00EB20FE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EB20FE" w:rsidRDefault="00EB20FE" w:rsidP="00EB20FE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на реализацию мероприятий</w:t>
      </w:r>
    </w:p>
    <w:p w:rsidR="00EB20FE" w:rsidRDefault="00EB20FE" w:rsidP="00EB20FE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государственной программы Республики</w:t>
      </w:r>
    </w:p>
    <w:p w:rsidR="00EB20FE" w:rsidRPr="00963EAA" w:rsidRDefault="00EB20FE" w:rsidP="00EB20FE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Карелия «Развитие образования» на 2023 год</w:t>
      </w:r>
    </w:p>
    <w:p w:rsidR="00EB20FE" w:rsidRPr="00963EAA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EB20FE" w:rsidRPr="00963EAA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EB20FE" w:rsidRPr="00963EAA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EB20FE" w:rsidRPr="00963EAA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EB20FE" w:rsidRPr="00963EAA" w:rsidRDefault="00EB20FE" w:rsidP="008068B8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page" w:horzAnchor="margin" w:tblpXSpec="center" w:tblpY="3466"/>
        <w:tblW w:w="8980" w:type="dxa"/>
        <w:tblLook w:val="04A0"/>
      </w:tblPr>
      <w:tblGrid>
        <w:gridCol w:w="960"/>
        <w:gridCol w:w="1340"/>
        <w:gridCol w:w="960"/>
        <w:gridCol w:w="960"/>
        <w:gridCol w:w="1220"/>
        <w:gridCol w:w="1300"/>
        <w:gridCol w:w="1280"/>
        <w:gridCol w:w="960"/>
      </w:tblGrid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Сводная ведомость за __________ Водители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75"/>
        </w:trPr>
        <w:tc>
          <w:tcPr>
            <w:tcW w:w="80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МКОУ Ледмозерская СОШ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16"/>
                <w:szCs w:val="16"/>
              </w:rPr>
            </w:pPr>
            <w:r w:rsidRPr="00EB20FE"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0FE" w:rsidRPr="00EB20FE" w:rsidRDefault="00EB20FE" w:rsidP="00EB20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0FE" w:rsidRPr="00EB20FE" w:rsidRDefault="00EB20FE" w:rsidP="00EB20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0FE" w:rsidRPr="00EB20FE" w:rsidRDefault="00EB20FE" w:rsidP="00EB20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0FE" w:rsidRPr="00EB20FE" w:rsidRDefault="00EB20FE" w:rsidP="00EB20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B20FE" w:rsidRPr="00EB20FE" w:rsidRDefault="00EB20FE" w:rsidP="00EB20F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Начисление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К.Дни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 xml:space="preserve">Факт 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Удержание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Сумма</w:t>
            </w: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FE" w:rsidRPr="00EB20FE" w:rsidTr="00EB20FE">
        <w:trPr>
          <w:trHeight w:val="300"/>
        </w:trPr>
        <w:tc>
          <w:tcPr>
            <w:tcW w:w="4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Итого удержано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B20FE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Сальдо на начало периода: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Сумма на руки: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B20FE" w:rsidRPr="00EB20FE" w:rsidRDefault="00EB20FE" w:rsidP="00EB20FE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jc w:val="center"/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Сальдо на конец периода: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B20FE" w:rsidRPr="00EB20FE" w:rsidTr="00EB20FE">
        <w:trPr>
          <w:trHeight w:val="300"/>
        </w:trPr>
        <w:tc>
          <w:tcPr>
            <w:tcW w:w="2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Главный бухгалтер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  <w:r w:rsidRPr="00EB20FE">
              <w:rPr>
                <w:color w:val="000000"/>
                <w:sz w:val="22"/>
                <w:szCs w:val="22"/>
              </w:rPr>
              <w:t>/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20FE" w:rsidRPr="00EB20FE" w:rsidRDefault="00EB20FE" w:rsidP="00EB20F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66BF6" w:rsidRDefault="00A66BF6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</w:pPr>
    </w:p>
    <w:p w:rsidR="00A66BF6" w:rsidRDefault="00A66BF6">
      <w:pPr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br w:type="page"/>
      </w:r>
    </w:p>
    <w:p w:rsidR="00A66BF6" w:rsidRDefault="00A66BF6" w:rsidP="008068B8">
      <w:pPr>
        <w:tabs>
          <w:tab w:val="left" w:pos="9639"/>
        </w:tabs>
        <w:ind w:firstLine="709"/>
        <w:jc w:val="both"/>
        <w:rPr>
          <w:sz w:val="26"/>
          <w:szCs w:val="26"/>
          <w:lang w:val="en-US"/>
        </w:rPr>
        <w:sectPr w:rsidR="00A66BF6" w:rsidSect="001208E0">
          <w:pgSz w:w="16840" w:h="11907" w:orient="landscape" w:code="9"/>
          <w:pgMar w:top="567" w:right="680" w:bottom="1701" w:left="567" w:header="720" w:footer="720" w:gutter="0"/>
          <w:cols w:space="720"/>
          <w:docGrid w:linePitch="272"/>
        </w:sectPr>
      </w:pPr>
    </w:p>
    <w:p w:rsidR="00A66BF6" w:rsidRPr="00A66BF6" w:rsidRDefault="00A66BF6" w:rsidP="00A66BF6">
      <w:pPr>
        <w:tabs>
          <w:tab w:val="left" w:pos="6225"/>
          <w:tab w:val="left" w:pos="9639"/>
          <w:tab w:val="right" w:pos="15593"/>
        </w:tabs>
        <w:ind w:firstLine="709"/>
        <w:jc w:val="right"/>
        <w:rPr>
          <w:sz w:val="26"/>
          <w:szCs w:val="26"/>
          <w:lang w:val="en-US"/>
        </w:rPr>
      </w:pPr>
      <w:r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  <w:lang w:val="en-US"/>
        </w:rPr>
        <w:t>5</w:t>
      </w:r>
    </w:p>
    <w:p w:rsidR="00A66BF6" w:rsidRDefault="00A66BF6" w:rsidP="00A66BF6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 Положению об установлении и исполнении</w:t>
      </w:r>
    </w:p>
    <w:p w:rsidR="00A66BF6" w:rsidRDefault="00A66BF6" w:rsidP="00A66BF6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расходных обязательств Муезерского </w:t>
      </w:r>
    </w:p>
    <w:p w:rsidR="00A66BF6" w:rsidRDefault="00A66BF6" w:rsidP="00A66BF6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</w:p>
    <w:p w:rsidR="00A66BF6" w:rsidRDefault="00A66BF6" w:rsidP="00A66BF6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на реализацию мероприятий</w:t>
      </w:r>
    </w:p>
    <w:p w:rsidR="00A66BF6" w:rsidRDefault="00A66BF6" w:rsidP="00A66BF6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государственной программы Республики</w:t>
      </w:r>
    </w:p>
    <w:p w:rsidR="00A66BF6" w:rsidRPr="00A66BF6" w:rsidRDefault="00A66BF6" w:rsidP="00A66BF6">
      <w:pPr>
        <w:tabs>
          <w:tab w:val="left" w:pos="9639"/>
        </w:tabs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Карелия «Развитие образования» на 2023 год</w:t>
      </w:r>
    </w:p>
    <w:p w:rsidR="00EB20FE" w:rsidRPr="00963EAA" w:rsidRDefault="00EB20FE" w:rsidP="00A66BF6">
      <w:pPr>
        <w:tabs>
          <w:tab w:val="left" w:pos="9639"/>
        </w:tabs>
        <w:ind w:firstLine="709"/>
        <w:jc w:val="right"/>
        <w:rPr>
          <w:sz w:val="26"/>
          <w:szCs w:val="26"/>
        </w:rPr>
      </w:pPr>
    </w:p>
    <w:tbl>
      <w:tblPr>
        <w:tblW w:w="14744" w:type="dxa"/>
        <w:tblInd w:w="93" w:type="dxa"/>
        <w:tblLook w:val="04A0"/>
      </w:tblPr>
      <w:tblGrid>
        <w:gridCol w:w="580"/>
        <w:gridCol w:w="8707"/>
        <w:gridCol w:w="1709"/>
        <w:gridCol w:w="3804"/>
      </w:tblGrid>
      <w:tr w:rsidR="007E7BBA" w:rsidRPr="007E7BBA" w:rsidTr="007E7BBA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  <w:bookmarkStart w:id="1" w:name="RANGE!A1:D41"/>
            <w:bookmarkEnd w:id="1"/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right"/>
            </w:pPr>
          </w:p>
        </w:tc>
      </w:tr>
      <w:tr w:rsidR="007E7BBA" w:rsidRPr="007E7BBA" w:rsidTr="007E7BBA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right"/>
            </w:pPr>
          </w:p>
        </w:tc>
      </w:tr>
      <w:tr w:rsidR="007E7BBA" w:rsidRPr="007E7BBA" w:rsidTr="007E7BBA">
        <w:trPr>
          <w:trHeight w:val="51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right"/>
            </w:pPr>
          </w:p>
        </w:tc>
      </w:tr>
      <w:tr w:rsidR="007E7BBA" w:rsidRPr="007E7BBA" w:rsidTr="007E7BB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7E7BBA" w:rsidRPr="007E7BBA" w:rsidTr="007E7BBA">
        <w:trPr>
          <w:trHeight w:val="450"/>
        </w:trPr>
        <w:tc>
          <w:tcPr>
            <w:tcW w:w="1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7E7BBA">
              <w:rPr>
                <w:b/>
                <w:bCs/>
                <w:color w:val="000000"/>
                <w:sz w:val="28"/>
                <w:szCs w:val="28"/>
              </w:rPr>
              <w:t>Заявка на открытие предельных объемов финансирования</w:t>
            </w:r>
          </w:p>
        </w:tc>
      </w:tr>
      <w:tr w:rsidR="007E7BBA" w:rsidRPr="007E7BBA" w:rsidTr="007E7BBA">
        <w:trPr>
          <w:trHeight w:val="15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0"/>
                <w:szCs w:val="20"/>
              </w:rPr>
            </w:pPr>
          </w:p>
        </w:tc>
      </w:tr>
      <w:tr w:rsidR="007E7BBA" w:rsidRPr="007E7BBA" w:rsidTr="007E7BBA">
        <w:trPr>
          <w:trHeight w:val="465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  <w:rPr>
                <w:i/>
                <w:iCs/>
              </w:rPr>
            </w:pPr>
            <w:r w:rsidRPr="007E7BBA">
              <w:rPr>
                <w:i/>
                <w:iCs/>
              </w:rPr>
              <w:t> </w:t>
            </w:r>
          </w:p>
        </w:tc>
      </w:tr>
      <w:tr w:rsidR="007E7BBA" w:rsidRPr="007E7BBA" w:rsidTr="007E7BBA">
        <w:trPr>
          <w:trHeight w:val="360"/>
        </w:trPr>
        <w:tc>
          <w:tcPr>
            <w:tcW w:w="14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(наименование межбюджетного трансферта)</w:t>
            </w:r>
          </w:p>
        </w:tc>
      </w:tr>
      <w:tr w:rsidR="007E7BBA" w:rsidRPr="007E7BBA" w:rsidTr="007E7BBA">
        <w:trPr>
          <w:trHeight w:val="375"/>
        </w:trPr>
        <w:tc>
          <w:tcPr>
            <w:tcW w:w="147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  <w:rPr>
                <w:i/>
                <w:iCs/>
              </w:rPr>
            </w:pPr>
            <w:r w:rsidRPr="007E7BBA">
              <w:rPr>
                <w:i/>
                <w:iCs/>
              </w:rPr>
              <w:t> </w:t>
            </w:r>
          </w:p>
        </w:tc>
      </w:tr>
      <w:tr w:rsidR="007E7BBA" w:rsidRPr="007E7BBA" w:rsidTr="007E7BBA">
        <w:trPr>
          <w:trHeight w:val="319"/>
        </w:trPr>
        <w:tc>
          <w:tcPr>
            <w:tcW w:w="1474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(наименование муниципального района (городского округа)</w:t>
            </w:r>
          </w:p>
        </w:tc>
      </w:tr>
      <w:tr w:rsidR="007E7BBA" w:rsidRPr="007E7BBA" w:rsidTr="007E7BBA">
        <w:trPr>
          <w:trHeight w:val="31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  <w:rPr>
                <w:sz w:val="28"/>
                <w:szCs w:val="28"/>
              </w:rPr>
            </w:pPr>
          </w:p>
        </w:tc>
      </w:tr>
      <w:tr w:rsidR="007E7BBA" w:rsidRPr="007E7BBA" w:rsidTr="007E7BBA">
        <w:trPr>
          <w:trHeight w:val="319"/>
        </w:trPr>
        <w:tc>
          <w:tcPr>
            <w:tcW w:w="1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на _____________________  20___ года</w:t>
            </w:r>
          </w:p>
        </w:tc>
      </w:tr>
      <w:tr w:rsidR="007E7BBA" w:rsidRPr="007E7BBA" w:rsidTr="007E7BBA">
        <w:trPr>
          <w:trHeight w:val="255"/>
        </w:trPr>
        <w:tc>
          <w:tcPr>
            <w:tcW w:w="1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(месяц,год,  в котором возникают денежные обязательства)</w:t>
            </w:r>
          </w:p>
        </w:tc>
      </w:tr>
      <w:tr w:rsidR="007E7BBA" w:rsidRPr="007E7BBA" w:rsidTr="007E7BBA">
        <w:trPr>
          <w:trHeight w:val="12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</w:tr>
      <w:tr w:rsidR="007E7BBA" w:rsidRPr="007E7BBA" w:rsidTr="007E7BBA">
        <w:trPr>
          <w:trHeight w:val="5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№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  <w:rPr>
                <w:sz w:val="32"/>
                <w:szCs w:val="32"/>
              </w:rPr>
            </w:pPr>
            <w:r w:rsidRPr="007E7BBA">
              <w:rPr>
                <w:sz w:val="32"/>
                <w:szCs w:val="32"/>
              </w:rPr>
              <w:t> 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Сумма, рублей</w:t>
            </w:r>
          </w:p>
        </w:tc>
      </w:tr>
      <w:tr w:rsidR="007E7BBA" w:rsidRPr="007E7BBA" w:rsidTr="007E7BBA">
        <w:trPr>
          <w:trHeight w:val="810"/>
        </w:trPr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Наименование мероприятия:</w:t>
            </w:r>
          </w:p>
        </w:tc>
      </w:tr>
      <w:tr w:rsidR="007E7BBA" w:rsidRPr="007E7BBA" w:rsidTr="007E7BB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1.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r w:rsidRPr="007E7BBA">
              <w:t>Необходимый размер средств (в пределах предусмотренного МБТ, с учетом остатка)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 </w:t>
            </w:r>
          </w:p>
        </w:tc>
      </w:tr>
      <w:tr w:rsidR="007E7BBA" w:rsidRPr="007E7BBA" w:rsidTr="007E7BB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2.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r w:rsidRPr="007E7BBA">
              <w:t>Невостребованный остаток (при наличии требуется объяснение причин возникновения)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 </w:t>
            </w:r>
          </w:p>
        </w:tc>
      </w:tr>
      <w:tr w:rsidR="007E7BBA" w:rsidRPr="007E7BBA" w:rsidTr="007E7BBA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lastRenderedPageBreak/>
              <w:t>3.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r w:rsidRPr="007E7BBA">
              <w:t>#####################################################################################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 </w:t>
            </w:r>
          </w:p>
        </w:tc>
      </w:tr>
      <w:tr w:rsidR="007E7BBA" w:rsidRPr="007E7BBA" w:rsidTr="007E7BB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3.1.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i/>
                <w:iCs/>
              </w:rPr>
            </w:pPr>
            <w:r w:rsidRPr="007E7BBA">
              <w:rPr>
                <w:i/>
                <w:iCs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i/>
                <w:iCs/>
              </w:rPr>
            </w:pPr>
            <w:r w:rsidRPr="007E7BBA">
              <w:rPr>
                <w:i/>
                <w:iCs/>
              </w:rPr>
              <w:t> </w:t>
            </w:r>
          </w:p>
        </w:tc>
      </w:tr>
      <w:tr w:rsidR="007E7BBA" w:rsidRPr="007E7BBA" w:rsidTr="007E7BB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…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 </w:t>
            </w:r>
          </w:p>
        </w:tc>
      </w:tr>
      <w:tr w:rsidR="007E7BBA" w:rsidRPr="007E7BBA" w:rsidTr="007E7BBA">
        <w:trPr>
          <w:trHeight w:val="810"/>
        </w:trPr>
        <w:tc>
          <w:tcPr>
            <w:tcW w:w="14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Наименование мероприятия:</w:t>
            </w:r>
          </w:p>
        </w:tc>
      </w:tr>
      <w:tr w:rsidR="007E7BBA" w:rsidRPr="007E7BBA" w:rsidTr="007E7BB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1.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r w:rsidRPr="007E7BBA">
              <w:t>Необходимый размер средств (в пределах предусмотренного МБТ, с учетом остатка)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 </w:t>
            </w:r>
          </w:p>
        </w:tc>
      </w:tr>
      <w:tr w:rsidR="007E7BBA" w:rsidRPr="007E7BBA" w:rsidTr="007E7BBA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2.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r w:rsidRPr="007E7BBA">
              <w:t>Невостребованный остаток (при наличии требуется объяснение причин возникновения)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 </w:t>
            </w:r>
          </w:p>
        </w:tc>
      </w:tr>
      <w:tr w:rsidR="007E7BBA" w:rsidRPr="007E7BBA" w:rsidTr="007E7BBA">
        <w:trPr>
          <w:trHeight w:val="13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3.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E7BBA" w:rsidRPr="007E7BBA" w:rsidRDefault="007E7BBA" w:rsidP="007E7BBA">
            <w:r w:rsidRPr="007E7BBA">
              <w:t>#####################################################################################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BBA" w:rsidRPr="007E7BBA" w:rsidRDefault="007E7BBA" w:rsidP="007E7BBA">
            <w:pPr>
              <w:rPr>
                <w:b/>
                <w:bCs/>
              </w:rPr>
            </w:pPr>
            <w:r w:rsidRPr="007E7BBA">
              <w:rPr>
                <w:b/>
                <w:bCs/>
              </w:rPr>
              <w:t> </w:t>
            </w:r>
          </w:p>
        </w:tc>
      </w:tr>
      <w:tr w:rsidR="007E7BBA" w:rsidRPr="007E7BBA" w:rsidTr="007E7BB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3.1.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i/>
                <w:iCs/>
              </w:rPr>
            </w:pPr>
            <w:r w:rsidRPr="007E7BBA">
              <w:rPr>
                <w:i/>
                <w:iCs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rPr>
                <w:i/>
                <w:iCs/>
              </w:rPr>
            </w:pPr>
            <w:r w:rsidRPr="007E7BBA">
              <w:rPr>
                <w:i/>
                <w:iCs/>
              </w:rPr>
              <w:t> </w:t>
            </w:r>
          </w:p>
        </w:tc>
      </w:tr>
      <w:tr w:rsidR="007E7BBA" w:rsidRPr="007E7BBA" w:rsidTr="007E7BBA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…</w:t>
            </w:r>
          </w:p>
        </w:tc>
        <w:tc>
          <w:tcPr>
            <w:tcW w:w="10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 </w:t>
            </w:r>
          </w:p>
        </w:tc>
      </w:tr>
      <w:tr w:rsidR="007E7BBA" w:rsidRPr="007E7BBA" w:rsidTr="007E7BB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/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 </w:t>
            </w:r>
          </w:p>
        </w:tc>
      </w:tr>
      <w:tr w:rsidR="007E7BBA" w:rsidRPr="007E7BBA" w:rsidTr="007E7BBA">
        <w:trPr>
          <w:trHeight w:val="615"/>
        </w:trPr>
        <w:tc>
          <w:tcPr>
            <w:tcW w:w="1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Подтверждаем принятие бюджетных обязательств, возникших по документам, указанным в п.3 заявки, в целях реализации указанного мероприятия.</w:t>
            </w:r>
          </w:p>
        </w:tc>
      </w:tr>
      <w:tr w:rsidR="007E7BBA" w:rsidRPr="007E7BBA" w:rsidTr="007E7BBA">
        <w:trPr>
          <w:trHeight w:val="1050"/>
        </w:trPr>
        <w:tc>
          <w:tcPr>
            <w:tcW w:w="1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 xml:space="preserve">Заявка составлена на основании документов, подтверждающих возникновение денежных обязательств в указанном месяце (в том числе при осуществлении закупок товаров, работ, услуг для исполнения расходных обязательств муниципального образования). </w:t>
            </w:r>
          </w:p>
        </w:tc>
      </w:tr>
      <w:tr w:rsidR="007E7BBA" w:rsidRPr="007E7BBA" w:rsidTr="007E7BBA">
        <w:trPr>
          <w:trHeight w:val="630"/>
        </w:trPr>
        <w:tc>
          <w:tcPr>
            <w:tcW w:w="147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7BBA" w:rsidRPr="007E7BBA" w:rsidRDefault="007E7BBA" w:rsidP="007E7BBA">
            <w:r w:rsidRPr="007E7BBA">
              <w:t>Несем ответственность за своевременное и надлежащее оформление документов, подтверждающих возникновение бюджетных и денежных обязательств.</w:t>
            </w:r>
          </w:p>
        </w:tc>
      </w:tr>
      <w:tr w:rsidR="007E7BBA" w:rsidRPr="007E7BBA" w:rsidTr="007E7BBA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/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/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/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/>
        </w:tc>
      </w:tr>
      <w:tr w:rsidR="007E7BBA" w:rsidRPr="007E7BBA" w:rsidTr="007E7BBA">
        <w:trPr>
          <w:trHeight w:val="615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r w:rsidRPr="007E7BBA">
              <w:t>Руководитель муниципального финансового органа (уполномоченное лицо)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r w:rsidRPr="007E7BBA"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 </w:t>
            </w:r>
          </w:p>
        </w:tc>
      </w:tr>
      <w:tr w:rsidR="007E7BBA" w:rsidRPr="007E7BBA" w:rsidTr="007E7BBA">
        <w:trPr>
          <w:trHeight w:val="31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(подпись)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(расшифровка подписи)</w:t>
            </w:r>
          </w:p>
        </w:tc>
      </w:tr>
      <w:tr w:rsidR="007E7BBA" w:rsidRPr="007E7BBA" w:rsidTr="007E7BBA">
        <w:trPr>
          <w:trHeight w:val="720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7BBA" w:rsidRPr="007E7BBA" w:rsidRDefault="007E7BBA" w:rsidP="007E7BBA">
            <w:r w:rsidRPr="007E7BBA">
              <w:lastRenderedPageBreak/>
              <w:t>Руководитель муниципального органа, осуществляющего управления в сфере образования  (уполномоченное лицо)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  <w:r w:rsidRPr="007E7BBA">
              <w:rPr>
                <w:sz w:val="32"/>
                <w:szCs w:val="32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  <w:r w:rsidRPr="007E7BBA">
              <w:rPr>
                <w:sz w:val="32"/>
                <w:szCs w:val="32"/>
              </w:rPr>
              <w:t> </w:t>
            </w:r>
          </w:p>
        </w:tc>
      </w:tr>
      <w:tr w:rsidR="007E7BBA" w:rsidRPr="007E7BBA" w:rsidTr="007E7BBA">
        <w:trPr>
          <w:trHeight w:val="319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(подпись)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(расшифровка подписи)</w:t>
            </w:r>
          </w:p>
        </w:tc>
      </w:tr>
      <w:tr w:rsidR="007E7BBA" w:rsidRPr="007E7BBA" w:rsidTr="007E7BBA">
        <w:trPr>
          <w:trHeight w:val="615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r w:rsidRPr="007E7BBA">
              <w:t>Исполнитель: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  <w:r w:rsidRPr="007E7BBA">
              <w:rPr>
                <w:sz w:val="32"/>
                <w:szCs w:val="32"/>
              </w:rPr>
              <w:t> </w:t>
            </w: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  <w:r w:rsidRPr="007E7BBA">
              <w:rPr>
                <w:sz w:val="32"/>
                <w:szCs w:val="32"/>
              </w:rPr>
              <w:t> </w:t>
            </w:r>
          </w:p>
        </w:tc>
      </w:tr>
      <w:tr w:rsidR="007E7BBA" w:rsidRPr="007E7BBA" w:rsidTr="007E7BBA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(подпись)</w:t>
            </w: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(расшифровка подписи)</w:t>
            </w:r>
          </w:p>
        </w:tc>
      </w:tr>
      <w:tr w:rsidR="007E7BBA" w:rsidRPr="007E7BBA" w:rsidTr="007E7BBA">
        <w:trPr>
          <w:trHeight w:val="34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jc w:val="center"/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</w:pPr>
            <w:r w:rsidRPr="007E7BBA">
              <w:t> </w:t>
            </w:r>
          </w:p>
        </w:tc>
      </w:tr>
      <w:tr w:rsidR="007E7BBA" w:rsidRPr="007E7BBA" w:rsidTr="007E7BBA">
        <w:trPr>
          <w:trHeight w:val="405"/>
        </w:trPr>
        <w:tc>
          <w:tcPr>
            <w:tcW w:w="9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r w:rsidRPr="007E7BBA">
              <w:t xml:space="preserve">Дата составления заявки "_____"_________________20__ года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E7BBA" w:rsidRPr="007E7BBA" w:rsidRDefault="007E7BBA" w:rsidP="007E7BBA">
            <w:pPr>
              <w:jc w:val="center"/>
              <w:rPr>
                <w:sz w:val="20"/>
                <w:szCs w:val="20"/>
              </w:rPr>
            </w:pPr>
            <w:r w:rsidRPr="007E7BBA">
              <w:rPr>
                <w:sz w:val="20"/>
                <w:szCs w:val="20"/>
              </w:rPr>
              <w:t>(контактный телефон)</w:t>
            </w:r>
          </w:p>
        </w:tc>
      </w:tr>
      <w:tr w:rsidR="007E7BBA" w:rsidRPr="007E7BBA" w:rsidTr="007E7BBA">
        <w:trPr>
          <w:trHeight w:val="2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  <w:tc>
          <w:tcPr>
            <w:tcW w:w="8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BBA" w:rsidRPr="007E7BBA" w:rsidRDefault="007E7BBA" w:rsidP="007E7BBA">
            <w:pPr>
              <w:rPr>
                <w:sz w:val="32"/>
                <w:szCs w:val="32"/>
              </w:rPr>
            </w:pPr>
          </w:p>
        </w:tc>
      </w:tr>
    </w:tbl>
    <w:p w:rsidR="007E7BBA" w:rsidRPr="007E7BBA" w:rsidRDefault="007E7BBA" w:rsidP="007E7BBA">
      <w:pPr>
        <w:tabs>
          <w:tab w:val="left" w:pos="9639"/>
        </w:tabs>
        <w:ind w:firstLine="709"/>
        <w:jc w:val="center"/>
        <w:rPr>
          <w:sz w:val="26"/>
          <w:szCs w:val="26"/>
          <w:lang w:val="en-US"/>
        </w:rPr>
      </w:pPr>
    </w:p>
    <w:sectPr w:rsidR="007E7BBA" w:rsidRPr="007E7BBA" w:rsidSect="007E7BBA">
      <w:pgSz w:w="16840" w:h="11907" w:orient="landscape" w:code="9"/>
      <w:pgMar w:top="567" w:right="794" w:bottom="1701" w:left="567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5D2" w:rsidRDefault="003545D2">
      <w:r>
        <w:separator/>
      </w:r>
    </w:p>
  </w:endnote>
  <w:endnote w:type="continuationSeparator" w:id="1">
    <w:p w:rsidR="003545D2" w:rsidRDefault="003545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Serif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5D2" w:rsidRDefault="003545D2">
      <w:r>
        <w:separator/>
      </w:r>
    </w:p>
  </w:footnote>
  <w:footnote w:type="continuationSeparator" w:id="1">
    <w:p w:rsidR="003545D2" w:rsidRDefault="003545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9680B"/>
    <w:multiLevelType w:val="hybridMultilevel"/>
    <w:tmpl w:val="DC509416"/>
    <w:lvl w:ilvl="0" w:tplc="55C851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D4420C"/>
    <w:multiLevelType w:val="hybridMultilevel"/>
    <w:tmpl w:val="FED02444"/>
    <w:lvl w:ilvl="0" w:tplc="C6E259DE">
      <w:start w:val="1"/>
      <w:numFmt w:val="bullet"/>
      <w:lvlText w:val=""/>
      <w:lvlJc w:val="left"/>
      <w:pPr>
        <w:tabs>
          <w:tab w:val="num" w:pos="454"/>
        </w:tabs>
        <w:ind w:left="0" w:firstLine="0"/>
      </w:pPr>
      <w:rPr>
        <w:rFonts w:ascii="Wingdings" w:hAnsi="Wingdings" w:hint="default"/>
      </w:rPr>
    </w:lvl>
    <w:lvl w:ilvl="1" w:tplc="008AFFC2">
      <w:start w:val="1"/>
      <w:numFmt w:val="bullet"/>
      <w:lvlText w:val=""/>
      <w:lvlJc w:val="left"/>
      <w:pPr>
        <w:tabs>
          <w:tab w:val="num" w:pos="1392"/>
        </w:tabs>
        <w:ind w:left="286" w:firstLine="794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A8344D"/>
    <w:multiLevelType w:val="multilevel"/>
    <w:tmpl w:val="45CE3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9523BFE"/>
    <w:multiLevelType w:val="hybridMultilevel"/>
    <w:tmpl w:val="A5425DBE"/>
    <w:lvl w:ilvl="0" w:tplc="03EE36B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577744F9"/>
    <w:multiLevelType w:val="hybridMultilevel"/>
    <w:tmpl w:val="E08286E6"/>
    <w:lvl w:ilvl="0" w:tplc="2868A5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07D768C"/>
    <w:multiLevelType w:val="hybridMultilevel"/>
    <w:tmpl w:val="38600ABE"/>
    <w:lvl w:ilvl="0" w:tplc="6DA82D1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46291F"/>
    <w:multiLevelType w:val="hybridMultilevel"/>
    <w:tmpl w:val="BAE47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C7DFB"/>
    <w:multiLevelType w:val="hybridMultilevel"/>
    <w:tmpl w:val="FFD88AC6"/>
    <w:lvl w:ilvl="0" w:tplc="3F448792">
      <w:start w:val="1"/>
      <w:numFmt w:val="decimal"/>
      <w:lvlText w:val="%1."/>
      <w:lvlJc w:val="left"/>
      <w:pPr>
        <w:ind w:left="1440" w:hanging="90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BC2F77"/>
    <w:rsid w:val="00025489"/>
    <w:rsid w:val="00025F63"/>
    <w:rsid w:val="000349FE"/>
    <w:rsid w:val="000369C8"/>
    <w:rsid w:val="00062391"/>
    <w:rsid w:val="00063663"/>
    <w:rsid w:val="00065E6D"/>
    <w:rsid w:val="00080BCB"/>
    <w:rsid w:val="00086E06"/>
    <w:rsid w:val="00086FBD"/>
    <w:rsid w:val="000A0F61"/>
    <w:rsid w:val="000B1575"/>
    <w:rsid w:val="000B2BFF"/>
    <w:rsid w:val="000D0242"/>
    <w:rsid w:val="000E32A0"/>
    <w:rsid w:val="000F5F6F"/>
    <w:rsid w:val="00103063"/>
    <w:rsid w:val="00104842"/>
    <w:rsid w:val="00106475"/>
    <w:rsid w:val="001208E0"/>
    <w:rsid w:val="00127B49"/>
    <w:rsid w:val="001317AA"/>
    <w:rsid w:val="001361B6"/>
    <w:rsid w:val="001405E9"/>
    <w:rsid w:val="001408FA"/>
    <w:rsid w:val="0014596F"/>
    <w:rsid w:val="001463DF"/>
    <w:rsid w:val="001463E5"/>
    <w:rsid w:val="001531ED"/>
    <w:rsid w:val="00154CF7"/>
    <w:rsid w:val="00163756"/>
    <w:rsid w:val="00180D6D"/>
    <w:rsid w:val="001A6B9D"/>
    <w:rsid w:val="001B3842"/>
    <w:rsid w:val="001B47E0"/>
    <w:rsid w:val="001D36BB"/>
    <w:rsid w:val="001E3FEC"/>
    <w:rsid w:val="001E7143"/>
    <w:rsid w:val="00213329"/>
    <w:rsid w:val="00213A29"/>
    <w:rsid w:val="00213D1C"/>
    <w:rsid w:val="00214F99"/>
    <w:rsid w:val="0021576A"/>
    <w:rsid w:val="00224F4D"/>
    <w:rsid w:val="00234152"/>
    <w:rsid w:val="00240088"/>
    <w:rsid w:val="0024319E"/>
    <w:rsid w:val="00244F32"/>
    <w:rsid w:val="00246358"/>
    <w:rsid w:val="00246AE9"/>
    <w:rsid w:val="00256A59"/>
    <w:rsid w:val="00266A15"/>
    <w:rsid w:val="002672D3"/>
    <w:rsid w:val="0027075A"/>
    <w:rsid w:val="0027589D"/>
    <w:rsid w:val="0028068B"/>
    <w:rsid w:val="00285CA8"/>
    <w:rsid w:val="00287FB6"/>
    <w:rsid w:val="002944B6"/>
    <w:rsid w:val="002A5FFF"/>
    <w:rsid w:val="002B714E"/>
    <w:rsid w:val="002C2839"/>
    <w:rsid w:val="002C29D5"/>
    <w:rsid w:val="002E17C1"/>
    <w:rsid w:val="002E1800"/>
    <w:rsid w:val="002F0C3E"/>
    <w:rsid w:val="002F6104"/>
    <w:rsid w:val="002F7C4D"/>
    <w:rsid w:val="003016AE"/>
    <w:rsid w:val="003048B7"/>
    <w:rsid w:val="00307A78"/>
    <w:rsid w:val="00310268"/>
    <w:rsid w:val="0031044F"/>
    <w:rsid w:val="003116D8"/>
    <w:rsid w:val="00320DBA"/>
    <w:rsid w:val="0032415F"/>
    <w:rsid w:val="00332647"/>
    <w:rsid w:val="00332802"/>
    <w:rsid w:val="00334E2D"/>
    <w:rsid w:val="003373B1"/>
    <w:rsid w:val="00337F33"/>
    <w:rsid w:val="00340600"/>
    <w:rsid w:val="00343739"/>
    <w:rsid w:val="00344876"/>
    <w:rsid w:val="00344F79"/>
    <w:rsid w:val="003503C5"/>
    <w:rsid w:val="003545D2"/>
    <w:rsid w:val="00361113"/>
    <w:rsid w:val="00370E7A"/>
    <w:rsid w:val="00374063"/>
    <w:rsid w:val="00376365"/>
    <w:rsid w:val="00377DD1"/>
    <w:rsid w:val="003830B9"/>
    <w:rsid w:val="00394ABE"/>
    <w:rsid w:val="003A00C9"/>
    <w:rsid w:val="003A7184"/>
    <w:rsid w:val="003C0889"/>
    <w:rsid w:val="003C1F61"/>
    <w:rsid w:val="003C5714"/>
    <w:rsid w:val="003C6255"/>
    <w:rsid w:val="003D681B"/>
    <w:rsid w:val="003E3E69"/>
    <w:rsid w:val="003E7816"/>
    <w:rsid w:val="003F298A"/>
    <w:rsid w:val="003F3E91"/>
    <w:rsid w:val="00402ED0"/>
    <w:rsid w:val="00402FC0"/>
    <w:rsid w:val="004108AC"/>
    <w:rsid w:val="004207B5"/>
    <w:rsid w:val="00420A78"/>
    <w:rsid w:val="00431FDC"/>
    <w:rsid w:val="00437183"/>
    <w:rsid w:val="00440D0B"/>
    <w:rsid w:val="004738F1"/>
    <w:rsid w:val="00477356"/>
    <w:rsid w:val="004839A4"/>
    <w:rsid w:val="004A4728"/>
    <w:rsid w:val="004A4CF4"/>
    <w:rsid w:val="004A739F"/>
    <w:rsid w:val="004A7C05"/>
    <w:rsid w:val="004B04A9"/>
    <w:rsid w:val="004B0B0C"/>
    <w:rsid w:val="004B18A0"/>
    <w:rsid w:val="004B582F"/>
    <w:rsid w:val="004C2BAE"/>
    <w:rsid w:val="004C32E6"/>
    <w:rsid w:val="004D6B5D"/>
    <w:rsid w:val="004D775C"/>
    <w:rsid w:val="004F7696"/>
    <w:rsid w:val="00502244"/>
    <w:rsid w:val="0050267C"/>
    <w:rsid w:val="00512289"/>
    <w:rsid w:val="005351C4"/>
    <w:rsid w:val="0054045F"/>
    <w:rsid w:val="005408B9"/>
    <w:rsid w:val="005442C9"/>
    <w:rsid w:val="00547289"/>
    <w:rsid w:val="00554A8C"/>
    <w:rsid w:val="00556E70"/>
    <w:rsid w:val="00557B12"/>
    <w:rsid w:val="00564E90"/>
    <w:rsid w:val="005749F8"/>
    <w:rsid w:val="00575D29"/>
    <w:rsid w:val="005777FC"/>
    <w:rsid w:val="00590E11"/>
    <w:rsid w:val="00593C37"/>
    <w:rsid w:val="005A56F5"/>
    <w:rsid w:val="005B18FF"/>
    <w:rsid w:val="005B3A86"/>
    <w:rsid w:val="005B3D1C"/>
    <w:rsid w:val="005B7429"/>
    <w:rsid w:val="005C06C9"/>
    <w:rsid w:val="005C59CA"/>
    <w:rsid w:val="005D2F9F"/>
    <w:rsid w:val="005D4FBA"/>
    <w:rsid w:val="005D6FA5"/>
    <w:rsid w:val="005E6A92"/>
    <w:rsid w:val="00604D57"/>
    <w:rsid w:val="00623624"/>
    <w:rsid w:val="006476E8"/>
    <w:rsid w:val="00647780"/>
    <w:rsid w:val="00651942"/>
    <w:rsid w:val="006555BF"/>
    <w:rsid w:val="00655B34"/>
    <w:rsid w:val="00657C8F"/>
    <w:rsid w:val="0066193B"/>
    <w:rsid w:val="006667ED"/>
    <w:rsid w:val="0066748A"/>
    <w:rsid w:val="0067394A"/>
    <w:rsid w:val="00677FCA"/>
    <w:rsid w:val="00684CB5"/>
    <w:rsid w:val="006851E7"/>
    <w:rsid w:val="00692C69"/>
    <w:rsid w:val="006A184C"/>
    <w:rsid w:val="006A211E"/>
    <w:rsid w:val="006B09BB"/>
    <w:rsid w:val="006B3C96"/>
    <w:rsid w:val="006C066A"/>
    <w:rsid w:val="006C65EC"/>
    <w:rsid w:val="006D30F9"/>
    <w:rsid w:val="006E5E34"/>
    <w:rsid w:val="006E5F9E"/>
    <w:rsid w:val="006E7067"/>
    <w:rsid w:val="006F0436"/>
    <w:rsid w:val="006F1CC7"/>
    <w:rsid w:val="006F5A4B"/>
    <w:rsid w:val="006F6C6E"/>
    <w:rsid w:val="00701619"/>
    <w:rsid w:val="00707A65"/>
    <w:rsid w:val="00710A91"/>
    <w:rsid w:val="00717675"/>
    <w:rsid w:val="00717ED0"/>
    <w:rsid w:val="00723C7F"/>
    <w:rsid w:val="007279F4"/>
    <w:rsid w:val="00745D11"/>
    <w:rsid w:val="00745E4D"/>
    <w:rsid w:val="0075429A"/>
    <w:rsid w:val="007611C8"/>
    <w:rsid w:val="00772BFB"/>
    <w:rsid w:val="0077342C"/>
    <w:rsid w:val="0078160E"/>
    <w:rsid w:val="00784619"/>
    <w:rsid w:val="007916E0"/>
    <w:rsid w:val="007C1172"/>
    <w:rsid w:val="007C4B5E"/>
    <w:rsid w:val="007C6C82"/>
    <w:rsid w:val="007E354F"/>
    <w:rsid w:val="007E7BBA"/>
    <w:rsid w:val="007F06F4"/>
    <w:rsid w:val="007F70C3"/>
    <w:rsid w:val="00802923"/>
    <w:rsid w:val="008068B8"/>
    <w:rsid w:val="00814C20"/>
    <w:rsid w:val="00823014"/>
    <w:rsid w:val="008444E2"/>
    <w:rsid w:val="008462AA"/>
    <w:rsid w:val="00857BB8"/>
    <w:rsid w:val="00863DD3"/>
    <w:rsid w:val="008647F5"/>
    <w:rsid w:val="0086682D"/>
    <w:rsid w:val="0087565C"/>
    <w:rsid w:val="00876F23"/>
    <w:rsid w:val="008804B3"/>
    <w:rsid w:val="00885C79"/>
    <w:rsid w:val="00885F05"/>
    <w:rsid w:val="00891639"/>
    <w:rsid w:val="008967B5"/>
    <w:rsid w:val="008A3969"/>
    <w:rsid w:val="008A3FCB"/>
    <w:rsid w:val="008B739B"/>
    <w:rsid w:val="008C776F"/>
    <w:rsid w:val="008D3F43"/>
    <w:rsid w:val="008D6A4B"/>
    <w:rsid w:val="008D7085"/>
    <w:rsid w:val="008E0E20"/>
    <w:rsid w:val="008F171C"/>
    <w:rsid w:val="00905E6A"/>
    <w:rsid w:val="00913730"/>
    <w:rsid w:val="00917AAD"/>
    <w:rsid w:val="00921A61"/>
    <w:rsid w:val="009245B2"/>
    <w:rsid w:val="00925F3A"/>
    <w:rsid w:val="0092699A"/>
    <w:rsid w:val="00926FB8"/>
    <w:rsid w:val="0093789C"/>
    <w:rsid w:val="00957A18"/>
    <w:rsid w:val="009621B4"/>
    <w:rsid w:val="00963EAA"/>
    <w:rsid w:val="00972B43"/>
    <w:rsid w:val="00986BCB"/>
    <w:rsid w:val="00990BF3"/>
    <w:rsid w:val="00997535"/>
    <w:rsid w:val="00997D49"/>
    <w:rsid w:val="009A0F17"/>
    <w:rsid w:val="009B5A25"/>
    <w:rsid w:val="009B7190"/>
    <w:rsid w:val="009C1A0D"/>
    <w:rsid w:val="009C67EE"/>
    <w:rsid w:val="009C7692"/>
    <w:rsid w:val="009E004C"/>
    <w:rsid w:val="009F18F5"/>
    <w:rsid w:val="009F3894"/>
    <w:rsid w:val="00A120C8"/>
    <w:rsid w:val="00A24D5E"/>
    <w:rsid w:val="00A262B0"/>
    <w:rsid w:val="00A26DE0"/>
    <w:rsid w:val="00A3556D"/>
    <w:rsid w:val="00A4144D"/>
    <w:rsid w:val="00A42831"/>
    <w:rsid w:val="00A438C9"/>
    <w:rsid w:val="00A45154"/>
    <w:rsid w:val="00A5536A"/>
    <w:rsid w:val="00A66BF6"/>
    <w:rsid w:val="00A70E2B"/>
    <w:rsid w:val="00A7364C"/>
    <w:rsid w:val="00A76959"/>
    <w:rsid w:val="00A809CA"/>
    <w:rsid w:val="00A822AB"/>
    <w:rsid w:val="00A849C3"/>
    <w:rsid w:val="00A90052"/>
    <w:rsid w:val="00A90808"/>
    <w:rsid w:val="00AB0D66"/>
    <w:rsid w:val="00AB0E5D"/>
    <w:rsid w:val="00AB3DFE"/>
    <w:rsid w:val="00AB4851"/>
    <w:rsid w:val="00AD6682"/>
    <w:rsid w:val="00AE696B"/>
    <w:rsid w:val="00AF2B34"/>
    <w:rsid w:val="00AF430C"/>
    <w:rsid w:val="00B20076"/>
    <w:rsid w:val="00B20B63"/>
    <w:rsid w:val="00B26122"/>
    <w:rsid w:val="00B4123F"/>
    <w:rsid w:val="00B41354"/>
    <w:rsid w:val="00B51A4A"/>
    <w:rsid w:val="00B525B8"/>
    <w:rsid w:val="00B64143"/>
    <w:rsid w:val="00B768F4"/>
    <w:rsid w:val="00B817B8"/>
    <w:rsid w:val="00B82B76"/>
    <w:rsid w:val="00B866E3"/>
    <w:rsid w:val="00B97C35"/>
    <w:rsid w:val="00BA60AE"/>
    <w:rsid w:val="00BB22DE"/>
    <w:rsid w:val="00BB7E54"/>
    <w:rsid w:val="00BC297D"/>
    <w:rsid w:val="00BC2F77"/>
    <w:rsid w:val="00BC5617"/>
    <w:rsid w:val="00BC5D80"/>
    <w:rsid w:val="00BD0CB8"/>
    <w:rsid w:val="00BE09D6"/>
    <w:rsid w:val="00BF20AE"/>
    <w:rsid w:val="00C06029"/>
    <w:rsid w:val="00C13E57"/>
    <w:rsid w:val="00C231EC"/>
    <w:rsid w:val="00C265E9"/>
    <w:rsid w:val="00C300B5"/>
    <w:rsid w:val="00C3363B"/>
    <w:rsid w:val="00C425AD"/>
    <w:rsid w:val="00C428EB"/>
    <w:rsid w:val="00C43E9F"/>
    <w:rsid w:val="00C553DD"/>
    <w:rsid w:val="00C7279A"/>
    <w:rsid w:val="00C971C1"/>
    <w:rsid w:val="00CA1BA7"/>
    <w:rsid w:val="00CA1D89"/>
    <w:rsid w:val="00CB59D7"/>
    <w:rsid w:val="00CC4655"/>
    <w:rsid w:val="00CC65B8"/>
    <w:rsid w:val="00CD20E2"/>
    <w:rsid w:val="00CD435F"/>
    <w:rsid w:val="00CD5537"/>
    <w:rsid w:val="00CD5606"/>
    <w:rsid w:val="00CE1BA7"/>
    <w:rsid w:val="00CE3BDD"/>
    <w:rsid w:val="00CF7231"/>
    <w:rsid w:val="00D0583B"/>
    <w:rsid w:val="00D059A5"/>
    <w:rsid w:val="00D067D6"/>
    <w:rsid w:val="00D1262E"/>
    <w:rsid w:val="00D17260"/>
    <w:rsid w:val="00D17CB9"/>
    <w:rsid w:val="00D23673"/>
    <w:rsid w:val="00D25B84"/>
    <w:rsid w:val="00D35469"/>
    <w:rsid w:val="00D43F3B"/>
    <w:rsid w:val="00D54A69"/>
    <w:rsid w:val="00D56E07"/>
    <w:rsid w:val="00D669C1"/>
    <w:rsid w:val="00D70E8C"/>
    <w:rsid w:val="00D70F7B"/>
    <w:rsid w:val="00D80A9C"/>
    <w:rsid w:val="00D827E1"/>
    <w:rsid w:val="00D9382A"/>
    <w:rsid w:val="00DA2999"/>
    <w:rsid w:val="00DB2BDF"/>
    <w:rsid w:val="00DB55E1"/>
    <w:rsid w:val="00DD0B19"/>
    <w:rsid w:val="00DD311E"/>
    <w:rsid w:val="00DD4DD4"/>
    <w:rsid w:val="00DD720D"/>
    <w:rsid w:val="00DE7992"/>
    <w:rsid w:val="00E073F3"/>
    <w:rsid w:val="00E175A8"/>
    <w:rsid w:val="00E33795"/>
    <w:rsid w:val="00E45766"/>
    <w:rsid w:val="00E6318B"/>
    <w:rsid w:val="00E6479D"/>
    <w:rsid w:val="00E669BA"/>
    <w:rsid w:val="00E669D0"/>
    <w:rsid w:val="00E715B7"/>
    <w:rsid w:val="00E75B4A"/>
    <w:rsid w:val="00E92274"/>
    <w:rsid w:val="00E95524"/>
    <w:rsid w:val="00E96EF6"/>
    <w:rsid w:val="00EA09D2"/>
    <w:rsid w:val="00EA0D73"/>
    <w:rsid w:val="00EA1407"/>
    <w:rsid w:val="00EA4A2F"/>
    <w:rsid w:val="00EA4C2B"/>
    <w:rsid w:val="00EA5845"/>
    <w:rsid w:val="00EB20FE"/>
    <w:rsid w:val="00EC05C4"/>
    <w:rsid w:val="00ED4ED5"/>
    <w:rsid w:val="00EE15CE"/>
    <w:rsid w:val="00EE19A9"/>
    <w:rsid w:val="00F0539C"/>
    <w:rsid w:val="00F14FDC"/>
    <w:rsid w:val="00F26620"/>
    <w:rsid w:val="00F32DC7"/>
    <w:rsid w:val="00F36104"/>
    <w:rsid w:val="00F476B6"/>
    <w:rsid w:val="00F518EF"/>
    <w:rsid w:val="00F57E64"/>
    <w:rsid w:val="00F721F1"/>
    <w:rsid w:val="00F77760"/>
    <w:rsid w:val="00F8586D"/>
    <w:rsid w:val="00F9186D"/>
    <w:rsid w:val="00F9411F"/>
    <w:rsid w:val="00FA01C0"/>
    <w:rsid w:val="00FA24A5"/>
    <w:rsid w:val="00FA27BA"/>
    <w:rsid w:val="00FA302F"/>
    <w:rsid w:val="00FA7536"/>
    <w:rsid w:val="00FB7D77"/>
    <w:rsid w:val="00FC58A3"/>
    <w:rsid w:val="00FC5947"/>
    <w:rsid w:val="00FC72E5"/>
    <w:rsid w:val="00FC7F49"/>
    <w:rsid w:val="00FD3B9C"/>
    <w:rsid w:val="00FE4602"/>
    <w:rsid w:val="00FF2282"/>
    <w:rsid w:val="00FF2FD0"/>
    <w:rsid w:val="00FF40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39C"/>
    <w:rPr>
      <w:sz w:val="24"/>
      <w:szCs w:val="24"/>
    </w:rPr>
  </w:style>
  <w:style w:type="paragraph" w:styleId="1">
    <w:name w:val="heading 1"/>
    <w:basedOn w:val="a"/>
    <w:qFormat/>
    <w:rsid w:val="00BC2F7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BC2F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6">
    <w:name w:val="heading 6"/>
    <w:basedOn w:val="a"/>
    <w:next w:val="a"/>
    <w:link w:val="60"/>
    <w:qFormat/>
    <w:rsid w:val="00E715B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BC2F77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BC2F7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C2F77"/>
  </w:style>
  <w:style w:type="character" w:styleId="a3">
    <w:name w:val="Hyperlink"/>
    <w:rsid w:val="00BC2F77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BC2F7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C2F77"/>
    <w:pPr>
      <w:spacing w:before="100" w:beforeAutospacing="1" w:after="100" w:afterAutospacing="1"/>
    </w:pPr>
  </w:style>
  <w:style w:type="paragraph" w:styleId="a4">
    <w:name w:val="Title"/>
    <w:basedOn w:val="a"/>
    <w:qFormat/>
    <w:rsid w:val="00876F23"/>
    <w:pPr>
      <w:jc w:val="center"/>
    </w:pPr>
    <w:rPr>
      <w:sz w:val="28"/>
    </w:rPr>
  </w:style>
  <w:style w:type="character" w:customStyle="1" w:styleId="60">
    <w:name w:val="Заголовок 6 Знак"/>
    <w:link w:val="6"/>
    <w:rsid w:val="00E715B7"/>
    <w:rPr>
      <w:rFonts w:ascii="Calibri" w:eastAsia="Times New Roman" w:hAnsi="Calibri" w:cs="Times New Roman"/>
      <w:b/>
      <w:bCs/>
      <w:sz w:val="22"/>
      <w:szCs w:val="22"/>
    </w:rPr>
  </w:style>
  <w:style w:type="paragraph" w:styleId="a5">
    <w:name w:val="Body Text Indent"/>
    <w:basedOn w:val="a"/>
    <w:link w:val="a6"/>
    <w:rsid w:val="00E715B7"/>
    <w:pPr>
      <w:ind w:firstLine="1134"/>
    </w:pPr>
    <w:rPr>
      <w:szCs w:val="20"/>
    </w:rPr>
  </w:style>
  <w:style w:type="character" w:customStyle="1" w:styleId="a6">
    <w:name w:val="Основной текст с отступом Знак"/>
    <w:link w:val="a5"/>
    <w:rsid w:val="00E715B7"/>
    <w:rPr>
      <w:sz w:val="24"/>
    </w:rPr>
  </w:style>
  <w:style w:type="paragraph" w:styleId="3">
    <w:name w:val="Body Text 3"/>
    <w:basedOn w:val="a"/>
    <w:link w:val="30"/>
    <w:rsid w:val="00E715B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E715B7"/>
    <w:rPr>
      <w:sz w:val="16"/>
      <w:szCs w:val="16"/>
    </w:rPr>
  </w:style>
  <w:style w:type="paragraph" w:customStyle="1" w:styleId="rtejustify">
    <w:name w:val="rtejustify"/>
    <w:basedOn w:val="a"/>
    <w:rsid w:val="004A739F"/>
    <w:pPr>
      <w:spacing w:before="100" w:beforeAutospacing="1" w:after="100" w:afterAutospacing="1"/>
      <w:jc w:val="both"/>
    </w:pPr>
    <w:rPr>
      <w:rFonts w:ascii="PTSerifRegular" w:hAnsi="PTSerifRegular"/>
      <w:color w:val="000000"/>
      <w:sz w:val="23"/>
      <w:szCs w:val="23"/>
    </w:rPr>
  </w:style>
  <w:style w:type="paragraph" w:customStyle="1" w:styleId="31">
    <w:name w:val="Знак Знак3 Знак Знак Знак Знак Знак Знак Знак Знак Знак Знак"/>
    <w:basedOn w:val="a"/>
    <w:rsid w:val="00BB22DE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paragraph" w:customStyle="1" w:styleId="a7">
    <w:name w:val="Знак Знак"/>
    <w:basedOn w:val="a"/>
    <w:rsid w:val="00BB22D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6C066A"/>
    <w:pPr>
      <w:ind w:left="708"/>
    </w:pPr>
  </w:style>
  <w:style w:type="paragraph" w:styleId="a9">
    <w:name w:val="Body Text"/>
    <w:basedOn w:val="a"/>
    <w:link w:val="aa"/>
    <w:rsid w:val="00F476B6"/>
    <w:pPr>
      <w:spacing w:after="120"/>
    </w:pPr>
  </w:style>
  <w:style w:type="character" w:customStyle="1" w:styleId="aa">
    <w:name w:val="Основной текст Знак"/>
    <w:link w:val="a9"/>
    <w:rsid w:val="00F476B6"/>
    <w:rPr>
      <w:sz w:val="24"/>
      <w:szCs w:val="24"/>
    </w:rPr>
  </w:style>
  <w:style w:type="paragraph" w:styleId="ab">
    <w:name w:val="Normal (Web)"/>
    <w:basedOn w:val="a"/>
    <w:uiPriority w:val="99"/>
    <w:unhideWhenUsed/>
    <w:rsid w:val="00F476B6"/>
    <w:pPr>
      <w:spacing w:before="100" w:beforeAutospacing="1" w:after="100" w:afterAutospacing="1"/>
    </w:pPr>
  </w:style>
  <w:style w:type="paragraph" w:customStyle="1" w:styleId="ConsPlusNormal">
    <w:name w:val="ConsPlusNormal"/>
    <w:rsid w:val="00F476B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header"/>
    <w:basedOn w:val="a"/>
    <w:link w:val="ad"/>
    <w:rsid w:val="00E6318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6318B"/>
    <w:rPr>
      <w:sz w:val="24"/>
      <w:szCs w:val="24"/>
    </w:rPr>
  </w:style>
  <w:style w:type="paragraph" w:styleId="ae">
    <w:name w:val="footer"/>
    <w:basedOn w:val="a"/>
    <w:link w:val="af"/>
    <w:rsid w:val="00E6318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6318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1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4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B049-74B0-4353-9808-CF007B5BA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3503</Words>
  <Characters>19968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Microsoft</Company>
  <LinksUpToDate>false</LinksUpToDate>
  <CharactersWithSpaces>23425</CharactersWithSpaces>
  <SharedDoc>false</SharedDoc>
  <HLinks>
    <vt:vector size="6" baseType="variant">
      <vt:variant>
        <vt:i4>1638481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consultantplus://offline/ref=81C443053986AF975447F78F3F4EFF46069BCA6CEE51B038CBEA18B464V9xDK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30-1</dc:creator>
  <cp:lastModifiedBy>user</cp:lastModifiedBy>
  <cp:revision>15</cp:revision>
  <cp:lastPrinted>2023-03-21T14:12:00Z</cp:lastPrinted>
  <dcterms:created xsi:type="dcterms:W3CDTF">2023-03-22T08:17:00Z</dcterms:created>
  <dcterms:modified xsi:type="dcterms:W3CDTF">2023-03-22T12:11:00Z</dcterms:modified>
</cp:coreProperties>
</file>