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8E" w:rsidRPr="00525E87" w:rsidRDefault="00525E87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E87">
        <w:rPr>
          <w:rFonts w:ascii="Times New Roman" w:hAnsi="Times New Roman" w:cs="Times New Roman"/>
          <w:b/>
          <w:sz w:val="26"/>
          <w:szCs w:val="26"/>
        </w:rPr>
        <w:t xml:space="preserve">РЕСПУБЛИКА </w:t>
      </w:r>
      <w:r w:rsidR="0040288E" w:rsidRPr="00525E87">
        <w:rPr>
          <w:rFonts w:ascii="Times New Roman" w:hAnsi="Times New Roman" w:cs="Times New Roman"/>
          <w:b/>
          <w:sz w:val="26"/>
          <w:szCs w:val="26"/>
        </w:rPr>
        <w:t>КАРЕЛИЯ</w:t>
      </w:r>
    </w:p>
    <w:p w:rsidR="0040288E" w:rsidRDefault="007B44D1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E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288E" w:rsidRPr="00525E87">
        <w:rPr>
          <w:rFonts w:ascii="Times New Roman" w:hAnsi="Times New Roman" w:cs="Times New Roman"/>
          <w:b/>
          <w:sz w:val="26"/>
          <w:szCs w:val="26"/>
        </w:rPr>
        <w:t xml:space="preserve">МУЕЗЕРСКИЙ МУНИЦИПАЛЬНЫЙ </w:t>
      </w:r>
      <w:r>
        <w:rPr>
          <w:rFonts w:ascii="Times New Roman" w:hAnsi="Times New Roman" w:cs="Times New Roman"/>
          <w:b/>
          <w:sz w:val="26"/>
          <w:szCs w:val="26"/>
        </w:rPr>
        <w:t>ОКРУГ</w:t>
      </w:r>
    </w:p>
    <w:p w:rsidR="007B44D1" w:rsidRPr="00525E87" w:rsidRDefault="007B44D1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40288E" w:rsidRPr="00525E87" w:rsidRDefault="0040288E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E87">
        <w:rPr>
          <w:rFonts w:ascii="Times New Roman" w:hAnsi="Times New Roman" w:cs="Times New Roman"/>
          <w:b/>
          <w:sz w:val="26"/>
          <w:szCs w:val="26"/>
        </w:rPr>
        <w:t xml:space="preserve">АДМИНИСТРАЦИЯ МУЕЗЕРСКОГО МУНИЦИПАЛЬНОГО </w:t>
      </w:r>
      <w:r w:rsidR="007B44D1">
        <w:rPr>
          <w:rFonts w:ascii="Times New Roman" w:hAnsi="Times New Roman" w:cs="Times New Roman"/>
          <w:b/>
          <w:sz w:val="26"/>
          <w:szCs w:val="26"/>
        </w:rPr>
        <w:t>ОКРУГ</w:t>
      </w:r>
      <w:r w:rsidRPr="00525E87">
        <w:rPr>
          <w:rFonts w:ascii="Times New Roman" w:hAnsi="Times New Roman" w:cs="Times New Roman"/>
          <w:b/>
          <w:sz w:val="26"/>
          <w:szCs w:val="26"/>
        </w:rPr>
        <w:t>А</w:t>
      </w:r>
    </w:p>
    <w:p w:rsidR="0040288E" w:rsidRPr="00525E87" w:rsidRDefault="0040288E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88E" w:rsidRPr="00525E87" w:rsidRDefault="0040288E" w:rsidP="00525E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E8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0288E" w:rsidRPr="002C5541" w:rsidRDefault="0040288E" w:rsidP="002C5541">
      <w:pPr>
        <w:rPr>
          <w:rFonts w:ascii="Times New Roman" w:hAnsi="Times New Roman" w:cs="Times New Roman"/>
          <w:sz w:val="26"/>
          <w:szCs w:val="26"/>
        </w:rPr>
      </w:pPr>
    </w:p>
    <w:p w:rsidR="0040288E" w:rsidRPr="005519DB" w:rsidRDefault="004C19B6" w:rsidP="002C554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C5541">
        <w:rPr>
          <w:rFonts w:ascii="Times New Roman" w:hAnsi="Times New Roman" w:cs="Times New Roman"/>
          <w:sz w:val="26"/>
          <w:szCs w:val="26"/>
        </w:rPr>
        <w:t>от «</w:t>
      </w:r>
      <w:r w:rsidR="005519DB">
        <w:rPr>
          <w:rFonts w:ascii="Times New Roman" w:hAnsi="Times New Roman" w:cs="Times New Roman"/>
          <w:sz w:val="26"/>
          <w:szCs w:val="26"/>
        </w:rPr>
        <w:t xml:space="preserve"> </w:t>
      </w:r>
      <w:r w:rsidR="005519DB" w:rsidRPr="005519DB">
        <w:rPr>
          <w:rFonts w:ascii="Times New Roman" w:hAnsi="Times New Roman" w:cs="Times New Roman"/>
          <w:b/>
          <w:sz w:val="26"/>
          <w:szCs w:val="26"/>
        </w:rPr>
        <w:t>01</w:t>
      </w:r>
      <w:r w:rsidR="007B44D1">
        <w:rPr>
          <w:rFonts w:ascii="Times New Roman" w:hAnsi="Times New Roman" w:cs="Times New Roman"/>
          <w:sz w:val="26"/>
          <w:szCs w:val="26"/>
        </w:rPr>
        <w:t xml:space="preserve"> </w:t>
      </w:r>
      <w:r w:rsidR="00FE6424" w:rsidRPr="002C5541">
        <w:rPr>
          <w:rFonts w:ascii="Times New Roman" w:hAnsi="Times New Roman" w:cs="Times New Roman"/>
          <w:sz w:val="26"/>
          <w:szCs w:val="26"/>
        </w:rPr>
        <w:t xml:space="preserve">» </w:t>
      </w:r>
      <w:r w:rsidR="003D5FBB">
        <w:rPr>
          <w:rFonts w:ascii="Times New Roman" w:hAnsi="Times New Roman" w:cs="Times New Roman"/>
          <w:sz w:val="26"/>
          <w:szCs w:val="26"/>
        </w:rPr>
        <w:t>апреля</w:t>
      </w:r>
      <w:r w:rsidR="007B44D1">
        <w:rPr>
          <w:rFonts w:ascii="Times New Roman" w:hAnsi="Times New Roman" w:cs="Times New Roman"/>
          <w:sz w:val="26"/>
          <w:szCs w:val="26"/>
        </w:rPr>
        <w:t xml:space="preserve"> 2026</w:t>
      </w:r>
      <w:r w:rsidR="0040288E" w:rsidRPr="002C5541">
        <w:rPr>
          <w:rFonts w:ascii="Times New Roman" w:hAnsi="Times New Roman" w:cs="Times New Roman"/>
          <w:sz w:val="26"/>
          <w:szCs w:val="26"/>
        </w:rPr>
        <w:t xml:space="preserve"> г.</w:t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</w:r>
      <w:r w:rsidR="0040288E" w:rsidRPr="002C5541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5519DB" w:rsidRPr="005519DB">
        <w:rPr>
          <w:rFonts w:ascii="Times New Roman" w:hAnsi="Times New Roman" w:cs="Times New Roman"/>
          <w:b/>
          <w:sz w:val="26"/>
          <w:szCs w:val="26"/>
          <w:lang w:val="en-US"/>
        </w:rPr>
        <w:t>185</w:t>
      </w:r>
    </w:p>
    <w:p w:rsidR="0040288E" w:rsidRPr="002C5541" w:rsidRDefault="0040288E" w:rsidP="002C5541">
      <w:pPr>
        <w:rPr>
          <w:rFonts w:ascii="Times New Roman" w:hAnsi="Times New Roman" w:cs="Times New Roman"/>
          <w:sz w:val="26"/>
          <w:szCs w:val="26"/>
        </w:rPr>
      </w:pPr>
    </w:p>
    <w:p w:rsidR="004238F0" w:rsidRPr="002C5541" w:rsidRDefault="0040288E" w:rsidP="002C55D0">
      <w:pPr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2C5541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r w:rsidR="00256C10" w:rsidRPr="002C5541">
        <w:rPr>
          <w:rFonts w:ascii="Times New Roman" w:hAnsi="Times New Roman" w:cs="Times New Roman"/>
          <w:sz w:val="26"/>
          <w:szCs w:val="26"/>
        </w:rPr>
        <w:t>о муниципальном</w:t>
      </w:r>
      <w:r w:rsidRPr="002C5541">
        <w:rPr>
          <w:rFonts w:ascii="Times New Roman" w:hAnsi="Times New Roman" w:cs="Times New Roman"/>
          <w:sz w:val="26"/>
          <w:szCs w:val="26"/>
        </w:rPr>
        <w:t xml:space="preserve"> Гранте </w:t>
      </w:r>
      <w:r w:rsidR="00DB1CAE" w:rsidRPr="002C5541">
        <w:rPr>
          <w:rFonts w:ascii="Times New Roman" w:hAnsi="Times New Roman" w:cs="Times New Roman"/>
          <w:sz w:val="26"/>
          <w:szCs w:val="26"/>
        </w:rPr>
        <w:t xml:space="preserve">способной и </w:t>
      </w:r>
      <w:r w:rsidRPr="002C5541">
        <w:rPr>
          <w:rFonts w:ascii="Times New Roman" w:hAnsi="Times New Roman" w:cs="Times New Roman"/>
          <w:sz w:val="26"/>
          <w:szCs w:val="26"/>
        </w:rPr>
        <w:t xml:space="preserve">талантливой молодежи </w:t>
      </w:r>
      <w:r w:rsidR="004238F0" w:rsidRPr="002C5541">
        <w:rPr>
          <w:rFonts w:ascii="Times New Roman" w:hAnsi="Times New Roman" w:cs="Times New Roman"/>
          <w:sz w:val="26"/>
          <w:szCs w:val="26"/>
        </w:rPr>
        <w:t>«За особые успехи в интеллектуальной, художественно-творческой, спортивной и общественной деятельности»</w:t>
      </w:r>
    </w:p>
    <w:p w:rsidR="0040288E" w:rsidRPr="002C5541" w:rsidRDefault="0040288E" w:rsidP="002C5541">
      <w:pPr>
        <w:rPr>
          <w:rFonts w:ascii="Times New Roman" w:hAnsi="Times New Roman" w:cs="Times New Roman"/>
          <w:sz w:val="26"/>
          <w:szCs w:val="26"/>
        </w:rPr>
      </w:pPr>
    </w:p>
    <w:p w:rsidR="0040288E" w:rsidRPr="00A86D0B" w:rsidRDefault="002E4C34" w:rsidP="00D60F2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6D0B">
        <w:rPr>
          <w:rFonts w:ascii="Times New Roman" w:hAnsi="Times New Roman" w:cs="Times New Roman"/>
          <w:color w:val="auto"/>
          <w:sz w:val="26"/>
          <w:szCs w:val="26"/>
        </w:rPr>
        <w:t>В соответствии с Концепцией общенациональной системы выявления и развития молодых талантов, утвержденной Президентом Российской Федерации 3 апреля 2012 год</w:t>
      </w:r>
      <w:r w:rsidR="00333D01">
        <w:rPr>
          <w:rFonts w:ascii="Times New Roman" w:hAnsi="Times New Roman" w:cs="Times New Roman"/>
          <w:color w:val="auto"/>
          <w:sz w:val="26"/>
          <w:szCs w:val="26"/>
        </w:rPr>
        <w:t>а №</w:t>
      </w:r>
      <w:r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 Пр-827,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Концепцией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развития</w:t>
      </w:r>
      <w:r w:rsidR="00A86D0B" w:rsidRPr="00A86D0B">
        <w:rPr>
          <w:rFonts w:ascii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дополнительного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образования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детей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до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2030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года,</w:t>
      </w:r>
      <w:r w:rsidR="00A86D0B" w:rsidRPr="00A86D0B">
        <w:rPr>
          <w:rFonts w:ascii="Times New Roman" w:hAnsi="Times New Roman" w:cs="Times New Roman"/>
          <w:color w:val="auto"/>
          <w:spacing w:val="68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утвержденной</w:t>
      </w:r>
      <w:r w:rsidR="00A86D0B" w:rsidRPr="00A86D0B">
        <w:rPr>
          <w:rFonts w:ascii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распоряжением Правительства Российской Федерации от 31 марта 2022 года </w:t>
      </w:r>
      <w:r w:rsidR="00A86D0B" w:rsidRPr="00A86D0B">
        <w:rPr>
          <w:rFonts w:ascii="Times New Roman" w:hAnsi="Times New Roman" w:cs="Times New Roman"/>
          <w:i/>
          <w:color w:val="auto"/>
          <w:sz w:val="26"/>
          <w:szCs w:val="26"/>
        </w:rPr>
        <w:t>№</w:t>
      </w:r>
      <w:r w:rsidR="00A86D0B" w:rsidRPr="00A86D0B">
        <w:rPr>
          <w:rFonts w:ascii="Times New Roman" w:hAnsi="Times New Roman" w:cs="Times New Roman"/>
          <w:i/>
          <w:color w:val="auto"/>
          <w:spacing w:val="1"/>
          <w:sz w:val="26"/>
          <w:szCs w:val="26"/>
        </w:rPr>
        <w:t xml:space="preserve">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678-p, </w:t>
      </w:r>
      <w:r w:rsidRPr="00A86D0B">
        <w:rPr>
          <w:rFonts w:ascii="Times New Roman" w:hAnsi="Times New Roman" w:cs="Times New Roman"/>
          <w:color w:val="auto"/>
          <w:sz w:val="26"/>
          <w:szCs w:val="26"/>
        </w:rPr>
        <w:t>в целях государственной поддержки творческих, интеллектуально развитых, активных, социально ответственных детей, на основании</w:t>
      </w:r>
      <w:r w:rsidR="004238F0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 приказа </w:t>
      </w:r>
      <w:r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Министерства образования и спорта Республики Карелия от </w:t>
      </w:r>
      <w:r w:rsidR="00A86D0B" w:rsidRPr="00A86D0B">
        <w:rPr>
          <w:rFonts w:ascii="Times New Roman" w:hAnsi="Times New Roman" w:cs="Times New Roman"/>
          <w:color w:val="auto"/>
          <w:sz w:val="26"/>
          <w:szCs w:val="26"/>
        </w:rPr>
        <w:t>17 октября 2022 г. № 1184</w:t>
      </w:r>
      <w:r w:rsidR="00B6117F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4800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«Об утверждении Положения о республиканской стипендии детям «За особые успехи в интеллектуальной, художественно-творческой, спортивной и общественной деятельности», </w:t>
      </w:r>
      <w:r w:rsidR="003B33C0" w:rsidRPr="00A86D0B">
        <w:rPr>
          <w:rFonts w:ascii="Times New Roman" w:hAnsi="Times New Roman" w:cs="Times New Roman"/>
          <w:color w:val="auto"/>
          <w:sz w:val="26"/>
          <w:szCs w:val="26"/>
        </w:rPr>
        <w:t>в рамках реализации</w:t>
      </w:r>
      <w:r w:rsidR="00F02F11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D5FBB">
        <w:rPr>
          <w:rFonts w:ascii="Times New Roman" w:hAnsi="Times New Roman" w:cs="Times New Roman"/>
          <w:color w:val="auto"/>
          <w:sz w:val="26"/>
          <w:szCs w:val="26"/>
        </w:rPr>
        <w:t>национального проекта «Молодежь и дети»</w:t>
      </w:r>
      <w:r w:rsidR="00FE6424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bookmarkStart w:id="0" w:name="bookmark4"/>
      <w:r w:rsidR="006D6146" w:rsidRPr="00A86D0B">
        <w:rPr>
          <w:rFonts w:ascii="Times New Roman" w:hAnsi="Times New Roman" w:cs="Times New Roman"/>
          <w:color w:val="auto"/>
          <w:sz w:val="26"/>
          <w:szCs w:val="26"/>
        </w:rPr>
        <w:t>администрация Муезерского</w:t>
      </w:r>
      <w:r w:rsidR="00525E87" w:rsidRPr="00A86D0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</w:t>
      </w:r>
      <w:r w:rsidR="007B44D1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="002C4800" w:rsidRPr="00A86D0B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D60F2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4800" w:rsidRPr="00A86D0B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о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с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т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н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о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D60F2F">
        <w:rPr>
          <w:rFonts w:ascii="Times New Roman" w:hAnsi="Times New Roman" w:cs="Times New Roman"/>
          <w:b/>
          <w:color w:val="auto"/>
          <w:sz w:val="26"/>
          <w:szCs w:val="26"/>
        </w:rPr>
        <w:t>в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л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146" w:rsidRPr="00A86D0B">
        <w:rPr>
          <w:rFonts w:ascii="Times New Roman" w:hAnsi="Times New Roman" w:cs="Times New Roman"/>
          <w:b/>
          <w:color w:val="auto"/>
          <w:sz w:val="26"/>
          <w:szCs w:val="26"/>
        </w:rPr>
        <w:t>т</w:t>
      </w:r>
      <w:r w:rsidR="003D5FB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0288E" w:rsidRPr="00A86D0B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  <w:bookmarkEnd w:id="0"/>
    </w:p>
    <w:p w:rsidR="00525E87" w:rsidRDefault="0040288E" w:rsidP="002C55D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Утвердить прилага</w:t>
      </w:r>
      <w:r w:rsidR="00B95BF6" w:rsidRPr="00525E87">
        <w:rPr>
          <w:rFonts w:ascii="Times New Roman" w:hAnsi="Times New Roman" w:cs="Times New Roman"/>
          <w:sz w:val="26"/>
          <w:szCs w:val="26"/>
        </w:rPr>
        <w:t xml:space="preserve">емое </w:t>
      </w:r>
      <w:r w:rsidR="004238F0" w:rsidRPr="00525E87">
        <w:rPr>
          <w:rFonts w:ascii="Times New Roman" w:hAnsi="Times New Roman" w:cs="Times New Roman"/>
          <w:sz w:val="26"/>
          <w:szCs w:val="26"/>
        </w:rPr>
        <w:t>Положение о муниципальном Гранте способной и талантливой молодежи «За особые успехи в интеллектуальной, художественно-творческой, спортивной и общественной деятельности»</w:t>
      </w:r>
      <w:r w:rsidR="00525E87">
        <w:rPr>
          <w:rFonts w:ascii="Times New Roman" w:hAnsi="Times New Roman" w:cs="Times New Roman"/>
          <w:sz w:val="26"/>
          <w:szCs w:val="26"/>
        </w:rPr>
        <w:t>.</w:t>
      </w:r>
    </w:p>
    <w:p w:rsidR="00525E87" w:rsidRDefault="004238F0" w:rsidP="002C55D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Муезерс</w:t>
      </w:r>
      <w:r w:rsidR="00A86D0B">
        <w:rPr>
          <w:rFonts w:ascii="Times New Roman" w:hAnsi="Times New Roman" w:cs="Times New Roman"/>
          <w:sz w:val="26"/>
          <w:szCs w:val="26"/>
        </w:rPr>
        <w:t xml:space="preserve">кого муниципального </w:t>
      </w:r>
      <w:r w:rsidR="003D5FBB">
        <w:rPr>
          <w:rFonts w:ascii="Times New Roman" w:hAnsi="Times New Roman" w:cs="Times New Roman"/>
          <w:sz w:val="26"/>
          <w:szCs w:val="26"/>
        </w:rPr>
        <w:t>района</w:t>
      </w:r>
      <w:r w:rsidR="00AF3E1E">
        <w:rPr>
          <w:rFonts w:ascii="Times New Roman" w:hAnsi="Times New Roman" w:cs="Times New Roman"/>
          <w:sz w:val="26"/>
          <w:szCs w:val="26"/>
        </w:rPr>
        <w:t xml:space="preserve"> от </w:t>
      </w:r>
      <w:r w:rsidR="007B44D1">
        <w:rPr>
          <w:rFonts w:ascii="Times New Roman" w:hAnsi="Times New Roman" w:cs="Times New Roman"/>
          <w:sz w:val="26"/>
          <w:szCs w:val="26"/>
        </w:rPr>
        <w:t>20 марта 2025 г</w:t>
      </w:r>
      <w:r w:rsidR="00AF3E1E">
        <w:rPr>
          <w:rFonts w:ascii="Times New Roman" w:hAnsi="Times New Roman" w:cs="Times New Roman"/>
          <w:sz w:val="26"/>
          <w:szCs w:val="26"/>
        </w:rPr>
        <w:t xml:space="preserve">ода № </w:t>
      </w:r>
      <w:r w:rsidR="007B44D1">
        <w:rPr>
          <w:rFonts w:ascii="Times New Roman" w:hAnsi="Times New Roman" w:cs="Times New Roman"/>
          <w:sz w:val="26"/>
          <w:szCs w:val="26"/>
        </w:rPr>
        <w:t>51</w:t>
      </w:r>
      <w:r w:rsidRPr="00525E87">
        <w:rPr>
          <w:rFonts w:ascii="Times New Roman" w:hAnsi="Times New Roman" w:cs="Times New Roman"/>
          <w:sz w:val="26"/>
          <w:szCs w:val="26"/>
        </w:rPr>
        <w:t xml:space="preserve"> «Об утверждении Положения</w:t>
      </w:r>
      <w:r w:rsidR="00B95BF6" w:rsidRPr="00525E87">
        <w:rPr>
          <w:rFonts w:ascii="Times New Roman" w:hAnsi="Times New Roman" w:cs="Times New Roman"/>
          <w:sz w:val="26"/>
          <w:szCs w:val="26"/>
        </w:rPr>
        <w:t xml:space="preserve"> о муниципальном Г</w:t>
      </w:r>
      <w:r w:rsidR="0040288E" w:rsidRPr="00525E87">
        <w:rPr>
          <w:rFonts w:ascii="Times New Roman" w:hAnsi="Times New Roman" w:cs="Times New Roman"/>
          <w:sz w:val="26"/>
          <w:szCs w:val="26"/>
        </w:rPr>
        <w:t>ранте способной и талантливой молодежи «За ос</w:t>
      </w:r>
      <w:r w:rsidR="00FE6424" w:rsidRPr="00525E87">
        <w:rPr>
          <w:rFonts w:ascii="Times New Roman" w:hAnsi="Times New Roman" w:cs="Times New Roman"/>
          <w:sz w:val="26"/>
          <w:szCs w:val="26"/>
        </w:rPr>
        <w:t xml:space="preserve">обые успехи в интеллектуальной, </w:t>
      </w:r>
      <w:r w:rsidR="00A86D0B">
        <w:rPr>
          <w:rFonts w:ascii="Times New Roman" w:hAnsi="Times New Roman" w:cs="Times New Roman"/>
          <w:sz w:val="26"/>
          <w:szCs w:val="26"/>
        </w:rPr>
        <w:t>художественно-</w:t>
      </w:r>
      <w:r w:rsidR="0040288E" w:rsidRPr="00525E87">
        <w:rPr>
          <w:rFonts w:ascii="Times New Roman" w:hAnsi="Times New Roman" w:cs="Times New Roman"/>
          <w:sz w:val="26"/>
          <w:szCs w:val="26"/>
        </w:rPr>
        <w:t>творческой, спортивной и общественной деятельности»</w:t>
      </w:r>
      <w:r w:rsidRPr="00525E87">
        <w:rPr>
          <w:rFonts w:ascii="Times New Roman" w:hAnsi="Times New Roman" w:cs="Times New Roman"/>
          <w:sz w:val="26"/>
          <w:szCs w:val="26"/>
        </w:rPr>
        <w:t>»</w:t>
      </w:r>
      <w:r w:rsidR="0040288E" w:rsidRPr="00525E87">
        <w:rPr>
          <w:rFonts w:ascii="Times New Roman" w:hAnsi="Times New Roman" w:cs="Times New Roman"/>
          <w:sz w:val="26"/>
          <w:szCs w:val="26"/>
        </w:rPr>
        <w:t>.</w:t>
      </w:r>
    </w:p>
    <w:p w:rsidR="00525E87" w:rsidRDefault="005E06E6" w:rsidP="002C55D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официальном сайте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Pr="00525E87">
        <w:rPr>
          <w:rFonts w:ascii="Times New Roman" w:hAnsi="Times New Roman" w:cs="Times New Roman"/>
          <w:sz w:val="26"/>
          <w:szCs w:val="26"/>
        </w:rPr>
        <w:t>а в информационно-телекоммуникационной сети «Интернет».</w:t>
      </w:r>
    </w:p>
    <w:p w:rsidR="00611DE5" w:rsidRPr="00525E87" w:rsidRDefault="0028135C" w:rsidP="002C55D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</w:t>
      </w:r>
      <w:r w:rsidR="0040288E" w:rsidRPr="00525E87">
        <w:rPr>
          <w:rFonts w:ascii="Times New Roman" w:hAnsi="Times New Roman" w:cs="Times New Roman"/>
          <w:sz w:val="26"/>
          <w:szCs w:val="26"/>
        </w:rPr>
        <w:t xml:space="preserve">ановления возложить на начальника отдела </w:t>
      </w:r>
      <w:r w:rsidRPr="00525E87">
        <w:rPr>
          <w:rFonts w:ascii="Times New Roman" w:hAnsi="Times New Roman" w:cs="Times New Roman"/>
          <w:sz w:val="26"/>
          <w:szCs w:val="26"/>
        </w:rPr>
        <w:t>образования и по делам молодежи администрации</w:t>
      </w:r>
      <w:r w:rsidR="0040288E" w:rsidRPr="00525E87">
        <w:rPr>
          <w:rFonts w:ascii="Times New Roman" w:hAnsi="Times New Roman" w:cs="Times New Roman"/>
          <w:sz w:val="26"/>
          <w:szCs w:val="26"/>
        </w:rPr>
        <w:t xml:space="preserve">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40288E" w:rsidRPr="00525E87">
        <w:rPr>
          <w:rFonts w:ascii="Times New Roman" w:hAnsi="Times New Roman" w:cs="Times New Roman"/>
          <w:sz w:val="26"/>
          <w:szCs w:val="26"/>
        </w:rPr>
        <w:t>а</w:t>
      </w:r>
      <w:r w:rsidRPr="00525E87">
        <w:rPr>
          <w:rFonts w:ascii="Times New Roman" w:hAnsi="Times New Roman" w:cs="Times New Roman"/>
          <w:sz w:val="26"/>
          <w:szCs w:val="26"/>
        </w:rPr>
        <w:t xml:space="preserve"> (В.В. Белый)</w:t>
      </w:r>
      <w:r w:rsidR="000E2302" w:rsidRPr="00525E87">
        <w:rPr>
          <w:rFonts w:ascii="Times New Roman" w:hAnsi="Times New Roman" w:cs="Times New Roman"/>
          <w:sz w:val="26"/>
          <w:szCs w:val="26"/>
        </w:rPr>
        <w:t>.</w:t>
      </w:r>
    </w:p>
    <w:p w:rsidR="0028135C" w:rsidRPr="002C5541" w:rsidRDefault="0028135C" w:rsidP="002C5541">
      <w:pPr>
        <w:rPr>
          <w:rFonts w:ascii="Times New Roman" w:hAnsi="Times New Roman" w:cs="Times New Roman"/>
          <w:sz w:val="26"/>
          <w:szCs w:val="26"/>
        </w:rPr>
      </w:pPr>
    </w:p>
    <w:p w:rsidR="0028135C" w:rsidRPr="002C5541" w:rsidRDefault="0028135C" w:rsidP="002C5541">
      <w:pPr>
        <w:rPr>
          <w:rFonts w:ascii="Times New Roman" w:hAnsi="Times New Roman" w:cs="Times New Roman"/>
          <w:sz w:val="26"/>
          <w:szCs w:val="26"/>
        </w:rPr>
      </w:pPr>
    </w:p>
    <w:p w:rsidR="007B44D1" w:rsidRDefault="0028135C" w:rsidP="002C5541">
      <w:pPr>
        <w:rPr>
          <w:rFonts w:ascii="Times New Roman" w:hAnsi="Times New Roman" w:cs="Times New Roman"/>
          <w:sz w:val="26"/>
          <w:szCs w:val="26"/>
        </w:rPr>
      </w:pPr>
      <w:r w:rsidRPr="002C554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D6CBA" w:rsidRPr="002C5541">
        <w:rPr>
          <w:rFonts w:ascii="Times New Roman" w:hAnsi="Times New Roman" w:cs="Times New Roman"/>
          <w:sz w:val="26"/>
          <w:szCs w:val="26"/>
        </w:rPr>
        <w:t xml:space="preserve">Муезерского </w:t>
      </w:r>
    </w:p>
    <w:p w:rsidR="0028135C" w:rsidRPr="002C5541" w:rsidRDefault="0028135C" w:rsidP="002C5541">
      <w:pPr>
        <w:rPr>
          <w:rFonts w:ascii="Times New Roman" w:hAnsi="Times New Roman" w:cs="Times New Roman"/>
          <w:sz w:val="26"/>
          <w:szCs w:val="26"/>
        </w:rPr>
      </w:pPr>
      <w:r w:rsidRPr="002C554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Pr="002C5541">
        <w:rPr>
          <w:rFonts w:ascii="Times New Roman" w:hAnsi="Times New Roman" w:cs="Times New Roman"/>
          <w:sz w:val="26"/>
          <w:szCs w:val="26"/>
        </w:rPr>
        <w:t xml:space="preserve">а                       </w:t>
      </w:r>
      <w:r w:rsidR="00AF3E1E">
        <w:rPr>
          <w:rFonts w:ascii="Times New Roman" w:hAnsi="Times New Roman" w:cs="Times New Roman"/>
          <w:sz w:val="26"/>
          <w:szCs w:val="26"/>
        </w:rPr>
        <w:t xml:space="preserve">       </w:t>
      </w:r>
      <w:r w:rsidR="007B44D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F3E1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C5541">
        <w:rPr>
          <w:rFonts w:ascii="Times New Roman" w:hAnsi="Times New Roman" w:cs="Times New Roman"/>
          <w:sz w:val="26"/>
          <w:szCs w:val="26"/>
        </w:rPr>
        <w:t xml:space="preserve">       </w:t>
      </w:r>
      <w:r w:rsidR="00AF3E1E">
        <w:rPr>
          <w:rFonts w:ascii="Times New Roman" w:hAnsi="Times New Roman" w:cs="Times New Roman"/>
          <w:sz w:val="26"/>
          <w:szCs w:val="26"/>
        </w:rPr>
        <w:t>С.С. Стугарев</w:t>
      </w:r>
    </w:p>
    <w:p w:rsidR="00C846D5" w:rsidRPr="002C5541" w:rsidRDefault="00C846D5" w:rsidP="002C5541">
      <w:pPr>
        <w:rPr>
          <w:rFonts w:ascii="Times New Roman" w:hAnsi="Times New Roman" w:cs="Times New Roman"/>
          <w:sz w:val="26"/>
          <w:szCs w:val="26"/>
        </w:rPr>
      </w:pPr>
    </w:p>
    <w:p w:rsidR="00525E87" w:rsidRDefault="00525E87" w:rsidP="002C5541">
      <w:pPr>
        <w:rPr>
          <w:rFonts w:ascii="Times New Roman" w:hAnsi="Times New Roman" w:cs="Times New Roman"/>
          <w:sz w:val="26"/>
          <w:szCs w:val="26"/>
        </w:rPr>
      </w:pPr>
    </w:p>
    <w:p w:rsidR="005519DB" w:rsidRDefault="005519DB" w:rsidP="002C5541">
      <w:pPr>
        <w:rPr>
          <w:rFonts w:ascii="Times New Roman" w:hAnsi="Times New Roman" w:cs="Times New Roman"/>
          <w:sz w:val="26"/>
          <w:szCs w:val="26"/>
        </w:rPr>
      </w:pPr>
    </w:p>
    <w:p w:rsidR="00525E87" w:rsidRPr="002C5541" w:rsidRDefault="00525E87" w:rsidP="002C554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536"/>
      </w:tblGrid>
      <w:tr w:rsidR="00F12EAF" w:rsidRPr="002C5541" w:rsidTr="00F12EAF">
        <w:trPr>
          <w:jc w:val="right"/>
        </w:trPr>
        <w:tc>
          <w:tcPr>
            <w:tcW w:w="4927" w:type="dxa"/>
          </w:tcPr>
          <w:p w:rsidR="00F12EAF" w:rsidRPr="002C5541" w:rsidRDefault="00F12EAF" w:rsidP="002C55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12EAF" w:rsidRPr="002C5541" w:rsidRDefault="00F12EAF" w:rsidP="002C55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F12EAF" w:rsidRPr="002C5541" w:rsidRDefault="002C55D0" w:rsidP="002C55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12EAF" w:rsidRPr="002C5541">
              <w:rPr>
                <w:rFonts w:ascii="Times New Roman" w:hAnsi="Times New Roman" w:cs="Times New Roman"/>
                <w:sz w:val="26"/>
                <w:szCs w:val="26"/>
              </w:rPr>
              <w:t>остановлением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2EAF" w:rsidRPr="002C554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F12EAF" w:rsidRPr="002C5541" w:rsidRDefault="00F12EAF" w:rsidP="002C55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>Муезерского муниципального</w:t>
            </w:r>
            <w:r w:rsidR="002C5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F12EAF" w:rsidRPr="005519DB" w:rsidRDefault="00F12EAF" w:rsidP="002C55D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C19B6" w:rsidRPr="002C554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519DB" w:rsidRPr="005519DB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="002C5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D5FBB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AF3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190D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54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A20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_GoBack"/>
            <w:r w:rsidR="005519DB" w:rsidRPr="005519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185</w:t>
            </w:r>
            <w:bookmarkEnd w:id="1"/>
          </w:p>
          <w:p w:rsidR="00F12EAF" w:rsidRPr="002C5541" w:rsidRDefault="00F12EAF" w:rsidP="002C55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33C0" w:rsidRPr="002C5541" w:rsidRDefault="003B33C0" w:rsidP="00525E87">
      <w:pPr>
        <w:jc w:val="center"/>
        <w:rPr>
          <w:rFonts w:ascii="Times New Roman" w:hAnsi="Times New Roman" w:cs="Times New Roman"/>
          <w:sz w:val="26"/>
          <w:szCs w:val="26"/>
        </w:rPr>
      </w:pPr>
      <w:r w:rsidRPr="002C5541">
        <w:rPr>
          <w:rFonts w:ascii="Times New Roman" w:hAnsi="Times New Roman" w:cs="Times New Roman"/>
          <w:sz w:val="26"/>
          <w:szCs w:val="26"/>
        </w:rPr>
        <w:t>Положение</w:t>
      </w:r>
    </w:p>
    <w:p w:rsidR="003B33C0" w:rsidRPr="002C5541" w:rsidRDefault="003B33C0" w:rsidP="00525E87">
      <w:pPr>
        <w:jc w:val="center"/>
        <w:rPr>
          <w:rFonts w:ascii="Times New Roman" w:hAnsi="Times New Roman" w:cs="Times New Roman"/>
          <w:sz w:val="26"/>
          <w:szCs w:val="26"/>
        </w:rPr>
      </w:pPr>
      <w:r w:rsidRPr="002C5541">
        <w:rPr>
          <w:rFonts w:ascii="Times New Roman" w:hAnsi="Times New Roman" w:cs="Times New Roman"/>
          <w:sz w:val="26"/>
          <w:szCs w:val="26"/>
        </w:rPr>
        <w:t xml:space="preserve">о муниципальном Гранте способной и талантливой </w:t>
      </w:r>
      <w:r w:rsidR="00AF3E1E" w:rsidRPr="002C5541">
        <w:rPr>
          <w:rFonts w:ascii="Times New Roman" w:hAnsi="Times New Roman" w:cs="Times New Roman"/>
          <w:sz w:val="26"/>
          <w:szCs w:val="26"/>
        </w:rPr>
        <w:t>молодежи «</w:t>
      </w:r>
      <w:r w:rsidRPr="002C5541">
        <w:rPr>
          <w:rFonts w:ascii="Times New Roman" w:hAnsi="Times New Roman" w:cs="Times New Roman"/>
          <w:sz w:val="26"/>
          <w:szCs w:val="26"/>
        </w:rPr>
        <w:t>За особые успехи в интеллектуальной, художественно-</w:t>
      </w:r>
      <w:r w:rsidR="00AF3E1E" w:rsidRPr="002C5541">
        <w:rPr>
          <w:rFonts w:ascii="Times New Roman" w:hAnsi="Times New Roman" w:cs="Times New Roman"/>
          <w:sz w:val="26"/>
          <w:szCs w:val="26"/>
        </w:rPr>
        <w:t>творческой, спортивной</w:t>
      </w:r>
      <w:r w:rsidRPr="002C5541">
        <w:rPr>
          <w:rFonts w:ascii="Times New Roman" w:hAnsi="Times New Roman" w:cs="Times New Roman"/>
          <w:sz w:val="26"/>
          <w:szCs w:val="26"/>
        </w:rPr>
        <w:t xml:space="preserve"> и общественной деятельности»</w:t>
      </w:r>
    </w:p>
    <w:p w:rsidR="003B33C0" w:rsidRPr="002C5541" w:rsidRDefault="003B33C0" w:rsidP="002C5541">
      <w:pPr>
        <w:rPr>
          <w:rFonts w:ascii="Times New Roman" w:hAnsi="Times New Roman" w:cs="Times New Roman"/>
          <w:sz w:val="26"/>
          <w:szCs w:val="26"/>
        </w:rPr>
      </w:pPr>
    </w:p>
    <w:p w:rsid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Настоящее Положение устанавливает порядок конкурсного отбора кандидатов на присуждение муниципального Гранта способной и талантливой молодежи «За особые успехи в интеллектуальной, художественно-творческой, спортивной и общественной деятельности» (далее - кандидаты, Грант), порядок присуждения и выплаты Гранта.</w:t>
      </w:r>
    </w:p>
    <w:p w:rsid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Выдвижение кандидатов</w:t>
      </w:r>
      <w:r w:rsidR="001943DE">
        <w:rPr>
          <w:rFonts w:ascii="Times New Roman" w:hAnsi="Times New Roman" w:cs="Times New Roman"/>
          <w:sz w:val="26"/>
          <w:szCs w:val="26"/>
        </w:rPr>
        <w:t xml:space="preserve"> осуществляется по номинациям: «</w:t>
      </w:r>
      <w:r w:rsidRPr="00525E87">
        <w:rPr>
          <w:rFonts w:ascii="Times New Roman" w:hAnsi="Times New Roman" w:cs="Times New Roman"/>
          <w:sz w:val="26"/>
          <w:szCs w:val="26"/>
        </w:rPr>
        <w:t>Интеллектуальная и научно-техни</w:t>
      </w:r>
      <w:r w:rsidR="001943DE">
        <w:rPr>
          <w:rFonts w:ascii="Times New Roman" w:hAnsi="Times New Roman" w:cs="Times New Roman"/>
          <w:sz w:val="26"/>
          <w:szCs w:val="26"/>
        </w:rPr>
        <w:t>ческая деятельность» - один грант, «</w:t>
      </w:r>
      <w:r w:rsidRPr="00525E87">
        <w:rPr>
          <w:rFonts w:ascii="Times New Roman" w:hAnsi="Times New Roman" w:cs="Times New Roman"/>
          <w:sz w:val="26"/>
          <w:szCs w:val="26"/>
        </w:rPr>
        <w:t>Художе</w:t>
      </w:r>
      <w:r w:rsidR="001943DE">
        <w:rPr>
          <w:rFonts w:ascii="Times New Roman" w:hAnsi="Times New Roman" w:cs="Times New Roman"/>
          <w:sz w:val="26"/>
          <w:szCs w:val="26"/>
        </w:rPr>
        <w:t>ственно-творческая деятельность» - один</w:t>
      </w:r>
      <w:r w:rsidRPr="00525E87">
        <w:rPr>
          <w:rFonts w:ascii="Times New Roman" w:hAnsi="Times New Roman" w:cs="Times New Roman"/>
          <w:sz w:val="26"/>
          <w:szCs w:val="26"/>
        </w:rPr>
        <w:t xml:space="preserve"> грант,</w:t>
      </w:r>
      <w:r w:rsidR="001943DE">
        <w:rPr>
          <w:rFonts w:ascii="Times New Roman" w:hAnsi="Times New Roman" w:cs="Times New Roman"/>
          <w:sz w:val="26"/>
          <w:szCs w:val="26"/>
        </w:rPr>
        <w:t xml:space="preserve"> «</w:t>
      </w:r>
      <w:r w:rsidRPr="00525E87">
        <w:rPr>
          <w:rFonts w:ascii="Times New Roman" w:hAnsi="Times New Roman" w:cs="Times New Roman"/>
          <w:sz w:val="26"/>
          <w:szCs w:val="26"/>
        </w:rPr>
        <w:t>Спор</w:t>
      </w:r>
      <w:r w:rsidR="001943DE">
        <w:rPr>
          <w:rFonts w:ascii="Times New Roman" w:hAnsi="Times New Roman" w:cs="Times New Roman"/>
          <w:sz w:val="26"/>
          <w:szCs w:val="26"/>
        </w:rPr>
        <w:t>тивная деятельность» - один грант, «</w:t>
      </w:r>
      <w:r w:rsidRPr="00525E87">
        <w:rPr>
          <w:rFonts w:ascii="Times New Roman" w:hAnsi="Times New Roman" w:cs="Times New Roman"/>
          <w:sz w:val="26"/>
          <w:szCs w:val="26"/>
        </w:rPr>
        <w:t>Социально значимая и общественная де</w:t>
      </w:r>
      <w:r w:rsidR="001943DE">
        <w:rPr>
          <w:rFonts w:ascii="Times New Roman" w:hAnsi="Times New Roman" w:cs="Times New Roman"/>
          <w:sz w:val="26"/>
          <w:szCs w:val="26"/>
        </w:rPr>
        <w:t xml:space="preserve">ятельность» - один </w:t>
      </w:r>
      <w:r w:rsidRPr="00525E87">
        <w:rPr>
          <w:rFonts w:ascii="Times New Roman" w:hAnsi="Times New Roman" w:cs="Times New Roman"/>
          <w:sz w:val="26"/>
          <w:szCs w:val="26"/>
        </w:rPr>
        <w:t xml:space="preserve">грант. </w:t>
      </w:r>
    </w:p>
    <w:p w:rsidR="00525E87" w:rsidRPr="00986B3E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86B3E">
        <w:rPr>
          <w:rFonts w:ascii="Times New Roman" w:hAnsi="Times New Roman" w:cs="Times New Roman"/>
          <w:sz w:val="26"/>
          <w:szCs w:val="26"/>
        </w:rPr>
        <w:t>Грант назначается за результаты, достигнутые в период с 1 мая предшествующего года по 30 апреля текущего года.</w:t>
      </w:r>
    </w:p>
    <w:p w:rsidR="003B33C0" w:rsidRP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Выдвижение кандидатов осуществляют заявители:</w:t>
      </w:r>
    </w:p>
    <w:p w:rsidR="003B33C0" w:rsidRPr="002C5541" w:rsidRDefault="00525E87" w:rsidP="00192A1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33C0" w:rsidRPr="002C5541">
        <w:rPr>
          <w:rFonts w:ascii="Times New Roman" w:hAnsi="Times New Roman" w:cs="Times New Roman"/>
          <w:sz w:val="26"/>
          <w:szCs w:val="26"/>
        </w:rPr>
        <w:t xml:space="preserve">общеобразовательные учреждения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3B33C0" w:rsidRPr="002C5541">
        <w:rPr>
          <w:rFonts w:ascii="Times New Roman" w:hAnsi="Times New Roman" w:cs="Times New Roman"/>
          <w:sz w:val="26"/>
          <w:szCs w:val="26"/>
        </w:rPr>
        <w:t>а – из числа обучающихся общеобразовательных учреждений;</w:t>
      </w:r>
    </w:p>
    <w:p w:rsidR="00525E87" w:rsidRDefault="00525E87" w:rsidP="00192A1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33C0" w:rsidRPr="002C5541">
        <w:rPr>
          <w:rFonts w:ascii="Times New Roman" w:hAnsi="Times New Roman" w:cs="Times New Roman"/>
          <w:sz w:val="26"/>
          <w:szCs w:val="26"/>
        </w:rPr>
        <w:t xml:space="preserve">учреждения   дополнительного   образования    Муезерского  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3B33C0" w:rsidRPr="002C5541">
        <w:rPr>
          <w:rFonts w:ascii="Times New Roman" w:hAnsi="Times New Roman" w:cs="Times New Roman"/>
          <w:sz w:val="26"/>
          <w:szCs w:val="26"/>
        </w:rPr>
        <w:t>а – из числа обучающихся учреждений дополнительного образования;</w:t>
      </w:r>
    </w:p>
    <w:p w:rsidR="00525E87" w:rsidRPr="00986B3E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86B3E">
        <w:rPr>
          <w:rFonts w:ascii="Times New Roman" w:hAnsi="Times New Roman" w:cs="Times New Roman"/>
          <w:sz w:val="26"/>
          <w:szCs w:val="26"/>
        </w:rPr>
        <w:t>Число выдвигаемых кандидатов</w:t>
      </w:r>
      <w:r w:rsidR="00986B3E" w:rsidRPr="00986B3E">
        <w:rPr>
          <w:rFonts w:ascii="Times New Roman" w:hAnsi="Times New Roman" w:cs="Times New Roman"/>
          <w:sz w:val="26"/>
          <w:szCs w:val="26"/>
        </w:rPr>
        <w:t xml:space="preserve"> учреждением </w:t>
      </w:r>
      <w:r w:rsidRPr="00986B3E">
        <w:rPr>
          <w:rFonts w:ascii="Times New Roman" w:hAnsi="Times New Roman" w:cs="Times New Roman"/>
          <w:sz w:val="26"/>
          <w:szCs w:val="26"/>
        </w:rPr>
        <w:t xml:space="preserve"> не должно превышать </w:t>
      </w:r>
      <w:r w:rsidR="00986B3E" w:rsidRPr="00986B3E">
        <w:rPr>
          <w:rFonts w:ascii="Times New Roman" w:hAnsi="Times New Roman" w:cs="Times New Roman"/>
          <w:sz w:val="26"/>
          <w:szCs w:val="26"/>
        </w:rPr>
        <w:t xml:space="preserve">четырех </w:t>
      </w:r>
      <w:r w:rsidRPr="00986B3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986B3E" w:rsidRPr="00986B3E">
        <w:rPr>
          <w:rFonts w:ascii="Times New Roman" w:hAnsi="Times New Roman" w:cs="Times New Roman"/>
          <w:sz w:val="26"/>
          <w:szCs w:val="26"/>
        </w:rPr>
        <w:t>(по одному кандидату на каждую номинацию).</w:t>
      </w:r>
    </w:p>
    <w:p w:rsidR="00525E87" w:rsidRPr="00986B3E" w:rsidRDefault="003B33C0" w:rsidP="00986B3E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86B3E">
        <w:rPr>
          <w:rFonts w:ascii="Times New Roman" w:hAnsi="Times New Roman" w:cs="Times New Roman"/>
          <w:sz w:val="26"/>
          <w:szCs w:val="26"/>
        </w:rPr>
        <w:t xml:space="preserve">Организации, указанные в пункте 4 </w:t>
      </w:r>
      <w:r w:rsidR="00F531DF" w:rsidRPr="00986B3E">
        <w:rPr>
          <w:rFonts w:ascii="Times New Roman" w:hAnsi="Times New Roman" w:cs="Times New Roman"/>
          <w:sz w:val="26"/>
          <w:szCs w:val="26"/>
        </w:rPr>
        <w:t xml:space="preserve">настоящего Положения, в срок </w:t>
      </w:r>
      <w:r w:rsidR="00986B3E" w:rsidRPr="00986B3E">
        <w:rPr>
          <w:rFonts w:ascii="Times New Roman" w:hAnsi="Times New Roman" w:cs="Times New Roman"/>
          <w:sz w:val="26"/>
          <w:szCs w:val="26"/>
        </w:rPr>
        <w:t>по 15 мая</w:t>
      </w:r>
      <w:r w:rsidRPr="00986B3E">
        <w:rPr>
          <w:rFonts w:ascii="Times New Roman" w:hAnsi="Times New Roman" w:cs="Times New Roman"/>
          <w:sz w:val="26"/>
          <w:szCs w:val="26"/>
        </w:rPr>
        <w:t xml:space="preserve"> текущего года представляют в </w:t>
      </w:r>
      <w:r w:rsidR="00E216B7" w:rsidRPr="00986B3E">
        <w:rPr>
          <w:rFonts w:ascii="Times New Roman" w:hAnsi="Times New Roman" w:cs="Times New Roman"/>
          <w:sz w:val="26"/>
          <w:szCs w:val="26"/>
        </w:rPr>
        <w:t>Э</w:t>
      </w:r>
      <w:r w:rsidR="00F531DF" w:rsidRPr="00986B3E">
        <w:rPr>
          <w:rFonts w:ascii="Times New Roman" w:hAnsi="Times New Roman" w:cs="Times New Roman"/>
          <w:sz w:val="26"/>
          <w:szCs w:val="26"/>
        </w:rPr>
        <w:t>кспертную комиссию</w:t>
      </w:r>
      <w:r w:rsidRPr="00986B3E">
        <w:rPr>
          <w:rFonts w:ascii="Times New Roman" w:hAnsi="Times New Roman" w:cs="Times New Roman"/>
          <w:sz w:val="26"/>
          <w:szCs w:val="26"/>
        </w:rPr>
        <w:t xml:space="preserve">, </w:t>
      </w:r>
      <w:r w:rsidR="00E216B7" w:rsidRPr="00986B3E">
        <w:rPr>
          <w:rFonts w:ascii="Times New Roman" w:hAnsi="Times New Roman" w:cs="Times New Roman"/>
          <w:sz w:val="26"/>
          <w:szCs w:val="26"/>
        </w:rPr>
        <w:t>ежегодно утвержд</w:t>
      </w:r>
      <w:r w:rsidR="00E216B7" w:rsidRPr="00054EA6">
        <w:rPr>
          <w:rFonts w:ascii="Times New Roman" w:hAnsi="Times New Roman" w:cs="Times New Roman"/>
          <w:color w:val="auto"/>
          <w:sz w:val="26"/>
          <w:szCs w:val="26"/>
        </w:rPr>
        <w:t>аемую</w:t>
      </w:r>
      <w:r w:rsidR="00E216B7" w:rsidRPr="002C55D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16B7" w:rsidRPr="00986B3E">
        <w:rPr>
          <w:rFonts w:ascii="Times New Roman" w:hAnsi="Times New Roman" w:cs="Times New Roman"/>
          <w:sz w:val="26"/>
          <w:szCs w:val="26"/>
        </w:rPr>
        <w:t xml:space="preserve">администрацией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E216B7" w:rsidRPr="00986B3E">
        <w:rPr>
          <w:rFonts w:ascii="Times New Roman" w:hAnsi="Times New Roman" w:cs="Times New Roman"/>
          <w:sz w:val="26"/>
          <w:szCs w:val="26"/>
        </w:rPr>
        <w:t xml:space="preserve">а </w:t>
      </w:r>
      <w:r w:rsidRPr="00054EA6">
        <w:rPr>
          <w:rFonts w:ascii="Times New Roman" w:hAnsi="Times New Roman" w:cs="Times New Roman"/>
          <w:color w:val="auto"/>
          <w:sz w:val="26"/>
          <w:szCs w:val="26"/>
        </w:rPr>
        <w:t>документы в</w:t>
      </w:r>
      <w:r w:rsidRPr="00986B3E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F531DF" w:rsidRPr="00986B3E">
        <w:rPr>
          <w:rFonts w:ascii="Times New Roman" w:hAnsi="Times New Roman" w:cs="Times New Roman"/>
          <w:sz w:val="26"/>
          <w:szCs w:val="26"/>
        </w:rPr>
        <w:t>приложением №</w:t>
      </w:r>
      <w:r w:rsidRPr="00986B3E">
        <w:rPr>
          <w:rFonts w:ascii="Times New Roman" w:hAnsi="Times New Roman" w:cs="Times New Roman"/>
          <w:sz w:val="26"/>
          <w:szCs w:val="26"/>
        </w:rPr>
        <w:t xml:space="preserve"> 2 к настоящему Полож</w:t>
      </w:r>
      <w:r w:rsidR="00F531DF" w:rsidRPr="00986B3E">
        <w:rPr>
          <w:rFonts w:ascii="Times New Roman" w:hAnsi="Times New Roman" w:cs="Times New Roman"/>
          <w:sz w:val="26"/>
          <w:szCs w:val="26"/>
        </w:rPr>
        <w:t>ению в электронном виде</w:t>
      </w:r>
      <w:r w:rsidR="00986B3E" w:rsidRPr="00986B3E">
        <w:rPr>
          <w:rFonts w:ascii="Times New Roman" w:hAnsi="Times New Roman" w:cs="Times New Roman"/>
          <w:sz w:val="26"/>
          <w:szCs w:val="26"/>
        </w:rPr>
        <w:t xml:space="preserve"> (зашифрованным архивом) на адрес электронной </w:t>
      </w:r>
      <w:r w:rsidR="00986B3E" w:rsidRPr="00986B3E">
        <w:rPr>
          <w:rFonts w:ascii="Times New Roman" w:hAnsi="Times New Roman" w:cs="Times New Roman"/>
          <w:color w:val="auto"/>
          <w:sz w:val="26"/>
          <w:szCs w:val="26"/>
        </w:rPr>
        <w:t xml:space="preserve">почты </w:t>
      </w:r>
      <w:hyperlink r:id="rId8" w:history="1">
        <w:r w:rsidR="00986B3E" w:rsidRPr="00986B3E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mue-soc-obr@yandex.ru</w:t>
        </w:r>
      </w:hyperlink>
      <w:r w:rsidR="00986B3E" w:rsidRPr="00986B3E">
        <w:rPr>
          <w:rFonts w:ascii="Times New Roman" w:hAnsi="Times New Roman" w:cs="Times New Roman"/>
          <w:sz w:val="26"/>
          <w:szCs w:val="26"/>
        </w:rPr>
        <w:t xml:space="preserve"> с пометкой «Заявка на Грант талантливой молодёжи»</w:t>
      </w:r>
      <w:r w:rsidR="00F531DF" w:rsidRPr="00986B3E">
        <w:rPr>
          <w:rFonts w:ascii="Times New Roman" w:hAnsi="Times New Roman" w:cs="Times New Roman"/>
          <w:sz w:val="26"/>
          <w:szCs w:val="26"/>
        </w:rPr>
        <w:t>.</w:t>
      </w:r>
    </w:p>
    <w:p w:rsid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 xml:space="preserve">Представленные документы не возвращаются и хранятся в </w:t>
      </w:r>
      <w:r w:rsidR="00F531DF" w:rsidRPr="00525E87">
        <w:rPr>
          <w:rFonts w:ascii="Times New Roman" w:hAnsi="Times New Roman" w:cs="Times New Roman"/>
          <w:sz w:val="26"/>
          <w:szCs w:val="26"/>
        </w:rPr>
        <w:t xml:space="preserve">администрации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F531DF" w:rsidRPr="00525E87">
        <w:rPr>
          <w:rFonts w:ascii="Times New Roman" w:hAnsi="Times New Roman" w:cs="Times New Roman"/>
          <w:sz w:val="26"/>
          <w:szCs w:val="26"/>
        </w:rPr>
        <w:t>а</w:t>
      </w:r>
      <w:r w:rsidR="00E216B7" w:rsidRPr="00525E87">
        <w:rPr>
          <w:rFonts w:ascii="Times New Roman" w:hAnsi="Times New Roman" w:cs="Times New Roman"/>
          <w:sz w:val="26"/>
          <w:szCs w:val="26"/>
        </w:rPr>
        <w:t xml:space="preserve"> в</w:t>
      </w:r>
      <w:r w:rsidRPr="00525E87">
        <w:rPr>
          <w:rFonts w:ascii="Times New Roman" w:hAnsi="Times New Roman" w:cs="Times New Roman"/>
          <w:sz w:val="26"/>
          <w:szCs w:val="26"/>
        </w:rPr>
        <w:t xml:space="preserve"> течение одного года.</w:t>
      </w:r>
    </w:p>
    <w:p w:rsid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Конкурсный отбор ка</w:t>
      </w:r>
      <w:r w:rsidR="00F531DF" w:rsidRPr="00525E87">
        <w:rPr>
          <w:rFonts w:ascii="Times New Roman" w:hAnsi="Times New Roman" w:cs="Times New Roman"/>
          <w:sz w:val="26"/>
          <w:szCs w:val="26"/>
        </w:rPr>
        <w:t>ндидатов осуществляет Экспертная</w:t>
      </w:r>
      <w:r w:rsidR="002C55D0">
        <w:rPr>
          <w:rFonts w:ascii="Times New Roman" w:hAnsi="Times New Roman" w:cs="Times New Roman"/>
          <w:sz w:val="26"/>
          <w:szCs w:val="26"/>
        </w:rPr>
        <w:t xml:space="preserve"> </w:t>
      </w:r>
      <w:r w:rsidR="00F531DF" w:rsidRPr="00525E87">
        <w:rPr>
          <w:rFonts w:ascii="Times New Roman" w:hAnsi="Times New Roman" w:cs="Times New Roman"/>
          <w:sz w:val="26"/>
          <w:szCs w:val="26"/>
        </w:rPr>
        <w:t>комиссия</w:t>
      </w:r>
      <w:r w:rsidRPr="00525E87">
        <w:rPr>
          <w:rFonts w:ascii="Times New Roman" w:hAnsi="Times New Roman" w:cs="Times New Roman"/>
          <w:sz w:val="26"/>
          <w:szCs w:val="26"/>
        </w:rPr>
        <w:t xml:space="preserve"> в соответствии с критериями отбора согласно </w:t>
      </w:r>
      <w:r w:rsidR="00F531DF" w:rsidRPr="00525E87">
        <w:rPr>
          <w:rFonts w:ascii="Times New Roman" w:hAnsi="Times New Roman" w:cs="Times New Roman"/>
          <w:sz w:val="26"/>
          <w:szCs w:val="26"/>
        </w:rPr>
        <w:t>приложению №</w:t>
      </w:r>
      <w:r w:rsidRPr="00525E87">
        <w:rPr>
          <w:rFonts w:ascii="Times New Roman" w:hAnsi="Times New Roman" w:cs="Times New Roman"/>
          <w:sz w:val="26"/>
          <w:szCs w:val="26"/>
        </w:rPr>
        <w:t xml:space="preserve"> 1 к настоящему Положению</w:t>
      </w:r>
      <w:r w:rsidR="00DF4117">
        <w:rPr>
          <w:rFonts w:ascii="Times New Roman" w:hAnsi="Times New Roman" w:cs="Times New Roman"/>
          <w:sz w:val="26"/>
          <w:szCs w:val="26"/>
        </w:rPr>
        <w:t xml:space="preserve"> в период с 16 по 31 мая текущего года</w:t>
      </w:r>
      <w:r w:rsidRPr="00525E87">
        <w:rPr>
          <w:rFonts w:ascii="Times New Roman" w:hAnsi="Times New Roman" w:cs="Times New Roman"/>
          <w:sz w:val="26"/>
          <w:szCs w:val="26"/>
        </w:rPr>
        <w:t>.</w:t>
      </w:r>
    </w:p>
    <w:p w:rsidR="00525E87" w:rsidRPr="00DF411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4117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E216B7" w:rsidRPr="00DF4117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DF4117">
        <w:rPr>
          <w:rFonts w:ascii="Times New Roman" w:hAnsi="Times New Roman" w:cs="Times New Roman"/>
          <w:sz w:val="26"/>
          <w:szCs w:val="26"/>
        </w:rPr>
        <w:t xml:space="preserve"> могут включаться представители органов местного самоуправления, образовательных организаций, представители коллегиальных органов управле</w:t>
      </w:r>
      <w:r w:rsidR="00DF4117" w:rsidRPr="00DF4117">
        <w:rPr>
          <w:rFonts w:ascii="Times New Roman" w:hAnsi="Times New Roman" w:cs="Times New Roman"/>
          <w:sz w:val="26"/>
          <w:szCs w:val="26"/>
        </w:rPr>
        <w:t>ния образовательных организаций</w:t>
      </w:r>
      <w:r w:rsidRPr="00DF4117">
        <w:rPr>
          <w:rFonts w:ascii="Times New Roman" w:hAnsi="Times New Roman" w:cs="Times New Roman"/>
          <w:sz w:val="26"/>
          <w:szCs w:val="26"/>
        </w:rPr>
        <w:t>.</w:t>
      </w:r>
    </w:p>
    <w:p w:rsidR="00525E87" w:rsidRPr="00525E87" w:rsidRDefault="00E216B7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Члены Экспертной комиссии</w:t>
      </w:r>
      <w:r w:rsidR="003B33C0" w:rsidRPr="00525E87">
        <w:rPr>
          <w:rFonts w:ascii="Times New Roman" w:hAnsi="Times New Roman" w:cs="Times New Roman"/>
          <w:sz w:val="26"/>
          <w:szCs w:val="26"/>
        </w:rPr>
        <w:t xml:space="preserve"> осуществляют свою деятельность на общественных началах.</w:t>
      </w:r>
    </w:p>
    <w:p w:rsidR="00525E87" w:rsidRDefault="00E216B7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>Работу Экспертной комиссии</w:t>
      </w:r>
      <w:r w:rsidR="003B33C0" w:rsidRPr="00525E87">
        <w:rPr>
          <w:rFonts w:ascii="Times New Roman" w:hAnsi="Times New Roman" w:cs="Times New Roman"/>
          <w:sz w:val="26"/>
          <w:szCs w:val="26"/>
        </w:rPr>
        <w:t xml:space="preserve"> возглавляет председатель Экспертно</w:t>
      </w:r>
      <w:r w:rsidRPr="00525E87">
        <w:rPr>
          <w:rFonts w:ascii="Times New Roman" w:hAnsi="Times New Roman" w:cs="Times New Roman"/>
          <w:sz w:val="26"/>
          <w:szCs w:val="26"/>
        </w:rPr>
        <w:t>й комиссии</w:t>
      </w:r>
      <w:r w:rsidR="003B33C0" w:rsidRPr="00525E87">
        <w:rPr>
          <w:rFonts w:ascii="Times New Roman" w:hAnsi="Times New Roman" w:cs="Times New Roman"/>
          <w:sz w:val="26"/>
          <w:szCs w:val="26"/>
        </w:rPr>
        <w:t>, в его отсутствие - заместитель председателя Экспертно</w:t>
      </w:r>
      <w:r w:rsidRPr="00525E87">
        <w:rPr>
          <w:rFonts w:ascii="Times New Roman" w:hAnsi="Times New Roman" w:cs="Times New Roman"/>
          <w:sz w:val="26"/>
          <w:szCs w:val="26"/>
        </w:rPr>
        <w:t>й комиссии</w:t>
      </w:r>
      <w:r w:rsidR="003B33C0" w:rsidRPr="00525E87">
        <w:rPr>
          <w:rFonts w:ascii="Times New Roman" w:hAnsi="Times New Roman" w:cs="Times New Roman"/>
          <w:sz w:val="26"/>
          <w:szCs w:val="26"/>
        </w:rPr>
        <w:t>.</w:t>
      </w:r>
    </w:p>
    <w:p w:rsidR="00525E87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E216B7" w:rsidRPr="00525E87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525E87">
        <w:rPr>
          <w:rFonts w:ascii="Times New Roman" w:hAnsi="Times New Roman" w:cs="Times New Roman"/>
          <w:sz w:val="26"/>
          <w:szCs w:val="26"/>
        </w:rPr>
        <w:t xml:space="preserve"> осуществляет общее руководство, определяет порядок и график работы, функциональные обязанности членов </w:t>
      </w:r>
      <w:r w:rsidR="00E216B7" w:rsidRPr="00525E87">
        <w:rPr>
          <w:rFonts w:ascii="Times New Roman" w:hAnsi="Times New Roman" w:cs="Times New Roman"/>
          <w:sz w:val="26"/>
          <w:szCs w:val="26"/>
        </w:rPr>
        <w:lastRenderedPageBreak/>
        <w:t>Экспертной комиссии</w:t>
      </w:r>
      <w:r w:rsidRPr="00525E87">
        <w:rPr>
          <w:rFonts w:ascii="Times New Roman" w:hAnsi="Times New Roman" w:cs="Times New Roman"/>
          <w:sz w:val="26"/>
          <w:szCs w:val="26"/>
        </w:rPr>
        <w:t xml:space="preserve">, утверждает рабочую документацию и ведет заседания </w:t>
      </w:r>
      <w:r w:rsidR="00E216B7" w:rsidRPr="00525E87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525E87">
        <w:rPr>
          <w:rFonts w:ascii="Times New Roman" w:hAnsi="Times New Roman" w:cs="Times New Roman"/>
          <w:sz w:val="26"/>
          <w:szCs w:val="26"/>
        </w:rPr>
        <w:t>.</w:t>
      </w:r>
    </w:p>
    <w:p w:rsidR="00B4442B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5E87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E216B7" w:rsidRPr="00525E87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525E87">
        <w:rPr>
          <w:rFonts w:ascii="Times New Roman" w:hAnsi="Times New Roman" w:cs="Times New Roman"/>
          <w:sz w:val="26"/>
          <w:szCs w:val="26"/>
        </w:rPr>
        <w:t xml:space="preserve"> принимает документы и подготавливает материалы для заседаний </w:t>
      </w:r>
      <w:r w:rsidR="00E216B7" w:rsidRPr="00525E87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525E87">
        <w:rPr>
          <w:rFonts w:ascii="Times New Roman" w:hAnsi="Times New Roman" w:cs="Times New Roman"/>
          <w:sz w:val="26"/>
          <w:szCs w:val="26"/>
        </w:rPr>
        <w:t>.</w:t>
      </w:r>
    </w:p>
    <w:p w:rsidR="00B4442B" w:rsidRDefault="00E216B7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>Экспертная комиссия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 из числа своих членов </w:t>
      </w:r>
      <w:r w:rsidRPr="00B4442B">
        <w:rPr>
          <w:rFonts w:ascii="Times New Roman" w:hAnsi="Times New Roman" w:cs="Times New Roman"/>
          <w:sz w:val="26"/>
          <w:szCs w:val="26"/>
        </w:rPr>
        <w:t>назначает ответственных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 по числу номинаций, указанных в пункте 2 настоящего Положения. </w:t>
      </w:r>
      <w:r w:rsidR="005E3342" w:rsidRPr="00B4442B">
        <w:rPr>
          <w:rFonts w:ascii="Times New Roman" w:hAnsi="Times New Roman" w:cs="Times New Roman"/>
          <w:sz w:val="26"/>
          <w:szCs w:val="26"/>
        </w:rPr>
        <w:t>Ответственные члены</w:t>
      </w:r>
      <w:r w:rsidR="002C55D0">
        <w:rPr>
          <w:rFonts w:ascii="Times New Roman" w:hAnsi="Times New Roman" w:cs="Times New Roman"/>
          <w:sz w:val="26"/>
          <w:szCs w:val="26"/>
        </w:rPr>
        <w:t xml:space="preserve"> </w:t>
      </w:r>
      <w:r w:rsidRPr="00B4442B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="008D6CBA" w:rsidRPr="00B4442B">
        <w:rPr>
          <w:rFonts w:ascii="Times New Roman" w:hAnsi="Times New Roman" w:cs="Times New Roman"/>
          <w:sz w:val="26"/>
          <w:szCs w:val="26"/>
        </w:rPr>
        <w:t>, знакомя</w:t>
      </w:r>
      <w:r w:rsidR="003B33C0" w:rsidRPr="00B4442B">
        <w:rPr>
          <w:rFonts w:ascii="Times New Roman" w:hAnsi="Times New Roman" w:cs="Times New Roman"/>
          <w:sz w:val="26"/>
          <w:szCs w:val="26"/>
        </w:rPr>
        <w:t>тся со всеми документами, посту</w:t>
      </w:r>
      <w:r w:rsidR="005E3342" w:rsidRPr="00B4442B">
        <w:rPr>
          <w:rFonts w:ascii="Times New Roman" w:hAnsi="Times New Roman" w:cs="Times New Roman"/>
          <w:sz w:val="26"/>
          <w:szCs w:val="26"/>
        </w:rPr>
        <w:t>пившими на присуждение Гранта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 в соответствующей номинации.</w:t>
      </w:r>
    </w:p>
    <w:p w:rsidR="00C806AA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>При рассмотрении документов не допускается ситуация конфликта интересов, при которой член комиссии работает в организации-заявителе, состоит в родственных отношениях или в отношениях научного руководства либо соавторства с кандидатом.</w:t>
      </w:r>
    </w:p>
    <w:p w:rsidR="00D60F2F" w:rsidRPr="00D60F2F" w:rsidRDefault="003B33C0" w:rsidP="00D60F2F">
      <w:pPr>
        <w:pStyle w:val="a3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60F2F">
        <w:rPr>
          <w:rFonts w:ascii="Times New Roman" w:hAnsi="Times New Roman" w:cs="Times New Roman"/>
          <w:sz w:val="26"/>
          <w:szCs w:val="26"/>
        </w:rPr>
        <w:t xml:space="preserve">В этом случае председатель </w:t>
      </w:r>
      <w:r w:rsidR="00E216B7" w:rsidRPr="00D60F2F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D60F2F">
        <w:rPr>
          <w:rFonts w:ascii="Times New Roman" w:hAnsi="Times New Roman" w:cs="Times New Roman"/>
          <w:sz w:val="26"/>
          <w:szCs w:val="26"/>
        </w:rPr>
        <w:t xml:space="preserve"> производит необходимые изменения в составе комиссии.</w:t>
      </w:r>
    </w:p>
    <w:p w:rsidR="00D60F2F" w:rsidRPr="00D60F2F" w:rsidRDefault="003B33C0" w:rsidP="00D60F2F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60F2F">
        <w:rPr>
          <w:rFonts w:ascii="Times New Roman" w:hAnsi="Times New Roman" w:cs="Times New Roman"/>
          <w:sz w:val="26"/>
          <w:szCs w:val="26"/>
        </w:rPr>
        <w:t xml:space="preserve">Отбор кандидатов проводится по номинациям в соответствии с критериями отбора, указанными в </w:t>
      </w:r>
      <w:r w:rsidR="008D6CBA" w:rsidRPr="00D60F2F">
        <w:rPr>
          <w:rFonts w:ascii="Times New Roman" w:hAnsi="Times New Roman" w:cs="Times New Roman"/>
          <w:sz w:val="26"/>
          <w:szCs w:val="26"/>
        </w:rPr>
        <w:t>приложении №</w:t>
      </w:r>
      <w:r w:rsidRPr="00D60F2F">
        <w:rPr>
          <w:rFonts w:ascii="Times New Roman" w:hAnsi="Times New Roman" w:cs="Times New Roman"/>
          <w:sz w:val="26"/>
          <w:szCs w:val="26"/>
        </w:rPr>
        <w:t xml:space="preserve"> 1 к настоящему Положению.</w:t>
      </w:r>
      <w:r w:rsidR="00D60F2F" w:rsidRPr="00D60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06AA" w:rsidRPr="00D60F2F" w:rsidRDefault="00D60F2F" w:rsidP="00D60F2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60F2F">
        <w:rPr>
          <w:rFonts w:ascii="Times New Roman" w:hAnsi="Times New Roman" w:cs="Times New Roman"/>
          <w:sz w:val="26"/>
          <w:szCs w:val="26"/>
        </w:rPr>
        <w:t>При равенстве набранных баллов кандидатами, эксперты вправе простым большинством голосов вынести решение о присвоении дополнительного балла за достижения, полученные кандидатом в период с 1 мая предшествующего года по 30 апреля текущего года в соответствии с пунктом 4 приложения 2 к настоящему Положению.</w:t>
      </w:r>
    </w:p>
    <w:p w:rsidR="00B4442B" w:rsidRDefault="003B33C0" w:rsidP="00D60F2F">
      <w:pPr>
        <w:pStyle w:val="a3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60F2F">
        <w:rPr>
          <w:rFonts w:ascii="Times New Roman" w:hAnsi="Times New Roman" w:cs="Times New Roman"/>
          <w:sz w:val="26"/>
          <w:szCs w:val="26"/>
        </w:rPr>
        <w:t xml:space="preserve">Результаты оценки в баллах по каждому кандидату фиксируются в оценочном листе, который подписывается </w:t>
      </w:r>
      <w:r w:rsidR="00DF4117" w:rsidRPr="00D60F2F">
        <w:rPr>
          <w:rFonts w:ascii="Times New Roman" w:hAnsi="Times New Roman" w:cs="Times New Roman"/>
          <w:sz w:val="26"/>
          <w:szCs w:val="26"/>
        </w:rPr>
        <w:t>ответственным членом Экспертной комиссии</w:t>
      </w:r>
      <w:r w:rsidRPr="00D60F2F">
        <w:rPr>
          <w:rFonts w:ascii="Times New Roman" w:hAnsi="Times New Roman" w:cs="Times New Roman"/>
          <w:sz w:val="26"/>
          <w:szCs w:val="26"/>
        </w:rPr>
        <w:t xml:space="preserve"> и передается секретарю </w:t>
      </w:r>
      <w:r w:rsidR="00E216B7" w:rsidRPr="00D60F2F">
        <w:rPr>
          <w:rFonts w:ascii="Times New Roman" w:hAnsi="Times New Roman" w:cs="Times New Roman"/>
          <w:sz w:val="26"/>
          <w:szCs w:val="26"/>
        </w:rPr>
        <w:t>Экспертной</w:t>
      </w:r>
      <w:r w:rsidR="00E216B7" w:rsidRPr="00B4442B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B4442B">
        <w:rPr>
          <w:rFonts w:ascii="Times New Roman" w:hAnsi="Times New Roman" w:cs="Times New Roman"/>
          <w:sz w:val="26"/>
          <w:szCs w:val="26"/>
        </w:rPr>
        <w:t>.</w:t>
      </w:r>
    </w:p>
    <w:p w:rsidR="00B4442B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>Оценка, выставляемая кандидатам членами комиссии, определяется как средний балл (отношение суммы баллов, выставленных отдельными экспертами, к их общему количеству). На основании результатов экспертизы формируется рейтинговая таблица кандидатов конкурса по каждой номинации.</w:t>
      </w:r>
    </w:p>
    <w:p w:rsidR="00B4442B" w:rsidRDefault="00E216B7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>Экспертная комиссия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 на основании рейтинговых таблиц по номинациям формирует общий список </w:t>
      </w:r>
      <w:r w:rsidR="005E3342" w:rsidRPr="00B4442B">
        <w:rPr>
          <w:rFonts w:ascii="Times New Roman" w:hAnsi="Times New Roman" w:cs="Times New Roman"/>
          <w:sz w:val="26"/>
          <w:szCs w:val="26"/>
        </w:rPr>
        <w:t xml:space="preserve">номинантов на Грант 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с указанием количества выставленных кандидатам баллов </w:t>
      </w:r>
      <w:r w:rsidR="00DF4117">
        <w:rPr>
          <w:rFonts w:ascii="Times New Roman" w:hAnsi="Times New Roman" w:cs="Times New Roman"/>
          <w:sz w:val="26"/>
          <w:szCs w:val="26"/>
        </w:rPr>
        <w:t>и в течение пяти дней</w:t>
      </w:r>
      <w:r w:rsidR="003B33C0" w:rsidRPr="00B4442B">
        <w:rPr>
          <w:rFonts w:ascii="Times New Roman" w:hAnsi="Times New Roman" w:cs="Times New Roman"/>
          <w:sz w:val="26"/>
          <w:szCs w:val="26"/>
        </w:rPr>
        <w:t xml:space="preserve"> представляет его в </w:t>
      </w:r>
      <w:r w:rsidR="005E3342" w:rsidRPr="00B4442B">
        <w:rPr>
          <w:rFonts w:ascii="Times New Roman" w:hAnsi="Times New Roman" w:cs="Times New Roman"/>
          <w:sz w:val="26"/>
          <w:szCs w:val="26"/>
        </w:rPr>
        <w:t xml:space="preserve">администрацию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5E3342" w:rsidRPr="00B4442B">
        <w:rPr>
          <w:rFonts w:ascii="Times New Roman" w:hAnsi="Times New Roman" w:cs="Times New Roman"/>
          <w:sz w:val="26"/>
          <w:szCs w:val="26"/>
        </w:rPr>
        <w:t>а.</w:t>
      </w:r>
    </w:p>
    <w:p w:rsidR="00B4442B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>Информация о прохождении экспертизы строго конфиденциальна; члены комиссии и другие сотрудники, имеющие к ней отношение, не имеют права ее разглашать.</w:t>
      </w:r>
    </w:p>
    <w:p w:rsidR="00B4442B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216B7" w:rsidRPr="00B4442B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B4442B">
        <w:rPr>
          <w:rFonts w:ascii="Times New Roman" w:hAnsi="Times New Roman" w:cs="Times New Roman"/>
          <w:sz w:val="26"/>
          <w:szCs w:val="26"/>
        </w:rPr>
        <w:t xml:space="preserve"> принимаются простым большинством голосов от списочного состава </w:t>
      </w:r>
      <w:r w:rsidR="00E216B7" w:rsidRPr="00B4442B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B4442B">
        <w:rPr>
          <w:rFonts w:ascii="Times New Roman" w:hAnsi="Times New Roman" w:cs="Times New Roman"/>
          <w:sz w:val="26"/>
          <w:szCs w:val="26"/>
        </w:rPr>
        <w:t xml:space="preserve">. При равенстве голосов председатель </w:t>
      </w:r>
      <w:r w:rsidR="00E216B7" w:rsidRPr="00B4442B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B4442B">
        <w:rPr>
          <w:rFonts w:ascii="Times New Roman" w:hAnsi="Times New Roman" w:cs="Times New Roman"/>
          <w:sz w:val="26"/>
          <w:szCs w:val="26"/>
        </w:rPr>
        <w:t xml:space="preserve"> пользуется правом решающего голоса.</w:t>
      </w:r>
    </w:p>
    <w:p w:rsidR="00B4442B" w:rsidRDefault="003B33C0" w:rsidP="00192A19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4442B">
        <w:rPr>
          <w:rFonts w:ascii="Times New Roman" w:hAnsi="Times New Roman" w:cs="Times New Roman"/>
          <w:sz w:val="26"/>
          <w:szCs w:val="26"/>
        </w:rPr>
        <w:t xml:space="preserve">Решение о присуждении </w:t>
      </w:r>
      <w:r w:rsidR="00C806AA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B4442B">
        <w:rPr>
          <w:rFonts w:ascii="Times New Roman" w:hAnsi="Times New Roman" w:cs="Times New Roman"/>
          <w:sz w:val="26"/>
          <w:szCs w:val="26"/>
        </w:rPr>
        <w:t xml:space="preserve">принимает </w:t>
      </w:r>
      <w:r w:rsidR="005E3342" w:rsidRPr="00B4442B">
        <w:rPr>
          <w:rFonts w:ascii="Times New Roman" w:hAnsi="Times New Roman" w:cs="Times New Roman"/>
          <w:sz w:val="26"/>
          <w:szCs w:val="26"/>
        </w:rPr>
        <w:t xml:space="preserve">администрация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5E3342" w:rsidRPr="00B4442B">
        <w:rPr>
          <w:rFonts w:ascii="Times New Roman" w:hAnsi="Times New Roman" w:cs="Times New Roman"/>
          <w:sz w:val="26"/>
          <w:szCs w:val="26"/>
        </w:rPr>
        <w:t>а</w:t>
      </w:r>
      <w:r w:rsidR="00054EA6">
        <w:rPr>
          <w:rFonts w:ascii="Times New Roman" w:hAnsi="Times New Roman" w:cs="Times New Roman"/>
          <w:sz w:val="26"/>
          <w:szCs w:val="26"/>
        </w:rPr>
        <w:t>,</w:t>
      </w:r>
      <w:r w:rsidR="002C55D0">
        <w:rPr>
          <w:rFonts w:ascii="Times New Roman" w:hAnsi="Times New Roman" w:cs="Times New Roman"/>
          <w:sz w:val="26"/>
          <w:szCs w:val="26"/>
        </w:rPr>
        <w:t xml:space="preserve"> </w:t>
      </w:r>
      <w:r w:rsidRPr="00B4442B">
        <w:rPr>
          <w:rFonts w:ascii="Times New Roman" w:hAnsi="Times New Roman" w:cs="Times New Roman"/>
          <w:sz w:val="26"/>
          <w:szCs w:val="26"/>
        </w:rPr>
        <w:t>на осно</w:t>
      </w:r>
      <w:r w:rsidR="005E3342" w:rsidRPr="00B4442B">
        <w:rPr>
          <w:rFonts w:ascii="Times New Roman" w:hAnsi="Times New Roman" w:cs="Times New Roman"/>
          <w:sz w:val="26"/>
          <w:szCs w:val="26"/>
        </w:rPr>
        <w:t>вании представленного Экспертной комиссии</w:t>
      </w:r>
      <w:r w:rsidRPr="00B4442B">
        <w:rPr>
          <w:rFonts w:ascii="Times New Roman" w:hAnsi="Times New Roman" w:cs="Times New Roman"/>
          <w:sz w:val="26"/>
          <w:szCs w:val="26"/>
        </w:rPr>
        <w:t xml:space="preserve"> списка </w:t>
      </w:r>
      <w:r w:rsidR="005E3342" w:rsidRPr="00B4442B">
        <w:rPr>
          <w:rFonts w:ascii="Times New Roman" w:hAnsi="Times New Roman" w:cs="Times New Roman"/>
          <w:sz w:val="26"/>
          <w:szCs w:val="26"/>
        </w:rPr>
        <w:t>номинантов на Грант</w:t>
      </w:r>
      <w:r w:rsidRPr="00B4442B">
        <w:rPr>
          <w:rFonts w:ascii="Times New Roman" w:hAnsi="Times New Roman" w:cs="Times New Roman"/>
          <w:sz w:val="26"/>
          <w:szCs w:val="26"/>
        </w:rPr>
        <w:t xml:space="preserve"> по принципу наибольшего количества баллов в течение пяти дней со дня представления списка.</w:t>
      </w:r>
    </w:p>
    <w:p w:rsidR="00AF3E1E" w:rsidRPr="00AF3E1E" w:rsidRDefault="00AF3E1E" w:rsidP="00AF3E1E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F3E1E">
        <w:rPr>
          <w:rFonts w:ascii="Times New Roman" w:hAnsi="Times New Roman" w:cs="Times New Roman"/>
          <w:sz w:val="26"/>
          <w:szCs w:val="26"/>
        </w:rPr>
        <w:t>Стипендия не присуждается, если кандидату в текущем году присуждалась или планируется к присуждению стипендия или премия для поддержки талантливой молодежи.</w:t>
      </w:r>
    </w:p>
    <w:p w:rsidR="005A20C3" w:rsidRDefault="00C806AA" w:rsidP="00AF3E1E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F3E1E">
        <w:rPr>
          <w:rFonts w:ascii="Times New Roman" w:hAnsi="Times New Roman" w:cs="Times New Roman"/>
          <w:sz w:val="26"/>
          <w:szCs w:val="26"/>
        </w:rPr>
        <w:t>Грант</w:t>
      </w:r>
      <w:r w:rsidR="003B33C0" w:rsidRPr="00AF3E1E">
        <w:rPr>
          <w:rFonts w:ascii="Times New Roman" w:hAnsi="Times New Roman" w:cs="Times New Roman"/>
          <w:sz w:val="26"/>
          <w:szCs w:val="26"/>
        </w:rPr>
        <w:t xml:space="preserve"> выплачивается единовременно на основании </w:t>
      </w:r>
      <w:r w:rsidR="008D6CBA" w:rsidRPr="00AF3E1E">
        <w:rPr>
          <w:rFonts w:ascii="Times New Roman" w:hAnsi="Times New Roman" w:cs="Times New Roman"/>
          <w:sz w:val="26"/>
          <w:szCs w:val="26"/>
        </w:rPr>
        <w:t xml:space="preserve">распоряжения администрации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8D6CBA" w:rsidRPr="00AF3E1E">
        <w:rPr>
          <w:rFonts w:ascii="Times New Roman" w:hAnsi="Times New Roman" w:cs="Times New Roman"/>
          <w:sz w:val="26"/>
          <w:szCs w:val="26"/>
        </w:rPr>
        <w:t>а.</w:t>
      </w:r>
    </w:p>
    <w:p w:rsidR="0088359A" w:rsidRDefault="0088359A" w:rsidP="008835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59A" w:rsidRPr="0088359A" w:rsidRDefault="0088359A" w:rsidP="008835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муниципальном Гранте способной и </w:t>
      </w: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талантливой молодежи «За особые успехи </w:t>
      </w: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интеллектуальной, художественно-творческой,</w:t>
      </w:r>
    </w:p>
    <w:p w:rsidR="001943DE" w:rsidRDefault="001943DE" w:rsidP="001943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спортивной и общественной деятельности»</w:t>
      </w:r>
    </w:p>
    <w:p w:rsidR="001943DE" w:rsidRDefault="001943DE" w:rsidP="00C806AA">
      <w:pPr>
        <w:pStyle w:val="ConsPlusTitle"/>
        <w:jc w:val="center"/>
      </w:pP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КРИТЕРИИ КОНКУРСНОГО ОТБОРА</w:t>
      </w: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Критерии</w:t>
      </w: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кон</w:t>
      </w:r>
      <w:r w:rsidR="00192A19">
        <w:rPr>
          <w:rFonts w:ascii="Times New Roman" w:hAnsi="Times New Roman" w:cs="Times New Roman"/>
          <w:sz w:val="26"/>
          <w:szCs w:val="26"/>
        </w:rPr>
        <w:t>курсного отбора по направлению «</w:t>
      </w:r>
      <w:r w:rsidRPr="001943DE">
        <w:rPr>
          <w:rFonts w:ascii="Times New Roman" w:hAnsi="Times New Roman" w:cs="Times New Roman"/>
          <w:sz w:val="26"/>
          <w:szCs w:val="26"/>
        </w:rPr>
        <w:t>Социально</w:t>
      </w: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значи</w:t>
      </w:r>
      <w:r w:rsidR="00192A19">
        <w:rPr>
          <w:rFonts w:ascii="Times New Roman" w:hAnsi="Times New Roman" w:cs="Times New Roman"/>
          <w:sz w:val="26"/>
          <w:szCs w:val="26"/>
        </w:rPr>
        <w:t>мая и общественная деятельность»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Категориями кандидатов являются обучающиеся общеобразовательных </w:t>
      </w:r>
      <w:r w:rsidR="001943DE">
        <w:rPr>
          <w:rFonts w:ascii="Times New Roman" w:hAnsi="Times New Roman" w:cs="Times New Roman"/>
          <w:sz w:val="26"/>
          <w:szCs w:val="26"/>
        </w:rPr>
        <w:t xml:space="preserve">учреждений и учреждений дополнительного образования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1943DE">
        <w:rPr>
          <w:rFonts w:ascii="Times New Roman" w:hAnsi="Times New Roman" w:cs="Times New Roman"/>
          <w:sz w:val="26"/>
          <w:szCs w:val="26"/>
        </w:rPr>
        <w:t>а</w:t>
      </w:r>
      <w:r w:rsidRPr="001943DE">
        <w:rPr>
          <w:rFonts w:ascii="Times New Roman" w:hAnsi="Times New Roman" w:cs="Times New Roman"/>
          <w:sz w:val="26"/>
          <w:szCs w:val="26"/>
        </w:rPr>
        <w:t xml:space="preserve">: лидеры или руководители общественных, школьных, муниципальных объединений, ученического самоуправления, авторы реализованных (реализуемых) социальных проектов, добровольцы (волонтеры), имеющие стаж работы или опыт участия в данной деятельности не менее 2-х лет, победители региональных, </w:t>
      </w:r>
      <w:r w:rsidR="00333D01">
        <w:rPr>
          <w:rFonts w:ascii="Times New Roman" w:hAnsi="Times New Roman" w:cs="Times New Roman"/>
          <w:sz w:val="26"/>
          <w:szCs w:val="26"/>
        </w:rPr>
        <w:t>окруж</w:t>
      </w:r>
      <w:r w:rsidRPr="001943DE">
        <w:rPr>
          <w:rFonts w:ascii="Times New Roman" w:hAnsi="Times New Roman" w:cs="Times New Roman"/>
          <w:sz w:val="26"/>
          <w:szCs w:val="26"/>
        </w:rPr>
        <w:t>ных мероприятий, направленных на выявление одаренных детей и талантливой молодежи в данном направлении.</w:t>
      </w:r>
    </w:p>
    <w:p w:rsidR="00C806AA" w:rsidRPr="001943DE" w:rsidRDefault="00192A19" w:rsidP="001943D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Кандидаты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на присуждение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оцениваются по балльной системе на основании представленных портфолио.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4286"/>
        <w:gridCol w:w="4810"/>
      </w:tblGrid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1943DE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критериев отбора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Критерии для расчета количества баллов</w:t>
            </w:r>
          </w:p>
        </w:tc>
      </w:tr>
      <w:tr w:rsidR="00C806AA" w:rsidRPr="001943DE" w:rsidTr="002C55D0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качестве к</w:t>
            </w:r>
            <w:r w:rsidR="001943DE">
              <w:rPr>
                <w:rFonts w:ascii="Times New Roman" w:hAnsi="Times New Roman" w:cs="Times New Roman"/>
                <w:sz w:val="26"/>
                <w:szCs w:val="26"/>
              </w:rPr>
              <w:t>ритериев оценки по направлению «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Социально значи</w:t>
            </w:r>
            <w:r w:rsidR="001943DE">
              <w:rPr>
                <w:rFonts w:ascii="Times New Roman" w:hAnsi="Times New Roman" w:cs="Times New Roman"/>
                <w:sz w:val="26"/>
                <w:szCs w:val="26"/>
              </w:rPr>
              <w:t>мая и общественная деятельность»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оценивается следующее: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документов, подтверждающих результативность социально значимой деятельности (благодарственные письма, свидетельства, дипломы и т.п.), экспертные заключения (отзывы) на реализованные социально значимые проекты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Участие в деятельности детских (молодежных) общественных объединений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Лидер детского (молодежного) общественного объединения (волонтерского движения, 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ученического самоуправления и т.п.)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Участник детского (молодежного) общественного объединения (волонтерского движения, ученического самоуправления и т.п.)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Участие в создании и реализации социально значимых проектов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Автор / один из соавторов реализованного (реализуемого) социально значимого проекта: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каждый новый проект автор / один из соавторов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 / 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 / 20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35 баллов / 30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45 баллов / 40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50 баллов / 55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Участник реализации социально значимого проекта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Распространение положительного опыта социально значимой деятельности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собственных публикаций о социально значимой и общественной деятельности, в том числе электронных (при наличии активной ссылки) (предоставляются копии публикаций)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Выступление с докладом на конференциях, слетах и т.п. учитывается 1 выступление высшего уровня Требования к мероприятию: наличие общедоступной информации о Мероприятии, содержащей сведения об организаторах, целях и задачах мероприятия, об этапах и о сроках проведения мероприятия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ведение групповой работы в лагерях, на слетах и т.п. учитывается 1 лагерь, слет высшего уровня Требования к мероприятию: наличие 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общедоступной информации о мероприятии, содержащей сведения об организаторах, целях и задачах мероприятия, об этапах и о сроках проведения мероприятия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2C55D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Критерии конкурсного отбора</w:t>
      </w:r>
    </w:p>
    <w:p w:rsidR="00C806AA" w:rsidRPr="001943DE" w:rsidRDefault="001943DE" w:rsidP="001943D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направлению «</w:t>
      </w:r>
      <w:r w:rsidR="00C806AA" w:rsidRPr="001943DE">
        <w:rPr>
          <w:rFonts w:ascii="Times New Roman" w:hAnsi="Times New Roman" w:cs="Times New Roman"/>
          <w:sz w:val="26"/>
          <w:szCs w:val="26"/>
        </w:rPr>
        <w:t>Художе</w:t>
      </w:r>
      <w:r>
        <w:rPr>
          <w:rFonts w:ascii="Times New Roman" w:hAnsi="Times New Roman" w:cs="Times New Roman"/>
          <w:sz w:val="26"/>
          <w:szCs w:val="26"/>
        </w:rPr>
        <w:t>ственно-творческая деятельность»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Категориями кандидатов являются </w:t>
      </w:r>
      <w:r w:rsidR="00192A19">
        <w:rPr>
          <w:rFonts w:ascii="Times New Roman" w:hAnsi="Times New Roman" w:cs="Times New Roman"/>
          <w:sz w:val="26"/>
          <w:szCs w:val="26"/>
        </w:rPr>
        <w:t xml:space="preserve">обучающиеся общеобразовательных учреждений и учреждений дополнительного образования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192A19">
        <w:rPr>
          <w:rFonts w:ascii="Times New Roman" w:hAnsi="Times New Roman" w:cs="Times New Roman"/>
          <w:sz w:val="26"/>
          <w:szCs w:val="26"/>
        </w:rPr>
        <w:t>а:</w:t>
      </w:r>
      <w:r w:rsidRPr="001943DE">
        <w:rPr>
          <w:rFonts w:ascii="Times New Roman" w:hAnsi="Times New Roman" w:cs="Times New Roman"/>
          <w:sz w:val="26"/>
          <w:szCs w:val="26"/>
        </w:rPr>
        <w:t xml:space="preserve"> проявившие себя в различных областях искусства, декоративно-прикладного и народного творчества - победители и призеры </w:t>
      </w:r>
      <w:r w:rsidR="00333D01">
        <w:rPr>
          <w:rFonts w:ascii="Times New Roman" w:hAnsi="Times New Roman" w:cs="Times New Roman"/>
          <w:sz w:val="26"/>
          <w:szCs w:val="26"/>
        </w:rPr>
        <w:t>окруж</w:t>
      </w:r>
      <w:r w:rsidRPr="001943DE">
        <w:rPr>
          <w:rFonts w:ascii="Times New Roman" w:hAnsi="Times New Roman" w:cs="Times New Roman"/>
          <w:sz w:val="26"/>
          <w:szCs w:val="26"/>
        </w:rPr>
        <w:t>ных, республиканских, межрегиональных, всероссийских и международных мероприятий, направленных на выявление одаренных детей и талантливой молодежи в данной номинации, авторы публикаций творческих работ (статья, книга, стихи, рассказы и др.).</w:t>
      </w:r>
    </w:p>
    <w:p w:rsidR="00C806AA" w:rsidRPr="001943DE" w:rsidRDefault="00192A19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Кандидаты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на присуждение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оцениваются по балльной системе на основании представленных портфолио.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632"/>
        <w:gridCol w:w="1486"/>
        <w:gridCol w:w="1486"/>
        <w:gridCol w:w="1487"/>
      </w:tblGrid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192A19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критериев отбора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Критерии для расчета количества баллов</w:t>
            </w:r>
          </w:p>
        </w:tc>
      </w:tr>
      <w:tr w:rsidR="00C806AA" w:rsidRPr="001943DE" w:rsidTr="005A20C3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качестве к</w:t>
            </w:r>
            <w:r w:rsidR="00192A19">
              <w:rPr>
                <w:rFonts w:ascii="Times New Roman" w:hAnsi="Times New Roman" w:cs="Times New Roman"/>
                <w:sz w:val="26"/>
                <w:szCs w:val="26"/>
              </w:rPr>
              <w:t>ритериев оценки по направлению «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Художе</w:t>
            </w:r>
            <w:r w:rsidR="00192A19">
              <w:rPr>
                <w:rFonts w:ascii="Times New Roman" w:hAnsi="Times New Roman" w:cs="Times New Roman"/>
                <w:sz w:val="26"/>
                <w:szCs w:val="26"/>
              </w:rPr>
              <w:t>ственно-творческая деятельность»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оценивается следующее: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дипломов, грамот конкурсных мероприятий, выставок, фестивалей.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Учитывается 1 лучшее достижение мероприятия наивысшего уровня.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Требования к мероприятию: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- наличие общедоступного положения о мероприятии,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зачета;</w:t>
            </w:r>
          </w:p>
          <w:p w:rsidR="00C806AA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- размещение информации о мероприятии (положение, сроки проведения, итоги и т.д.) на официальном сайте организатора в информационно-телекоммуникационной сети Интернет</w:t>
            </w:r>
            <w:r w:rsidR="005A20C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20C3" w:rsidRPr="005A20C3" w:rsidRDefault="005A20C3" w:rsidP="005A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ссылка на видеозапись конкурсного мероприятия и конкурсную работу в информационно-телекоммуникационной сети Интернет (не допускается оценивание достижений, полученных за одну видеозапись более 1 раза)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уровень мероприятия \ достижение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5A20C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Гран-при/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(статус муниципального мероприятие получает при согласовании положения о мероприятии органом местного самоуправления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а / городского округа)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(статус республиканского мероприятие получает при согласовании положения о мероприятии органом государственной власти Республики Карелия, в мероприятии принимают участие представители не менее 3 муниципальных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ов / городских округов Республики Карелия)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30 баллов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(статус межрегионального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субъектов Российской Федерации)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45 баллов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40 баллов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35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(статус всероссийского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4 субъектов Российской Федерации)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60 баллов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55 баллов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50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(статус международного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зарубежных стран)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75 баллов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70 баллов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65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публикаций творческих работ в периодических изданиях, в том числе электронных (при наличии активной ссылки) (предоставляются копии публикаций)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каждую публикацию с новой темой / материалом лично / в соавторстве 30 баллов / 15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Издание сборника творческих работ (предоставляется сборник работ или его копия)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каждый сборник с новой темой / материалом лично / в соавторстве 60 баллов / 30 баллов</w:t>
            </w:r>
          </w:p>
        </w:tc>
      </w:tr>
      <w:tr w:rsidR="00C806AA" w:rsidRPr="001943DE" w:rsidTr="005A20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Организация персональной выставки (предоставляются подтверждающие документы)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каждую выставку с новой темой / материалом лично / в соавторстве 60 баллов / 30 баллов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2A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Критерии конкурсного отбора</w:t>
      </w:r>
    </w:p>
    <w:p w:rsidR="00C806AA" w:rsidRPr="001943DE" w:rsidRDefault="00192A19" w:rsidP="00192A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направлению «Спортивная деятельность»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Категориями кандидатов являются </w:t>
      </w:r>
      <w:r w:rsidR="00192A19">
        <w:rPr>
          <w:rFonts w:ascii="Times New Roman" w:hAnsi="Times New Roman" w:cs="Times New Roman"/>
          <w:sz w:val="26"/>
          <w:szCs w:val="26"/>
        </w:rPr>
        <w:t xml:space="preserve">обучающиеся общеобразовательных учреждений и учреждений дополнительного образования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192A19">
        <w:rPr>
          <w:rFonts w:ascii="Times New Roman" w:hAnsi="Times New Roman" w:cs="Times New Roman"/>
          <w:sz w:val="26"/>
          <w:szCs w:val="26"/>
        </w:rPr>
        <w:t xml:space="preserve">а: </w:t>
      </w:r>
      <w:r w:rsidRPr="001943DE">
        <w:rPr>
          <w:rFonts w:ascii="Times New Roman" w:hAnsi="Times New Roman" w:cs="Times New Roman"/>
          <w:sz w:val="26"/>
          <w:szCs w:val="26"/>
        </w:rPr>
        <w:t>победители и призеры муниципальных, региональных, межрегиональных, всероссийских и международных официальных спортивных мероприятий.</w:t>
      </w:r>
    </w:p>
    <w:p w:rsidR="00C806AA" w:rsidRPr="001943DE" w:rsidRDefault="00192A19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Кандидаты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на присуждение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оцениваются по балльной системе на основании представленных портфолио.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1238"/>
        <w:gridCol w:w="1243"/>
        <w:gridCol w:w="2125"/>
      </w:tblGrid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192A19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критериев отбора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Критерии для расчета количества баллов</w:t>
            </w:r>
          </w:p>
        </w:tc>
      </w:tr>
      <w:tr w:rsidR="00C806AA" w:rsidRPr="001943DE" w:rsidTr="00190DDB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качестве к</w:t>
            </w:r>
            <w:r w:rsidR="00192A19">
              <w:rPr>
                <w:rFonts w:ascii="Times New Roman" w:hAnsi="Times New Roman" w:cs="Times New Roman"/>
                <w:sz w:val="26"/>
                <w:szCs w:val="26"/>
              </w:rPr>
              <w:t>ритериев оценки по направлению «Спортивная деятельность»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оценивается следующее: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дипломов, грамот спортивных мероприятий.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Учитывается 1 лучшее достижение мероприятия наивысшего уровня.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Требования к мероприятию: включение спортивного мероприятия в Единый календарный план межрегиональных, всероссийских и междуна</w:t>
            </w:r>
            <w:r w:rsidR="006F2A63">
              <w:rPr>
                <w:rFonts w:ascii="Times New Roman" w:hAnsi="Times New Roman" w:cs="Times New Roman"/>
                <w:sz w:val="26"/>
                <w:szCs w:val="26"/>
              </w:rPr>
              <w:t>родных физкультурных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и спортивных мероприятий, Календарный план физкультурных мероприятий и спортивных мероприятий Республики Карелия, календарные планы муниципальных образований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уровень мероприятия \ достижение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муниципального уровня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30 баллов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45 баллов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40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35 баллов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60 баллов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55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50 баллов</w:t>
            </w:r>
          </w:p>
        </w:tc>
      </w:tr>
      <w:tr w:rsidR="00C806AA" w:rsidRPr="001943DE" w:rsidTr="00190DD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75 баллов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70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65 баллов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2A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Критерии конкурсного отбора по направлению</w:t>
      </w:r>
    </w:p>
    <w:p w:rsidR="00C806AA" w:rsidRPr="001943DE" w:rsidRDefault="00192A19" w:rsidP="00192A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Интеллектуальная и </w:t>
      </w:r>
      <w:r>
        <w:rPr>
          <w:rFonts w:ascii="Times New Roman" w:hAnsi="Times New Roman" w:cs="Times New Roman"/>
          <w:sz w:val="26"/>
          <w:szCs w:val="26"/>
        </w:rPr>
        <w:t>научно-техническая деятельность»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Категориями кандидатов являются </w:t>
      </w:r>
      <w:r w:rsidR="00192A19">
        <w:rPr>
          <w:rFonts w:ascii="Times New Roman" w:hAnsi="Times New Roman" w:cs="Times New Roman"/>
          <w:sz w:val="26"/>
          <w:szCs w:val="26"/>
        </w:rPr>
        <w:t xml:space="preserve">обучающиеся общеобразовательных учреждений и учреждений дополнительного образования Муезерского муниципального </w:t>
      </w:r>
      <w:r w:rsidR="007B44D1">
        <w:rPr>
          <w:rFonts w:ascii="Times New Roman" w:hAnsi="Times New Roman" w:cs="Times New Roman"/>
          <w:sz w:val="26"/>
          <w:szCs w:val="26"/>
        </w:rPr>
        <w:t>округ</w:t>
      </w:r>
      <w:r w:rsidR="00192A19">
        <w:rPr>
          <w:rFonts w:ascii="Times New Roman" w:hAnsi="Times New Roman" w:cs="Times New Roman"/>
          <w:sz w:val="26"/>
          <w:szCs w:val="26"/>
        </w:rPr>
        <w:t xml:space="preserve">а: </w:t>
      </w:r>
      <w:r w:rsidRPr="001943DE">
        <w:rPr>
          <w:rFonts w:ascii="Times New Roman" w:hAnsi="Times New Roman" w:cs="Times New Roman"/>
          <w:sz w:val="26"/>
          <w:szCs w:val="26"/>
        </w:rPr>
        <w:lastRenderedPageBreak/>
        <w:t>победители и призеры муниципальных, республиканских, межрегиональных, всероссийских и международных предметных олимпиад, конкурсов, конференций, авторы собственного проекта научно-технического или исследовательского характера, авторы публикаций в научно-популярных изданиях (статья, книга).</w:t>
      </w:r>
    </w:p>
    <w:p w:rsidR="00C806AA" w:rsidRPr="001943DE" w:rsidRDefault="00192A19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Кандидаты на присуждение Гранта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оцениваются по балльной системе на основании представленных портфолио.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4675"/>
        <w:gridCol w:w="1186"/>
        <w:gridCol w:w="1238"/>
        <w:gridCol w:w="2130"/>
      </w:tblGrid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192A19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критериев отбора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Критерии для расчета количества баллов</w:t>
            </w:r>
          </w:p>
        </w:tc>
      </w:tr>
      <w:tr w:rsidR="00C806AA" w:rsidRPr="001943DE" w:rsidTr="00190DDB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качестве к</w:t>
            </w:r>
            <w:r w:rsidR="00192A19">
              <w:rPr>
                <w:rFonts w:ascii="Times New Roman" w:hAnsi="Times New Roman" w:cs="Times New Roman"/>
                <w:sz w:val="26"/>
                <w:szCs w:val="26"/>
              </w:rPr>
              <w:t>ритериев оценки по направлению «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Интеллектуальная и </w:t>
            </w:r>
            <w:r w:rsidR="00192A19">
              <w:rPr>
                <w:rFonts w:ascii="Times New Roman" w:hAnsi="Times New Roman" w:cs="Times New Roman"/>
                <w:sz w:val="26"/>
                <w:szCs w:val="26"/>
              </w:rPr>
              <w:t>научно-техническая деятельность»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оценивается следующее: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дипломов, грамот конкурсных мероприятий, выставок, фестивалей.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Учитывается 1 лучшее достижение мероприятия наивысшего уровня.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Требования к мероприятию: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- наличие общедоступного положения о мероприятии,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зачета;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- размещение информации о мероприятии (положение, сроки проведения, итоги и т.д.) на официальном сайте организатора в информационно-телекоммуникационной сети Интернет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уровень мероприятия \ достижение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уровня (статус муниципального мероприятие получает при согласовании положения о мероприятии органом местного самоуправления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а / городского округа)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15 баллов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республиканского уровня (статус республиканского мероприятие получает при согласовании положения о мероприятии органом государственной власти Республики Карелия, в мероприятии принимают участие представители не менее 3 муниципальных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ов / городских округов Республики Карелия)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30 баллов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25 баллов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20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межрегионального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(статус межрегионального мероприятие получает при согласовании положения о мероприятии органом государственной 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власти, в мероприятии принимают участие представители не менее 2 субъектов Российской Федерации)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 баллов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40 баллов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35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всероссийского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(статус всероссийского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4 субъектов Российской Федерации)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60 баллов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55 баллов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50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международного уровня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(статус международного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зарубежных стран)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75 баллов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70 баллов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65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Наличие публикаций работ в периодических изданиях, в том числе электронных (при наличии активной ссылки) (предоставляются копии публикаций)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каждую публикацию с новой темой / материалом лично / в соавторстве 30 баллов / 15 баллов</w:t>
            </w:r>
          </w:p>
        </w:tc>
      </w:tr>
      <w:tr w:rsidR="00C806AA" w:rsidRPr="001943DE" w:rsidTr="00190DD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Издание сборника работ (предоставляется сборник работ или его копия)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 каждый сборник с новой темой / материалом лично / в соавторстве 60 баллов / 30 баллов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0DDB" w:rsidRDefault="00190DDB">
      <w:pPr>
        <w:widowControl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муниципальном Гранте способной</w:t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талантливой молодежи «За особые успехи </w:t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интеллектуальной, художественно-творческой,</w:t>
      </w:r>
    </w:p>
    <w:p w:rsidR="006F2A63" w:rsidRDefault="006F2A63" w:rsidP="006F2A6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спортивной и общественной деятельности»</w:t>
      </w:r>
    </w:p>
    <w:p w:rsidR="006F2A63" w:rsidRDefault="006F2A63" w:rsidP="006F2A63">
      <w:pPr>
        <w:rPr>
          <w:rFonts w:ascii="Times New Roman" w:hAnsi="Times New Roman" w:cs="Times New Roman"/>
          <w:sz w:val="26"/>
          <w:szCs w:val="26"/>
        </w:rPr>
      </w:pPr>
    </w:p>
    <w:p w:rsidR="006F2A63" w:rsidRDefault="006F2A63" w:rsidP="006F2A6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367"/>
      <w:bookmarkEnd w:id="2"/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6F2A63" w:rsidRDefault="00333D01" w:rsidP="006F2A6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документов, подаваемых к конкурсной заявке на присуждение</w:t>
      </w:r>
    </w:p>
    <w:p w:rsidR="006F2A63" w:rsidRDefault="006F2A63" w:rsidP="006F2A6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Гранта способной и талантливой </w:t>
      </w:r>
      <w:r w:rsidR="0088359A">
        <w:rPr>
          <w:rFonts w:ascii="Times New Roman" w:hAnsi="Times New Roman" w:cs="Times New Roman"/>
          <w:sz w:val="26"/>
          <w:szCs w:val="26"/>
        </w:rPr>
        <w:t>молодежи «</w:t>
      </w:r>
      <w:r>
        <w:rPr>
          <w:rFonts w:ascii="Times New Roman" w:hAnsi="Times New Roman" w:cs="Times New Roman"/>
          <w:sz w:val="26"/>
          <w:szCs w:val="26"/>
        </w:rPr>
        <w:t>За особые успехи в интеллектуальной, художественно-</w:t>
      </w:r>
      <w:r w:rsidR="0088359A">
        <w:rPr>
          <w:rFonts w:ascii="Times New Roman" w:hAnsi="Times New Roman" w:cs="Times New Roman"/>
          <w:sz w:val="26"/>
          <w:szCs w:val="26"/>
        </w:rPr>
        <w:t>творческой, спортивной</w:t>
      </w:r>
      <w:r>
        <w:rPr>
          <w:rFonts w:ascii="Times New Roman" w:hAnsi="Times New Roman" w:cs="Times New Roman"/>
          <w:sz w:val="26"/>
          <w:szCs w:val="26"/>
        </w:rPr>
        <w:t xml:space="preserve"> и общественной деятельности»</w:t>
      </w:r>
    </w:p>
    <w:p w:rsidR="006F2A63" w:rsidRDefault="006F2A63" w:rsidP="001943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P348"/>
      <w:bookmarkEnd w:id="3"/>
    </w:p>
    <w:p w:rsidR="00C806AA" w:rsidRPr="001943DE" w:rsidRDefault="00C806AA" w:rsidP="0088359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Все документы, подаваемые в конкурсной заявке на присуждение </w:t>
      </w:r>
      <w:r w:rsidR="006F2A63">
        <w:rPr>
          <w:rFonts w:ascii="Times New Roman" w:hAnsi="Times New Roman" w:cs="Times New Roman"/>
          <w:sz w:val="26"/>
          <w:szCs w:val="26"/>
        </w:rPr>
        <w:t xml:space="preserve">муниципального Гранта способной и талантливой </w:t>
      </w:r>
      <w:r w:rsidR="0088359A">
        <w:rPr>
          <w:rFonts w:ascii="Times New Roman" w:hAnsi="Times New Roman" w:cs="Times New Roman"/>
          <w:sz w:val="26"/>
          <w:szCs w:val="26"/>
        </w:rPr>
        <w:t>молодежи «</w:t>
      </w:r>
      <w:r w:rsidR="006F2A63">
        <w:rPr>
          <w:rFonts w:ascii="Times New Roman" w:hAnsi="Times New Roman" w:cs="Times New Roman"/>
          <w:sz w:val="26"/>
          <w:szCs w:val="26"/>
        </w:rPr>
        <w:t>За особые успехи в интеллектуальной, художественно-</w:t>
      </w:r>
      <w:r w:rsidR="0088359A">
        <w:rPr>
          <w:rFonts w:ascii="Times New Roman" w:hAnsi="Times New Roman" w:cs="Times New Roman"/>
          <w:sz w:val="26"/>
          <w:szCs w:val="26"/>
        </w:rPr>
        <w:t>творческой, спортивной</w:t>
      </w:r>
      <w:r w:rsidR="006F2A63">
        <w:rPr>
          <w:rFonts w:ascii="Times New Roman" w:hAnsi="Times New Roman" w:cs="Times New Roman"/>
          <w:sz w:val="26"/>
          <w:szCs w:val="26"/>
        </w:rPr>
        <w:t xml:space="preserve"> и общественной деятельности»</w:t>
      </w:r>
      <w:r w:rsidRPr="001943DE">
        <w:rPr>
          <w:rFonts w:ascii="Times New Roman" w:hAnsi="Times New Roman" w:cs="Times New Roman"/>
          <w:sz w:val="26"/>
          <w:szCs w:val="26"/>
        </w:rPr>
        <w:t xml:space="preserve"> должны быть собраны в </w:t>
      </w:r>
      <w:r w:rsidR="00333D01">
        <w:rPr>
          <w:rFonts w:ascii="Times New Roman" w:hAnsi="Times New Roman" w:cs="Times New Roman"/>
          <w:sz w:val="26"/>
          <w:szCs w:val="26"/>
        </w:rPr>
        <w:t xml:space="preserve">электронную </w:t>
      </w:r>
      <w:r w:rsidRPr="001943DE">
        <w:rPr>
          <w:rFonts w:ascii="Times New Roman" w:hAnsi="Times New Roman" w:cs="Times New Roman"/>
          <w:sz w:val="26"/>
          <w:szCs w:val="26"/>
        </w:rPr>
        <w:t xml:space="preserve">папку-накопитель и </w:t>
      </w:r>
      <w:r w:rsidR="00333D01">
        <w:rPr>
          <w:rFonts w:ascii="Times New Roman" w:hAnsi="Times New Roman" w:cs="Times New Roman"/>
          <w:sz w:val="26"/>
          <w:szCs w:val="26"/>
        </w:rPr>
        <w:t xml:space="preserve">пронумерованы </w:t>
      </w:r>
      <w:r w:rsidRPr="001943DE">
        <w:rPr>
          <w:rFonts w:ascii="Times New Roman" w:hAnsi="Times New Roman" w:cs="Times New Roman"/>
          <w:sz w:val="26"/>
          <w:szCs w:val="26"/>
        </w:rPr>
        <w:t xml:space="preserve"> в следующем порядке.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1. Анкета претендента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</w:t>
      </w:r>
      <w:r w:rsidR="00272BD1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073"/>
        <w:gridCol w:w="975"/>
        <w:gridCol w:w="3106"/>
      </w:tblGrid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Дата рождения (год, число, месяц)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организация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Организация дополнительного образования детей (с указанием руководителя кружка, студии, секции и т.п.)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Домашний адрес и номер контактного телефона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6F2A6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родителей с указанием телефона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6AA" w:rsidRPr="001943DE" w:rsidTr="00190DDB"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"___" ___________ 20__ г.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(Личная подпись кандидата)</w:t>
            </w:r>
          </w:p>
        </w:tc>
      </w:tr>
    </w:tbl>
    <w:p w:rsidR="00C806AA" w:rsidRDefault="00DF4117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ОУ               подпись                           (расшифровка подписи)</w:t>
      </w:r>
    </w:p>
    <w:p w:rsidR="00DF4117" w:rsidRDefault="00DF4117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4117" w:rsidRDefault="00DF4117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DF4117" w:rsidRPr="001943DE" w:rsidRDefault="00DF4117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2. Краткая характеристика на кандидата (объем не более двух страниц, шрифт </w:t>
      </w:r>
      <w:r w:rsidR="00333D01">
        <w:rPr>
          <w:rFonts w:ascii="Times New Roman" w:hAnsi="Times New Roman" w:cs="Times New Roman"/>
          <w:sz w:val="26"/>
          <w:szCs w:val="26"/>
        </w:rPr>
        <w:lastRenderedPageBreak/>
        <w:t>"TimesNewRoman, кегль 13</w:t>
      </w:r>
      <w:r w:rsidRPr="001943DE">
        <w:rPr>
          <w:rFonts w:ascii="Times New Roman" w:hAnsi="Times New Roman" w:cs="Times New Roman"/>
          <w:sz w:val="26"/>
          <w:szCs w:val="26"/>
        </w:rPr>
        <w:t>, междустрочный интервал полуторный).</w:t>
      </w:r>
      <w:r w:rsidR="00272BD1">
        <w:rPr>
          <w:rStyle w:val="a7"/>
          <w:rFonts w:ascii="Times New Roman" w:hAnsi="Times New Roman" w:cs="Times New Roman"/>
          <w:sz w:val="26"/>
          <w:szCs w:val="26"/>
        </w:rPr>
        <w:footnoteReference w:id="2"/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3. Копии материалов, документов, подтверждающих достижения кандидатов.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На представленных копиях должны четко читаться дата получения документа, издания работы. При отсутствии даты документ заверяется заявителем.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К копии документа о достижении кандидата прилагается подтверждение о соответствии мероприятия требованиям, указанным в критерии конкурсного отбора по направлению конкурсной заявки.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>4. Другие материалы в соответствии с направлением конкурсной заявки.</w:t>
      </w:r>
      <w:r w:rsidR="00272BD1">
        <w:rPr>
          <w:rFonts w:ascii="Times New Roman" w:hAnsi="Times New Roman" w:cs="Times New Roman"/>
          <w:sz w:val="26"/>
          <w:szCs w:val="26"/>
        </w:rPr>
        <w:t xml:space="preserve"> При необходимости документы заверяются подписью и печатью руков</w:t>
      </w:r>
      <w:r w:rsidR="00814640">
        <w:rPr>
          <w:rFonts w:ascii="Times New Roman" w:hAnsi="Times New Roman" w:cs="Times New Roman"/>
          <w:sz w:val="26"/>
          <w:szCs w:val="26"/>
        </w:rPr>
        <w:t>о</w:t>
      </w:r>
      <w:r w:rsidR="00272BD1">
        <w:rPr>
          <w:rFonts w:ascii="Times New Roman" w:hAnsi="Times New Roman" w:cs="Times New Roman"/>
          <w:sz w:val="26"/>
          <w:szCs w:val="26"/>
        </w:rPr>
        <w:t xml:space="preserve">дителем учреждения и направляются </w:t>
      </w:r>
      <w:r w:rsidR="00814640">
        <w:rPr>
          <w:rFonts w:ascii="Times New Roman" w:hAnsi="Times New Roman" w:cs="Times New Roman"/>
          <w:sz w:val="26"/>
          <w:szCs w:val="26"/>
        </w:rPr>
        <w:t>со всеми документами в одном архиве.</w:t>
      </w:r>
    </w:p>
    <w:p w:rsidR="006F2A63" w:rsidRDefault="00C806AA" w:rsidP="006F2A63">
      <w:pPr>
        <w:rPr>
          <w:rFonts w:ascii="Times New Roman" w:hAnsi="Times New Roman" w:cs="Times New Roman"/>
          <w:sz w:val="26"/>
          <w:szCs w:val="26"/>
        </w:rPr>
      </w:pPr>
      <w:r w:rsidRPr="001943DE">
        <w:rPr>
          <w:rFonts w:ascii="Times New Roman" w:hAnsi="Times New Roman" w:cs="Times New Roman"/>
          <w:sz w:val="26"/>
          <w:szCs w:val="26"/>
        </w:rPr>
        <w:t xml:space="preserve">5. Разрешение на обработку персональных данных, согласно </w:t>
      </w:r>
      <w:r w:rsidR="006F2A63">
        <w:rPr>
          <w:rFonts w:ascii="Times New Roman" w:hAnsi="Times New Roman" w:cs="Times New Roman"/>
          <w:sz w:val="26"/>
          <w:szCs w:val="26"/>
        </w:rPr>
        <w:t>приложению №</w:t>
      </w:r>
      <w:r w:rsidRPr="006F2A63">
        <w:rPr>
          <w:rFonts w:ascii="Times New Roman" w:hAnsi="Times New Roman" w:cs="Times New Roman"/>
          <w:sz w:val="26"/>
          <w:szCs w:val="26"/>
        </w:rPr>
        <w:t xml:space="preserve"> 3</w:t>
      </w:r>
      <w:r w:rsidRPr="001943DE">
        <w:rPr>
          <w:rFonts w:ascii="Times New Roman" w:hAnsi="Times New Roman" w:cs="Times New Roman"/>
          <w:sz w:val="26"/>
          <w:szCs w:val="26"/>
        </w:rPr>
        <w:t xml:space="preserve">, </w:t>
      </w:r>
      <w:r w:rsidR="006F2A63">
        <w:rPr>
          <w:rFonts w:ascii="Times New Roman" w:hAnsi="Times New Roman" w:cs="Times New Roman"/>
          <w:sz w:val="26"/>
          <w:szCs w:val="26"/>
        </w:rPr>
        <w:t>№</w:t>
      </w:r>
      <w:r w:rsidRPr="006F2A63">
        <w:rPr>
          <w:rFonts w:ascii="Times New Roman" w:hAnsi="Times New Roman" w:cs="Times New Roman"/>
          <w:sz w:val="26"/>
          <w:szCs w:val="26"/>
        </w:rPr>
        <w:t xml:space="preserve"> 4</w:t>
      </w:r>
      <w:r w:rsidRPr="001943DE">
        <w:rPr>
          <w:rFonts w:ascii="Times New Roman" w:hAnsi="Times New Roman" w:cs="Times New Roman"/>
          <w:sz w:val="26"/>
          <w:szCs w:val="26"/>
        </w:rPr>
        <w:t xml:space="preserve"> к</w:t>
      </w:r>
      <w:r w:rsidR="006F2A63">
        <w:rPr>
          <w:rFonts w:ascii="Times New Roman" w:hAnsi="Times New Roman" w:cs="Times New Roman"/>
          <w:sz w:val="26"/>
          <w:szCs w:val="26"/>
        </w:rPr>
        <w:t xml:space="preserve"> положению о муниципальном Гранте способной и талантливой молодежи «За особые успехи в интеллектуальной, художественно-творческой, спортивной и общественной деятельности»</w:t>
      </w:r>
      <w:r w:rsidR="00272BD1">
        <w:rPr>
          <w:rFonts w:ascii="Times New Roman" w:hAnsi="Times New Roman" w:cs="Times New Roman"/>
          <w:sz w:val="26"/>
          <w:szCs w:val="26"/>
        </w:rPr>
        <w:t>.</w:t>
      </w: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2BD1" w:rsidRDefault="00272BD1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2BD1" w:rsidRDefault="00272BD1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06E" w:rsidRDefault="00C3206E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54EA6" w:rsidRDefault="00054EA6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C806AA" w:rsidRPr="001943DE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C3206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C3206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муниципальном Гранте способной</w:t>
      </w:r>
    </w:p>
    <w:p w:rsidR="00C3206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талантливой молодежи «За особые успехи</w:t>
      </w:r>
    </w:p>
    <w:p w:rsidR="00C3206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интеллектуальной, художественно-творческой,</w:t>
      </w:r>
    </w:p>
    <w:p w:rsidR="00C806AA" w:rsidRPr="001943DE" w:rsidRDefault="00C3206E" w:rsidP="00C3206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спортивной и общественной деятельности»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1"/>
        <w:gridCol w:w="5400"/>
      </w:tblGrid>
      <w:tr w:rsidR="00C806AA" w:rsidRPr="001943DE" w:rsidTr="00C806AA">
        <w:tc>
          <w:tcPr>
            <w:tcW w:w="9071" w:type="dxa"/>
            <w:gridSpan w:val="2"/>
            <w:hideMark/>
          </w:tcPr>
          <w:p w:rsidR="00C806AA" w:rsidRPr="001943DE" w:rsidRDefault="00C806AA" w:rsidP="00C32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404"/>
            <w:bookmarkEnd w:id="4"/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Заявление родителя (законного представителя)</w:t>
            </w:r>
          </w:p>
          <w:p w:rsidR="00C3206E" w:rsidRDefault="00C806AA" w:rsidP="00C3206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о согласии на обработку персональных данных несовершеннолетнего ребенка - кандидата на присуждение</w:t>
            </w:r>
            <w:r w:rsidR="00C3206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Гранта способной и талантливой молодежи «За особые успехи в интеллектуальной, художественно-творческой,</w:t>
            </w:r>
          </w:p>
          <w:p w:rsidR="00C806AA" w:rsidRPr="001943DE" w:rsidRDefault="00C3206E" w:rsidP="00C32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спортивной и общественной деятельности»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и о включении сведений о ребенке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муниципальную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базу данных талантливых детей и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C806AA" w:rsidRPr="001943DE" w:rsidTr="00C806AA">
        <w:tc>
          <w:tcPr>
            <w:tcW w:w="9071" w:type="dxa"/>
            <w:gridSpan w:val="2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Я, _______________________________________________________________,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проживающий(ая) по адресу: _________________________________________,</w:t>
            </w:r>
          </w:p>
          <w:p w:rsidR="00C806AA" w:rsidRPr="001943DE" w:rsidRDefault="002E4C34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серия ____________ 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____________ выдан "___" _______________ г.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выдавшего паспорт)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действующий(ая) в качестве законного представителя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(Ф.И.О. несовершеннолетнего ребенка)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_________________________________________________________________,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(серия и номер свидетельства о рождении или паспорта ребенка, дата выдачи паспорта и выдавший орган)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своей волей и в интересах своего несовершеннолетнего ребенка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целях размещения сведений о моем ребенке в государственном информационном ресурсе даю согласие:</w:t>
            </w:r>
          </w:p>
          <w:p w:rsidR="00C806AA" w:rsidRPr="001943DE" w:rsidRDefault="006E4543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ператору </w:t>
            </w:r>
            <w:r w:rsidR="00C3206E">
              <w:rPr>
                <w:rFonts w:ascii="Times New Roman" w:hAnsi="Times New Roman" w:cs="Times New Roman"/>
                <w:sz w:val="26"/>
                <w:szCs w:val="26"/>
              </w:rPr>
              <w:t>муниципальной базы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данных талантливых детей и молодежи </w:t>
            </w:r>
            <w:r w:rsidR="00C3206E">
              <w:rPr>
                <w:rFonts w:ascii="Times New Roman" w:hAnsi="Times New Roman" w:cs="Times New Roman"/>
                <w:sz w:val="26"/>
                <w:szCs w:val="26"/>
              </w:rPr>
              <w:t xml:space="preserve">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="00C320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806AA" w:rsidRPr="001943DE" w:rsidRDefault="00C3206E" w:rsidP="00402E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Экспертной комиссии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по отбору кандидатов кандидата на присуждение </w:t>
            </w:r>
            <w:r w:rsidR="00402E92">
              <w:rPr>
                <w:rFonts w:ascii="Times New Roman" w:hAnsi="Times New Roman" w:cs="Times New Roman"/>
                <w:sz w:val="26"/>
                <w:szCs w:val="26"/>
              </w:rPr>
              <w:t>муниципального Гранта способной и талантливой молодежи «За особые успехи в интеллектуальной, художественно-творческой, спортивной и общественной деятельности»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33D01">
              <w:rPr>
                <w:rFonts w:ascii="Times New Roman" w:hAnsi="Times New Roman" w:cs="Times New Roman"/>
                <w:sz w:val="26"/>
                <w:szCs w:val="26"/>
              </w:rPr>
              <w:t>Администрации Муезерского м</w:t>
            </w:r>
            <w:r w:rsidR="006E4543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="006E454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06AA" w:rsidRPr="001943DE" w:rsidRDefault="006E4543" w:rsidP="006E45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результат участия в отборе кандидатов на присуждение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Гранта способнойи талантливой молодежи «За особые успехи в интеллектуальной, художественно-творческой, спортивной и общественной деятельности»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, страховой номер индивидуального лицевого счета страхового свидетельства обязательного пенсионного страхования), а также 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моих контактных данных и контактных данных моего ребенка (телефон, адрес электронной почты), в том числе на внесение сведений о ребенке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муниципальную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базу данных талантливых детей и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C806AA" w:rsidRPr="001943DE" w:rsidTr="00C806AA">
        <w:tc>
          <w:tcPr>
            <w:tcW w:w="3671" w:type="dxa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5400" w:type="dxa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__________________/ 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(подпись/расшифровка)</w:t>
            </w:r>
          </w:p>
        </w:tc>
      </w:tr>
      <w:tr w:rsidR="00C806AA" w:rsidRPr="001943DE" w:rsidTr="00C806AA">
        <w:tc>
          <w:tcPr>
            <w:tcW w:w="9071" w:type="dxa"/>
            <w:gridSpan w:val="2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Подпись ребенка, достигшего возраста 14 лет ____________________________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3B33" w:rsidRDefault="00923B33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54EA6" w:rsidRDefault="00054EA6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54EA6" w:rsidRDefault="00054EA6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EBB" w:rsidRPr="001943DE" w:rsidRDefault="009D6EB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4C34" w:rsidRDefault="002E4C34" w:rsidP="002E4C3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923B33" w:rsidRDefault="002E4C34" w:rsidP="00923B3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  <w:r w:rsidR="00923B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муниципальном </w:t>
      </w:r>
    </w:p>
    <w:p w:rsidR="002E4C34" w:rsidRDefault="002E4C34" w:rsidP="00923B3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Гранте способной</w:t>
      </w:r>
    </w:p>
    <w:p w:rsidR="002E4C34" w:rsidRDefault="002E4C34" w:rsidP="002E4C3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талантливой молодежи «За особые успехи</w:t>
      </w:r>
    </w:p>
    <w:p w:rsidR="002E4C34" w:rsidRDefault="002E4C34" w:rsidP="002E4C3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интеллектуальной, художественно-творческой,</w:t>
      </w:r>
    </w:p>
    <w:p w:rsidR="002E4C34" w:rsidRDefault="002E4C34" w:rsidP="002E4C3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спортивной и общественной деятельности»</w:t>
      </w: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31"/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1"/>
        <w:gridCol w:w="5400"/>
      </w:tblGrid>
      <w:tr w:rsidR="00C806AA" w:rsidRPr="001943DE" w:rsidTr="00C806AA">
        <w:tc>
          <w:tcPr>
            <w:tcW w:w="9071" w:type="dxa"/>
            <w:gridSpan w:val="2"/>
            <w:hideMark/>
          </w:tcPr>
          <w:p w:rsidR="00C806AA" w:rsidRPr="001943DE" w:rsidRDefault="00C806AA" w:rsidP="006E45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441"/>
            <w:bookmarkEnd w:id="6"/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6E4543" w:rsidRDefault="00C806AA" w:rsidP="006E45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о согласии на обработку персональных данных совершеннолетнего - кандидата на присуждение </w:t>
            </w:r>
            <w:r w:rsidR="006E4543">
              <w:rPr>
                <w:rFonts w:ascii="Times New Roman" w:hAnsi="Times New Roman" w:cs="Times New Roman"/>
                <w:sz w:val="26"/>
                <w:szCs w:val="26"/>
              </w:rPr>
              <w:t>муниципального Гранта способной и талантливой молодежи «За особые успехи в интеллектуальной, художественно-творческой,</w:t>
            </w:r>
          </w:p>
          <w:p w:rsidR="00C806AA" w:rsidRPr="001943DE" w:rsidRDefault="006E4543" w:rsidP="006E45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спортивной и общественной деятельности»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и о включении сведений о совершеннолетнем в </w:t>
            </w:r>
            <w:r w:rsidR="00333D0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униципальную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базу данных талантливых детей и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C806AA" w:rsidRPr="001943DE" w:rsidTr="00C806AA">
        <w:tc>
          <w:tcPr>
            <w:tcW w:w="9071" w:type="dxa"/>
            <w:gridSpan w:val="2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Я, _______________________________________________________________,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проживающий(ая) по адресу: _________________________________________,</w:t>
            </w:r>
          </w:p>
          <w:p w:rsidR="00C806AA" w:rsidRPr="001943DE" w:rsidRDefault="002E4C34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серия _________ №</w:t>
            </w:r>
            <w:r w:rsidR="00C806AA"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_____________ выдан "___" _________________ г.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выдавшего паспорт)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своей волей и в своих интересах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в целях размещения сведений в государственном информационном ресурсе даю согласие:</w:t>
            </w:r>
          </w:p>
          <w:p w:rsidR="006E4543" w:rsidRPr="001943DE" w:rsidRDefault="006E4543" w:rsidP="006E45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- оператору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базы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данных талантливых детей и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E4543" w:rsidRPr="001943DE" w:rsidRDefault="006E4543" w:rsidP="006E45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Экспертной комиссии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 xml:space="preserve"> по отбору кандидатов кандидата на присуждение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Гранта способной и талантливой молодежи «За особые успехи в интеллектуальной, художественно-творческой, спортивной и общественной деятельности»</w:t>
            </w: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E4543" w:rsidRPr="002E4C34" w:rsidRDefault="00333D01" w:rsidP="002E4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Администрации Муезерского м</w:t>
            </w:r>
            <w:r w:rsidR="006E4543" w:rsidRPr="002E4C34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="006E4543" w:rsidRPr="002E4C34">
              <w:rPr>
                <w:rFonts w:ascii="Times New Roman" w:hAnsi="Times New Roman" w:cs="Times New Roman"/>
                <w:sz w:val="26"/>
                <w:szCs w:val="26"/>
              </w:rPr>
              <w:t>а;</w:t>
            </w:r>
          </w:p>
          <w:p w:rsidR="002E4C34" w:rsidRPr="002E4C34" w:rsidRDefault="002E4C34" w:rsidP="002E4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34">
              <w:rPr>
                <w:rFonts w:ascii="Times New Roman" w:hAnsi="Times New Roman" w:cs="Times New Roman"/>
                <w:sz w:val="26"/>
                <w:szCs w:val="26"/>
              </w:rPr>
              <w:t xml:space="preserve">-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отборе кандидатов на присуждение муниципального Гранта способной и талантливой молодежи «За особые успехи в интеллектуальной, художественно-творческой, спортивной и общественной деятельности»,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 в том числе на внесение сведений в муниципальную базу данных талантливых детей и молодежи Муезерского муниципального </w:t>
            </w:r>
            <w:r w:rsidR="007B44D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2E4C34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:rsidR="00C806AA" w:rsidRPr="001943DE" w:rsidRDefault="006E4543" w:rsidP="002E4C34">
            <w:pPr>
              <w:jc w:val="both"/>
            </w:pPr>
            <w:r w:rsidRPr="002E4C34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</w:t>
            </w:r>
            <w:r w:rsidRPr="002E4C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заявлением.</w:t>
            </w:r>
          </w:p>
        </w:tc>
      </w:tr>
      <w:tr w:rsidR="00C806AA" w:rsidRPr="001943DE" w:rsidTr="00C806AA">
        <w:tc>
          <w:tcPr>
            <w:tcW w:w="3671" w:type="dxa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5400" w:type="dxa"/>
            <w:hideMark/>
          </w:tcPr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__________________/ ___________________</w:t>
            </w:r>
          </w:p>
          <w:p w:rsidR="00C806AA" w:rsidRPr="001943DE" w:rsidRDefault="00C806AA" w:rsidP="001943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3DE">
              <w:rPr>
                <w:rFonts w:ascii="Times New Roman" w:hAnsi="Times New Roman" w:cs="Times New Roman"/>
                <w:sz w:val="26"/>
                <w:szCs w:val="26"/>
              </w:rPr>
              <w:t>(подпись/расшифровка)</w:t>
            </w:r>
          </w:p>
        </w:tc>
      </w:tr>
    </w:tbl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06AA" w:rsidRPr="001943DE" w:rsidRDefault="00C806AA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442B" w:rsidRPr="001943DE" w:rsidRDefault="00B4442B" w:rsidP="001943D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4442B" w:rsidRPr="001943DE" w:rsidSect="00C806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75" w:rsidRDefault="00180F75" w:rsidP="00616C17">
      <w:r>
        <w:separator/>
      </w:r>
    </w:p>
  </w:endnote>
  <w:endnote w:type="continuationSeparator" w:id="0">
    <w:p w:rsidR="00180F75" w:rsidRDefault="00180F75" w:rsidP="0061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75" w:rsidRDefault="00180F75" w:rsidP="00616C17">
      <w:r>
        <w:separator/>
      </w:r>
    </w:p>
  </w:footnote>
  <w:footnote w:type="continuationSeparator" w:id="0">
    <w:p w:rsidR="00180F75" w:rsidRDefault="00180F75" w:rsidP="00616C17">
      <w:r>
        <w:continuationSeparator/>
      </w:r>
    </w:p>
  </w:footnote>
  <w:footnote w:id="1">
    <w:p w:rsidR="00272BD1" w:rsidRPr="00272BD1" w:rsidRDefault="00272BD1">
      <w:pPr>
        <w:pStyle w:val="a5"/>
      </w:pPr>
      <w:r>
        <w:rPr>
          <w:rStyle w:val="a7"/>
        </w:rPr>
        <w:footnoteRef/>
      </w:r>
      <w:r>
        <w:t xml:space="preserve"> Анкета предоставляется в </w:t>
      </w:r>
      <w:r>
        <w:rPr>
          <w:lang w:val="en-US"/>
        </w:rPr>
        <w:t>PDF</w:t>
      </w:r>
      <w:r>
        <w:t xml:space="preserve">формате с подписью и печатью </w:t>
      </w:r>
      <w:r w:rsidR="00333D01">
        <w:t>руководителя образовательного</w:t>
      </w:r>
      <w:r>
        <w:t xml:space="preserve"> учреждения.</w:t>
      </w:r>
    </w:p>
  </w:footnote>
  <w:footnote w:id="2">
    <w:p w:rsidR="00272BD1" w:rsidRDefault="00272BD1">
      <w:pPr>
        <w:pStyle w:val="a5"/>
      </w:pPr>
      <w:r>
        <w:rPr>
          <w:rStyle w:val="a7"/>
        </w:rPr>
        <w:footnoteRef/>
      </w:r>
      <w:r>
        <w:t xml:space="preserve"> Характеристика предоставляется в </w:t>
      </w:r>
      <w:r>
        <w:rPr>
          <w:lang w:val="en-US"/>
        </w:rPr>
        <w:t>PDF</w:t>
      </w:r>
      <w:r>
        <w:t>формате с подписью и печатью руководителя образовательного учреждения.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2DAD"/>
    <w:multiLevelType w:val="hybridMultilevel"/>
    <w:tmpl w:val="4AF64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037"/>
    <w:multiLevelType w:val="hybridMultilevel"/>
    <w:tmpl w:val="14C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1FCB"/>
    <w:multiLevelType w:val="hybridMultilevel"/>
    <w:tmpl w:val="27EC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BE9"/>
    <w:multiLevelType w:val="hybridMultilevel"/>
    <w:tmpl w:val="4E66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1469"/>
    <w:multiLevelType w:val="hybridMultilevel"/>
    <w:tmpl w:val="E514EA34"/>
    <w:lvl w:ilvl="0" w:tplc="D6D4FA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577471"/>
    <w:multiLevelType w:val="hybridMultilevel"/>
    <w:tmpl w:val="29EE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29F0"/>
    <w:multiLevelType w:val="hybridMultilevel"/>
    <w:tmpl w:val="BDD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E690E"/>
    <w:multiLevelType w:val="multilevel"/>
    <w:tmpl w:val="01A6B2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A461EA4"/>
    <w:multiLevelType w:val="multilevel"/>
    <w:tmpl w:val="4B2062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0785004"/>
    <w:multiLevelType w:val="hybridMultilevel"/>
    <w:tmpl w:val="F7DA1744"/>
    <w:lvl w:ilvl="0" w:tplc="EBFE2B74">
      <w:start w:val="1"/>
      <w:numFmt w:val="decimal"/>
      <w:lvlText w:val="%1."/>
      <w:lvlJc w:val="left"/>
      <w:pPr>
        <w:ind w:left="466" w:hanging="295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81CE2DB0">
      <w:start w:val="1"/>
      <w:numFmt w:val="decimal"/>
      <w:lvlText w:val="%2."/>
      <w:lvlJc w:val="left"/>
      <w:pPr>
        <w:ind w:left="516" w:hanging="2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 w:tplc="31BC6EB6">
      <w:start w:val="1"/>
      <w:numFmt w:val="decimal"/>
      <w:lvlText w:val="%3."/>
      <w:lvlJc w:val="left"/>
      <w:pPr>
        <w:ind w:left="494" w:hanging="427"/>
      </w:pPr>
      <w:rPr>
        <w:w w:val="98"/>
        <w:lang w:val="ru-RU" w:eastAsia="en-US" w:bidi="ar-SA"/>
      </w:rPr>
    </w:lvl>
    <w:lvl w:ilvl="3" w:tplc="A184C488">
      <w:numFmt w:val="bullet"/>
      <w:lvlText w:val="•"/>
      <w:lvlJc w:val="left"/>
      <w:pPr>
        <w:ind w:left="1777" w:hanging="427"/>
      </w:pPr>
      <w:rPr>
        <w:lang w:val="ru-RU" w:eastAsia="en-US" w:bidi="ar-SA"/>
      </w:rPr>
    </w:lvl>
    <w:lvl w:ilvl="4" w:tplc="07ACCC82">
      <w:numFmt w:val="bullet"/>
      <w:lvlText w:val="•"/>
      <w:lvlJc w:val="left"/>
      <w:pPr>
        <w:ind w:left="3035" w:hanging="427"/>
      </w:pPr>
      <w:rPr>
        <w:lang w:val="ru-RU" w:eastAsia="en-US" w:bidi="ar-SA"/>
      </w:rPr>
    </w:lvl>
    <w:lvl w:ilvl="5" w:tplc="141845DA">
      <w:numFmt w:val="bullet"/>
      <w:lvlText w:val="•"/>
      <w:lvlJc w:val="left"/>
      <w:pPr>
        <w:ind w:left="4293" w:hanging="427"/>
      </w:pPr>
      <w:rPr>
        <w:lang w:val="ru-RU" w:eastAsia="en-US" w:bidi="ar-SA"/>
      </w:rPr>
    </w:lvl>
    <w:lvl w:ilvl="6" w:tplc="374846CA">
      <w:numFmt w:val="bullet"/>
      <w:lvlText w:val="•"/>
      <w:lvlJc w:val="left"/>
      <w:pPr>
        <w:ind w:left="5550" w:hanging="427"/>
      </w:pPr>
      <w:rPr>
        <w:lang w:val="ru-RU" w:eastAsia="en-US" w:bidi="ar-SA"/>
      </w:rPr>
    </w:lvl>
    <w:lvl w:ilvl="7" w:tplc="1970391A">
      <w:numFmt w:val="bullet"/>
      <w:lvlText w:val="•"/>
      <w:lvlJc w:val="left"/>
      <w:pPr>
        <w:ind w:left="6808" w:hanging="427"/>
      </w:pPr>
      <w:rPr>
        <w:lang w:val="ru-RU" w:eastAsia="en-US" w:bidi="ar-SA"/>
      </w:rPr>
    </w:lvl>
    <w:lvl w:ilvl="8" w:tplc="FFA89216">
      <w:numFmt w:val="bullet"/>
      <w:lvlText w:val="•"/>
      <w:lvlJc w:val="left"/>
      <w:pPr>
        <w:ind w:left="8066" w:hanging="427"/>
      </w:pPr>
      <w:rPr>
        <w:lang w:val="ru-RU" w:eastAsia="en-US" w:bidi="ar-SA"/>
      </w:rPr>
    </w:lvl>
  </w:abstractNum>
  <w:abstractNum w:abstractNumId="10" w15:restartNumberingAfterBreak="0">
    <w:nsid w:val="59902F41"/>
    <w:multiLevelType w:val="multilevel"/>
    <w:tmpl w:val="C50C01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5A774388"/>
    <w:multiLevelType w:val="multilevel"/>
    <w:tmpl w:val="D7B23E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7AA42F0"/>
    <w:multiLevelType w:val="multilevel"/>
    <w:tmpl w:val="5860D988"/>
    <w:lvl w:ilvl="0">
      <w:start w:val="12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C621CCA"/>
    <w:multiLevelType w:val="hybridMultilevel"/>
    <w:tmpl w:val="64546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6A"/>
    <w:rsid w:val="00054EA6"/>
    <w:rsid w:val="0006490D"/>
    <w:rsid w:val="00076906"/>
    <w:rsid w:val="000A40B7"/>
    <w:rsid w:val="000E2302"/>
    <w:rsid w:val="00113E68"/>
    <w:rsid w:val="00180F75"/>
    <w:rsid w:val="00187B09"/>
    <w:rsid w:val="00190DDB"/>
    <w:rsid w:val="0019159E"/>
    <w:rsid w:val="00192A19"/>
    <w:rsid w:val="001943DE"/>
    <w:rsid w:val="00256C10"/>
    <w:rsid w:val="00270005"/>
    <w:rsid w:val="00272BD1"/>
    <w:rsid w:val="0028135C"/>
    <w:rsid w:val="002A081E"/>
    <w:rsid w:val="002C4800"/>
    <w:rsid w:val="002C5541"/>
    <w:rsid w:val="002C55D0"/>
    <w:rsid w:val="002E4C34"/>
    <w:rsid w:val="00331C8E"/>
    <w:rsid w:val="00333D01"/>
    <w:rsid w:val="003A4F5D"/>
    <w:rsid w:val="003B33C0"/>
    <w:rsid w:val="003D5FBB"/>
    <w:rsid w:val="0040288E"/>
    <w:rsid w:val="00402E92"/>
    <w:rsid w:val="004238F0"/>
    <w:rsid w:val="00441172"/>
    <w:rsid w:val="004C19B6"/>
    <w:rsid w:val="004E2E7A"/>
    <w:rsid w:val="004F3DF1"/>
    <w:rsid w:val="00501ECE"/>
    <w:rsid w:val="00525E87"/>
    <w:rsid w:val="005519DB"/>
    <w:rsid w:val="005A20C3"/>
    <w:rsid w:val="005B76C7"/>
    <w:rsid w:val="005E06E6"/>
    <w:rsid w:val="005E3342"/>
    <w:rsid w:val="00611DE5"/>
    <w:rsid w:val="00616C17"/>
    <w:rsid w:val="00617194"/>
    <w:rsid w:val="006D6146"/>
    <w:rsid w:val="006E4543"/>
    <w:rsid w:val="006F2A63"/>
    <w:rsid w:val="0076339D"/>
    <w:rsid w:val="007B44D1"/>
    <w:rsid w:val="00814640"/>
    <w:rsid w:val="0083236A"/>
    <w:rsid w:val="00853BBB"/>
    <w:rsid w:val="0088359A"/>
    <w:rsid w:val="00884FA5"/>
    <w:rsid w:val="008D6CBA"/>
    <w:rsid w:val="009137EA"/>
    <w:rsid w:val="00923B33"/>
    <w:rsid w:val="00961946"/>
    <w:rsid w:val="00986B3E"/>
    <w:rsid w:val="009D6EBB"/>
    <w:rsid w:val="00A130A5"/>
    <w:rsid w:val="00A566DE"/>
    <w:rsid w:val="00A66439"/>
    <w:rsid w:val="00A86D0B"/>
    <w:rsid w:val="00AF3E1E"/>
    <w:rsid w:val="00B4442B"/>
    <w:rsid w:val="00B6117F"/>
    <w:rsid w:val="00B95BF6"/>
    <w:rsid w:val="00C3206E"/>
    <w:rsid w:val="00C5659D"/>
    <w:rsid w:val="00C806AA"/>
    <w:rsid w:val="00C846D5"/>
    <w:rsid w:val="00CB7D0C"/>
    <w:rsid w:val="00CC4FB6"/>
    <w:rsid w:val="00CE76E3"/>
    <w:rsid w:val="00D02490"/>
    <w:rsid w:val="00D265D9"/>
    <w:rsid w:val="00D60F2F"/>
    <w:rsid w:val="00DB1CAE"/>
    <w:rsid w:val="00DE4752"/>
    <w:rsid w:val="00DE56BF"/>
    <w:rsid w:val="00DF4117"/>
    <w:rsid w:val="00E216B7"/>
    <w:rsid w:val="00EE5DC6"/>
    <w:rsid w:val="00F02F11"/>
    <w:rsid w:val="00F12EAF"/>
    <w:rsid w:val="00F33AB6"/>
    <w:rsid w:val="00F531DF"/>
    <w:rsid w:val="00F62630"/>
    <w:rsid w:val="00FB3988"/>
    <w:rsid w:val="00FE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C5C2A-07B0-4B75-A2C8-729A6E4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Exact">
    <w:name w:val="Picture caption Exact"/>
    <w:basedOn w:val="a0"/>
    <w:link w:val="Picturecaption"/>
    <w:locked/>
    <w:rsid w:val="004028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0288E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2">
    <w:name w:val="Heading #2_"/>
    <w:basedOn w:val="a0"/>
    <w:link w:val="Heading20"/>
    <w:locked/>
    <w:rsid w:val="0040288E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40288E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20"/>
      <w:sz w:val="22"/>
      <w:szCs w:val="22"/>
      <w:lang w:eastAsia="en-US" w:bidi="ar-SA"/>
    </w:rPr>
  </w:style>
  <w:style w:type="character" w:customStyle="1" w:styleId="Bodytext4">
    <w:name w:val="Body text (4)_"/>
    <w:basedOn w:val="a0"/>
    <w:link w:val="Bodytext40"/>
    <w:locked/>
    <w:rsid w:val="0040288E"/>
    <w:rPr>
      <w:rFonts w:ascii="Franklin Gothic Medium" w:eastAsia="Franklin Gothic Medium" w:hAnsi="Franklin Gothic Medium" w:cs="Franklin Gothic Medium"/>
      <w:sz w:val="66"/>
      <w:szCs w:val="66"/>
      <w:shd w:val="clear" w:color="auto" w:fill="FFFFFF"/>
    </w:rPr>
  </w:style>
  <w:style w:type="paragraph" w:customStyle="1" w:styleId="Bodytext40">
    <w:name w:val="Body text (4)"/>
    <w:basedOn w:val="a"/>
    <w:link w:val="Bodytext4"/>
    <w:rsid w:val="0040288E"/>
    <w:pPr>
      <w:shd w:val="clear" w:color="auto" w:fill="FFFFFF"/>
      <w:spacing w:before="240" w:after="300" w:line="0" w:lineRule="atLeast"/>
    </w:pPr>
    <w:rPr>
      <w:rFonts w:ascii="Franklin Gothic Medium" w:eastAsia="Franklin Gothic Medium" w:hAnsi="Franklin Gothic Medium" w:cs="Franklin Gothic Medium"/>
      <w:color w:val="auto"/>
      <w:sz w:val="66"/>
      <w:szCs w:val="66"/>
      <w:lang w:eastAsia="en-US" w:bidi="ar-SA"/>
    </w:rPr>
  </w:style>
  <w:style w:type="character" w:customStyle="1" w:styleId="Bodytext2Exact">
    <w:name w:val="Body text (2) Exact"/>
    <w:basedOn w:val="a0"/>
    <w:rsid w:val="004028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18pt">
    <w:name w:val="Body text (2) + 18 pt"/>
    <w:aliases w:val="Italic"/>
    <w:basedOn w:val="a0"/>
    <w:rsid w:val="0040288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6"/>
      <w:szCs w:val="36"/>
      <w:u w:val="single"/>
      <w:effect w:val="none"/>
      <w:lang w:val="ru-RU" w:eastAsia="ru-RU" w:bidi="ru-RU"/>
    </w:rPr>
  </w:style>
  <w:style w:type="character" w:customStyle="1" w:styleId="Bodytext210pt">
    <w:name w:val="Body text (2) + 10 pt"/>
    <w:basedOn w:val="a0"/>
    <w:rsid w:val="004028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</w:rPr>
  </w:style>
  <w:style w:type="character" w:customStyle="1" w:styleId="Bodytext2">
    <w:name w:val="Body text (2)"/>
    <w:basedOn w:val="a0"/>
    <w:rsid w:val="004028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Bodytext2Bold">
    <w:name w:val="Body text (2) + Bold"/>
    <w:aliases w:val="Spacing 1 pt"/>
    <w:basedOn w:val="a0"/>
    <w:rsid w:val="0040288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aliases w:val="6 pt,Spacing 2 pt"/>
    <w:basedOn w:val="a0"/>
    <w:rsid w:val="0040288E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locked/>
    <w:rsid w:val="0028135C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paragraph" w:customStyle="1" w:styleId="Bodytext30">
    <w:name w:val="Body text (3)"/>
    <w:basedOn w:val="a"/>
    <w:link w:val="Bodytext3"/>
    <w:rsid w:val="0028135C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56"/>
      <w:szCs w:val="56"/>
      <w:lang w:eastAsia="en-US" w:bidi="ar-SA"/>
    </w:rPr>
  </w:style>
  <w:style w:type="character" w:customStyle="1" w:styleId="Bodytext20">
    <w:name w:val="Body text (2)_"/>
    <w:basedOn w:val="a0"/>
    <w:locked/>
    <w:rsid w:val="0028135C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Bodytext4NotItalic">
    <w:name w:val="Body text (4) + Not Italic"/>
    <w:basedOn w:val="a0"/>
    <w:rsid w:val="002813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ru-RU" w:eastAsia="ru-RU" w:bidi="ru-RU"/>
    </w:rPr>
  </w:style>
  <w:style w:type="character" w:customStyle="1" w:styleId="Bodytext2Italic">
    <w:name w:val="Body text (2) + Italic"/>
    <w:basedOn w:val="Bodytext20"/>
    <w:rsid w:val="002813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1"/>
    <w:qFormat/>
    <w:rsid w:val="0028135C"/>
    <w:pPr>
      <w:ind w:left="720"/>
      <w:contextualSpacing/>
    </w:pPr>
  </w:style>
  <w:style w:type="table" w:styleId="a4">
    <w:name w:val="Table Grid"/>
    <w:basedOn w:val="a1"/>
    <w:rsid w:val="0007690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076906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076906"/>
    <w:pPr>
      <w:shd w:val="clear" w:color="auto" w:fill="FFFFFF"/>
      <w:spacing w:after="60" w:line="0" w:lineRule="atLeast"/>
      <w:jc w:val="right"/>
      <w:outlineLvl w:val="0"/>
    </w:pPr>
    <w:rPr>
      <w:rFonts w:ascii="Times New Roman" w:eastAsiaTheme="minorHAnsi" w:hAnsi="Times New Roman" w:cs="Times New Roman"/>
      <w:color w:val="auto"/>
      <w:spacing w:val="2"/>
      <w:sz w:val="22"/>
      <w:szCs w:val="22"/>
      <w:lang w:eastAsia="en-US" w:bidi="ar-SA"/>
    </w:rPr>
  </w:style>
  <w:style w:type="paragraph" w:styleId="a5">
    <w:name w:val="footnote text"/>
    <w:basedOn w:val="a"/>
    <w:link w:val="a6"/>
    <w:semiHidden/>
    <w:rsid w:val="00616C1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semiHidden/>
    <w:rsid w:val="00616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16C1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37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7EA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Title">
    <w:name w:val="ConsPlusTitle"/>
    <w:rsid w:val="00423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3B3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3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C554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C55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55D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2C55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55D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D60F2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1"/>
    <w:semiHidden/>
    <w:rsid w:val="00D60F2F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-soc-ob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B05A-24C7-401A-9CE7-19B74897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О.Образования</dc:creator>
  <cp:lastModifiedBy>BelayVV</cp:lastModifiedBy>
  <cp:revision>2</cp:revision>
  <cp:lastPrinted>2026-04-01T09:13:00Z</cp:lastPrinted>
  <dcterms:created xsi:type="dcterms:W3CDTF">2026-04-02T09:47:00Z</dcterms:created>
  <dcterms:modified xsi:type="dcterms:W3CDTF">2026-04-02T09:47:00Z</dcterms:modified>
</cp:coreProperties>
</file>