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032F26" w:rsidRDefault="00032F26" w:rsidP="00032F26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</w:p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</w:p>
    <w:p w:rsidR="00032F26" w:rsidRPr="00A31A23" w:rsidRDefault="00032F26" w:rsidP="00032F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032F26" w:rsidRPr="00032E88" w:rsidRDefault="00032F26" w:rsidP="00032F26">
      <w:pPr>
        <w:jc w:val="both"/>
        <w:rPr>
          <w:sz w:val="26"/>
          <w:szCs w:val="26"/>
        </w:rPr>
      </w:pPr>
    </w:p>
    <w:p w:rsidR="000F5932" w:rsidRPr="000F5932" w:rsidRDefault="000F5932" w:rsidP="00683E85">
      <w:pPr>
        <w:pStyle w:val="a5"/>
      </w:pPr>
      <w:r w:rsidRPr="000F5932">
        <w:t xml:space="preserve">                                                                          </w:t>
      </w:r>
    </w:p>
    <w:p w:rsidR="000F5932" w:rsidRPr="00683E85" w:rsidRDefault="000F5932" w:rsidP="00683E85">
      <w:pPr>
        <w:pStyle w:val="a5"/>
        <w:rPr>
          <w:sz w:val="26"/>
          <w:szCs w:val="26"/>
        </w:rPr>
      </w:pPr>
      <w:r w:rsidRPr="00683E85">
        <w:rPr>
          <w:sz w:val="26"/>
          <w:szCs w:val="26"/>
        </w:rPr>
        <w:t xml:space="preserve">от </w:t>
      </w:r>
      <w:r w:rsidR="00093D13" w:rsidRPr="00683E85">
        <w:rPr>
          <w:sz w:val="26"/>
          <w:szCs w:val="26"/>
        </w:rPr>
        <w:t xml:space="preserve"> </w:t>
      </w:r>
      <w:r w:rsidR="00B50F8A">
        <w:rPr>
          <w:sz w:val="26"/>
          <w:szCs w:val="26"/>
        </w:rPr>
        <w:t>03</w:t>
      </w:r>
      <w:r w:rsidR="00B81152" w:rsidRPr="00683E85">
        <w:rPr>
          <w:sz w:val="26"/>
          <w:szCs w:val="26"/>
        </w:rPr>
        <w:t xml:space="preserve"> </w:t>
      </w:r>
      <w:r w:rsidRPr="00683E85">
        <w:rPr>
          <w:sz w:val="26"/>
          <w:szCs w:val="26"/>
        </w:rPr>
        <w:t xml:space="preserve"> </w:t>
      </w:r>
      <w:r w:rsidR="00B50F8A">
        <w:rPr>
          <w:sz w:val="26"/>
          <w:szCs w:val="26"/>
        </w:rPr>
        <w:t>апреля</w:t>
      </w:r>
      <w:r w:rsidRPr="00683E85">
        <w:rPr>
          <w:sz w:val="26"/>
          <w:szCs w:val="26"/>
        </w:rPr>
        <w:t xml:space="preserve">  20</w:t>
      </w:r>
      <w:r w:rsidR="00093D13" w:rsidRPr="00683E85">
        <w:rPr>
          <w:sz w:val="26"/>
          <w:szCs w:val="26"/>
        </w:rPr>
        <w:t xml:space="preserve">26  </w:t>
      </w:r>
      <w:r w:rsidRPr="00683E85">
        <w:rPr>
          <w:sz w:val="26"/>
          <w:szCs w:val="26"/>
        </w:rPr>
        <w:t xml:space="preserve"> года                                                           </w:t>
      </w:r>
      <w:r w:rsidR="00683E85">
        <w:rPr>
          <w:sz w:val="26"/>
          <w:szCs w:val="26"/>
        </w:rPr>
        <w:t xml:space="preserve"> </w:t>
      </w:r>
      <w:r w:rsidR="00D42B92">
        <w:rPr>
          <w:sz w:val="26"/>
          <w:szCs w:val="26"/>
        </w:rPr>
        <w:t xml:space="preserve">                  </w:t>
      </w:r>
      <w:r w:rsidR="00E23705" w:rsidRPr="00683E85">
        <w:rPr>
          <w:sz w:val="26"/>
          <w:szCs w:val="26"/>
        </w:rPr>
        <w:t xml:space="preserve">       </w:t>
      </w:r>
      <w:r w:rsidRPr="00683E85">
        <w:rPr>
          <w:sz w:val="26"/>
          <w:szCs w:val="26"/>
        </w:rPr>
        <w:t xml:space="preserve">   № </w:t>
      </w:r>
      <w:r w:rsidR="00B81152" w:rsidRPr="00683E85">
        <w:rPr>
          <w:sz w:val="26"/>
          <w:szCs w:val="26"/>
        </w:rPr>
        <w:t xml:space="preserve"> </w:t>
      </w:r>
      <w:r w:rsidR="00D42B92">
        <w:rPr>
          <w:sz w:val="26"/>
          <w:szCs w:val="26"/>
        </w:rPr>
        <w:t>188</w:t>
      </w:r>
    </w:p>
    <w:p w:rsidR="00093D13" w:rsidRPr="00683E85" w:rsidRDefault="00093D13" w:rsidP="00683E85">
      <w:pPr>
        <w:pStyle w:val="a5"/>
        <w:rPr>
          <w:sz w:val="26"/>
          <w:szCs w:val="26"/>
        </w:rPr>
      </w:pPr>
    </w:p>
    <w:p w:rsidR="00D25F43" w:rsidRDefault="00D25F43" w:rsidP="00683E85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Об отмене </w:t>
      </w:r>
      <w:r w:rsidR="00B50F8A">
        <w:rPr>
          <w:sz w:val="26"/>
          <w:szCs w:val="26"/>
        </w:rPr>
        <w:t>постановления</w:t>
      </w:r>
      <w:r>
        <w:rPr>
          <w:sz w:val="26"/>
          <w:szCs w:val="26"/>
        </w:rPr>
        <w:t xml:space="preserve"> </w:t>
      </w:r>
    </w:p>
    <w:p w:rsidR="00B50F8A" w:rsidRDefault="00D25F43" w:rsidP="00683E85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Муезерского </w:t>
      </w:r>
    </w:p>
    <w:p w:rsidR="003269EA" w:rsidRPr="009A3853" w:rsidRDefault="00D25F43" w:rsidP="00683E85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:rsidR="000F5932" w:rsidRPr="009A3853" w:rsidRDefault="000F5932" w:rsidP="00683E85">
      <w:pPr>
        <w:pStyle w:val="a5"/>
        <w:rPr>
          <w:sz w:val="26"/>
          <w:szCs w:val="26"/>
        </w:rPr>
      </w:pPr>
    </w:p>
    <w:p w:rsidR="000F5932" w:rsidRPr="009A3853" w:rsidRDefault="000F5932" w:rsidP="00631442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9A3853">
        <w:rPr>
          <w:sz w:val="26"/>
          <w:szCs w:val="26"/>
        </w:rPr>
        <w:t>Руководствуясь</w:t>
      </w:r>
      <w:proofErr w:type="gramEnd"/>
      <w:r w:rsidRPr="009A3853">
        <w:rPr>
          <w:sz w:val="26"/>
          <w:szCs w:val="26"/>
        </w:rPr>
        <w:t xml:space="preserve"> </w:t>
      </w:r>
      <w:r w:rsidR="00CB0725" w:rsidRPr="009A3853">
        <w:rPr>
          <w:sz w:val="26"/>
          <w:szCs w:val="26"/>
        </w:rPr>
        <w:t>Статья 11.10 Земельного кодекса Российской Федерации</w:t>
      </w:r>
      <w:r w:rsidR="00B71263" w:rsidRPr="009A3853">
        <w:rPr>
          <w:sz w:val="26"/>
          <w:szCs w:val="26"/>
        </w:rPr>
        <w:t xml:space="preserve">,  статьей 16 Федерального закона от 06.10.2003 № 131-ФЗ «Об общих принципах организации местного самоуправления в Российской Федерации»,  и Законом Республики Карелия от 17.04.2025г. № 3050-ЗРК «О преобразовании всех поселений входящих в состав муниципального образования «Муезерский Муниципальный район», путем их объединения и наделении вновь образованного муниципального образования статусом муниципального округа», администрация Муезерского муниципального округа </w:t>
      </w:r>
      <w:r w:rsidR="001745EB" w:rsidRPr="009A3853">
        <w:rPr>
          <w:b/>
          <w:sz w:val="26"/>
          <w:szCs w:val="26"/>
        </w:rPr>
        <w:t>постановляет</w:t>
      </w:r>
      <w:r w:rsidRPr="009A3853">
        <w:rPr>
          <w:b/>
          <w:spacing w:val="60"/>
          <w:sz w:val="26"/>
          <w:szCs w:val="26"/>
        </w:rPr>
        <w:t>:</w:t>
      </w:r>
    </w:p>
    <w:p w:rsidR="00CB0725" w:rsidRPr="009A3853" w:rsidRDefault="00CB0725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 xml:space="preserve">Отменить постановление администрации Муезерского муниципального округа от "23" марта 2026  г. № </w:t>
      </w:r>
      <w:r w:rsidR="00B50F8A">
        <w:rPr>
          <w:sz w:val="26"/>
          <w:szCs w:val="26"/>
        </w:rPr>
        <w:t>144</w:t>
      </w:r>
      <w:r w:rsidRPr="009A3853">
        <w:rPr>
          <w:sz w:val="26"/>
          <w:szCs w:val="26"/>
        </w:rPr>
        <w:t xml:space="preserve"> «Об утверждении проекта межевания территории для установления границ земельного участка предназначенного для размещения многоквартирного  жилого дома расположенного по адресу</w:t>
      </w:r>
      <w:proofErr w:type="gramStart"/>
      <w:r w:rsidRPr="009A3853">
        <w:rPr>
          <w:sz w:val="26"/>
          <w:szCs w:val="26"/>
        </w:rPr>
        <w:t xml:space="preserve"> :</w:t>
      </w:r>
      <w:proofErr w:type="gramEnd"/>
      <w:r w:rsidRPr="009A3853">
        <w:rPr>
          <w:sz w:val="26"/>
          <w:szCs w:val="26"/>
        </w:rPr>
        <w:t xml:space="preserve"> Российская Федерация, Республика Карелия, Муезерский район, п. </w:t>
      </w:r>
      <w:r w:rsidR="00B50F8A">
        <w:rPr>
          <w:sz w:val="26"/>
          <w:szCs w:val="26"/>
        </w:rPr>
        <w:t>Суккозеро</w:t>
      </w:r>
      <w:r w:rsidRPr="009A3853">
        <w:rPr>
          <w:sz w:val="26"/>
          <w:szCs w:val="26"/>
        </w:rPr>
        <w:t>, пер</w:t>
      </w:r>
      <w:proofErr w:type="gramStart"/>
      <w:r w:rsidRPr="009A3853">
        <w:rPr>
          <w:sz w:val="26"/>
          <w:szCs w:val="26"/>
        </w:rPr>
        <w:t>.</w:t>
      </w:r>
      <w:r w:rsidR="00B50F8A">
        <w:rPr>
          <w:sz w:val="26"/>
          <w:szCs w:val="26"/>
        </w:rPr>
        <w:t>Ж</w:t>
      </w:r>
      <w:proofErr w:type="gramEnd"/>
      <w:r w:rsidR="00B50F8A">
        <w:rPr>
          <w:sz w:val="26"/>
          <w:szCs w:val="26"/>
        </w:rPr>
        <w:t>елезнодорожный</w:t>
      </w:r>
      <w:r w:rsidRPr="009A3853">
        <w:rPr>
          <w:sz w:val="26"/>
          <w:szCs w:val="26"/>
        </w:rPr>
        <w:t>, д.</w:t>
      </w:r>
      <w:r w:rsidR="00B50F8A">
        <w:rPr>
          <w:sz w:val="26"/>
          <w:szCs w:val="26"/>
        </w:rPr>
        <w:t>14</w:t>
      </w:r>
      <w:r w:rsidRPr="009A3853">
        <w:rPr>
          <w:sz w:val="26"/>
          <w:szCs w:val="26"/>
        </w:rPr>
        <w:t xml:space="preserve"> ».</w:t>
      </w:r>
    </w:p>
    <w:p w:rsidR="00CB0725" w:rsidRPr="009A3853" w:rsidRDefault="009A3853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Подготовка и утверждение схем</w:t>
      </w:r>
      <w:r w:rsidR="00CB0725" w:rsidRPr="009A3853">
        <w:rPr>
          <w:sz w:val="26"/>
          <w:szCs w:val="26"/>
        </w:rPr>
        <w:t xml:space="preserve"> расположения земельн</w:t>
      </w:r>
      <w:r w:rsidRPr="009A3853">
        <w:rPr>
          <w:sz w:val="26"/>
          <w:szCs w:val="26"/>
        </w:rPr>
        <w:t>ых</w:t>
      </w:r>
      <w:r w:rsidR="00CB0725" w:rsidRPr="009A3853">
        <w:rPr>
          <w:sz w:val="26"/>
          <w:szCs w:val="26"/>
        </w:rPr>
        <w:t xml:space="preserve"> участк</w:t>
      </w:r>
      <w:r w:rsidRPr="009A3853">
        <w:rPr>
          <w:sz w:val="26"/>
          <w:szCs w:val="26"/>
        </w:rPr>
        <w:t>ов</w:t>
      </w:r>
      <w:r w:rsidR="00CB0725" w:rsidRPr="009A3853">
        <w:rPr>
          <w:sz w:val="26"/>
          <w:szCs w:val="26"/>
        </w:rPr>
        <w:t xml:space="preserve"> на кадастровом плане территории будут осуществлены в установленном порядке.</w:t>
      </w:r>
    </w:p>
    <w:p w:rsidR="000F5932" w:rsidRPr="009A3853" w:rsidRDefault="000F5932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Настоящее постановление подлежит размещению на официальном сайте администрации Муезерского</w:t>
      </w:r>
      <w:r w:rsidR="00733F17" w:rsidRPr="009A3853">
        <w:rPr>
          <w:sz w:val="26"/>
          <w:szCs w:val="26"/>
        </w:rPr>
        <w:t xml:space="preserve"> муниципального </w:t>
      </w:r>
      <w:r w:rsidRPr="009A3853">
        <w:rPr>
          <w:sz w:val="26"/>
          <w:szCs w:val="26"/>
        </w:rPr>
        <w:t xml:space="preserve"> </w:t>
      </w:r>
      <w:r w:rsidR="006E7475" w:rsidRPr="009A3853">
        <w:rPr>
          <w:sz w:val="26"/>
          <w:szCs w:val="26"/>
        </w:rPr>
        <w:t>округа</w:t>
      </w:r>
      <w:r w:rsidRPr="009A3853">
        <w:rPr>
          <w:sz w:val="26"/>
          <w:szCs w:val="26"/>
        </w:rPr>
        <w:t xml:space="preserve"> с адресом доступа: </w:t>
      </w:r>
      <w:hyperlink r:id="rId6" w:history="1">
        <w:r w:rsidRPr="009A3853">
          <w:rPr>
            <w:rStyle w:val="a3"/>
            <w:rFonts w:eastAsiaTheme="majorEastAsia"/>
            <w:sz w:val="26"/>
            <w:szCs w:val="26"/>
          </w:rPr>
          <w:t>http://www.muezersky</w:t>
        </w:r>
      </w:hyperlink>
      <w:r w:rsidRPr="009A3853">
        <w:rPr>
          <w:sz w:val="26"/>
          <w:szCs w:val="26"/>
        </w:rPr>
        <w:t>.</w:t>
      </w:r>
    </w:p>
    <w:p w:rsidR="000724D9" w:rsidRPr="009A3853" w:rsidRDefault="000724D9" w:rsidP="009A3853">
      <w:pPr>
        <w:pStyle w:val="a5"/>
        <w:jc w:val="both"/>
        <w:rPr>
          <w:sz w:val="26"/>
          <w:szCs w:val="26"/>
        </w:rPr>
      </w:pPr>
    </w:p>
    <w:p w:rsidR="00B50F8A" w:rsidRPr="009A3853" w:rsidRDefault="00B50F8A" w:rsidP="00683E85">
      <w:pPr>
        <w:pStyle w:val="a5"/>
        <w:rPr>
          <w:sz w:val="26"/>
          <w:szCs w:val="26"/>
        </w:rPr>
      </w:pPr>
    </w:p>
    <w:p w:rsidR="00683E85" w:rsidRPr="009A3853" w:rsidRDefault="00683E85" w:rsidP="00683E85">
      <w:pPr>
        <w:pStyle w:val="a5"/>
        <w:rPr>
          <w:sz w:val="26"/>
          <w:szCs w:val="26"/>
        </w:rPr>
      </w:pPr>
    </w:p>
    <w:p w:rsidR="00683E85" w:rsidRPr="009A3853" w:rsidRDefault="009A3853" w:rsidP="00683E85">
      <w:pPr>
        <w:pStyle w:val="a5"/>
        <w:rPr>
          <w:sz w:val="26"/>
          <w:szCs w:val="26"/>
        </w:rPr>
      </w:pPr>
      <w:r w:rsidRPr="009A3853">
        <w:rPr>
          <w:sz w:val="26"/>
          <w:szCs w:val="26"/>
        </w:rPr>
        <w:t>И.о</w:t>
      </w:r>
      <w:proofErr w:type="gramStart"/>
      <w:r w:rsidRPr="009A3853">
        <w:rPr>
          <w:sz w:val="26"/>
          <w:szCs w:val="26"/>
        </w:rPr>
        <w:t>.Г</w:t>
      </w:r>
      <w:proofErr w:type="gramEnd"/>
      <w:r w:rsidRPr="009A3853">
        <w:rPr>
          <w:sz w:val="26"/>
          <w:szCs w:val="26"/>
        </w:rPr>
        <w:t>лавы</w:t>
      </w:r>
      <w:r w:rsidR="00683E85" w:rsidRPr="009A3853">
        <w:rPr>
          <w:sz w:val="26"/>
          <w:szCs w:val="26"/>
        </w:rPr>
        <w:t xml:space="preserve"> Муезерского </w:t>
      </w:r>
    </w:p>
    <w:p w:rsidR="00683E85" w:rsidRPr="009A3853" w:rsidRDefault="009A3853" w:rsidP="00683E85">
      <w:pPr>
        <w:pStyle w:val="a5"/>
        <w:rPr>
          <w:sz w:val="26"/>
          <w:szCs w:val="26"/>
        </w:rPr>
      </w:pPr>
      <w:r w:rsidRPr="009A3853">
        <w:rPr>
          <w:sz w:val="26"/>
          <w:szCs w:val="26"/>
        </w:rPr>
        <w:t>м</w:t>
      </w:r>
      <w:r w:rsidR="00683E85" w:rsidRPr="009A3853">
        <w:rPr>
          <w:sz w:val="26"/>
          <w:szCs w:val="26"/>
        </w:rPr>
        <w:t xml:space="preserve">униципального округа                                                                            </w:t>
      </w:r>
      <w:r w:rsidRPr="009A3853">
        <w:rPr>
          <w:sz w:val="26"/>
          <w:szCs w:val="26"/>
        </w:rPr>
        <w:t xml:space="preserve"> </w:t>
      </w:r>
      <w:r w:rsidR="00683E85" w:rsidRPr="009A3853">
        <w:rPr>
          <w:sz w:val="26"/>
          <w:szCs w:val="26"/>
        </w:rPr>
        <w:t xml:space="preserve"> </w:t>
      </w:r>
      <w:r w:rsidRPr="009A3853">
        <w:rPr>
          <w:sz w:val="26"/>
          <w:szCs w:val="26"/>
        </w:rPr>
        <w:t>Д.И.Кириллов</w:t>
      </w:r>
    </w:p>
    <w:p w:rsidR="004756DB" w:rsidRPr="009A3853" w:rsidRDefault="001C37CA" w:rsidP="009A3853">
      <w:pPr>
        <w:overflowPunct/>
        <w:autoSpaceDE/>
        <w:autoSpaceDN/>
        <w:adjustRightInd/>
        <w:rPr>
          <w:sz w:val="26"/>
          <w:szCs w:val="26"/>
        </w:rPr>
      </w:pPr>
      <w:r w:rsidRPr="001C37CA">
        <w:rPr>
          <w:sz w:val="26"/>
          <w:szCs w:val="26"/>
        </w:rPr>
        <w:br/>
      </w:r>
    </w:p>
    <w:p w:rsidR="004756DB" w:rsidRPr="009A3853" w:rsidRDefault="004756DB" w:rsidP="004756DB">
      <w:pPr>
        <w:rPr>
          <w:sz w:val="26"/>
          <w:szCs w:val="26"/>
        </w:rPr>
      </w:pPr>
    </w:p>
    <w:p w:rsidR="004756DB" w:rsidRPr="009A3853" w:rsidRDefault="004756DB" w:rsidP="004756DB">
      <w:pPr>
        <w:rPr>
          <w:sz w:val="26"/>
          <w:szCs w:val="26"/>
        </w:rPr>
      </w:pPr>
    </w:p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C22A47" w:rsidRDefault="00C22A47" w:rsidP="004756DB"/>
    <w:p w:rsidR="004756DB" w:rsidRDefault="004756DB" w:rsidP="004756DB"/>
    <w:p w:rsidR="004756DB" w:rsidRDefault="004756DB" w:rsidP="004756DB"/>
    <w:p w:rsidR="004756DB" w:rsidRDefault="004756DB" w:rsidP="004756DB"/>
    <w:p w:rsidR="00631442" w:rsidRDefault="00631442" w:rsidP="004756DB"/>
    <w:p w:rsidR="00631442" w:rsidRDefault="00631442" w:rsidP="004756DB"/>
    <w:p w:rsidR="00631442" w:rsidRDefault="00631442" w:rsidP="004756DB"/>
    <w:p w:rsidR="00631442" w:rsidRDefault="00631442" w:rsidP="004756DB"/>
    <w:p w:rsidR="00631442" w:rsidRDefault="00631442" w:rsidP="004756DB"/>
    <w:p w:rsidR="00631442" w:rsidRDefault="00631442" w:rsidP="004756DB"/>
    <w:p w:rsidR="004756DB" w:rsidRDefault="004756DB" w:rsidP="004756DB"/>
    <w:p w:rsidR="004756DB" w:rsidRPr="004756DB" w:rsidRDefault="004756DB" w:rsidP="004756DB"/>
    <w:p w:rsidR="004756DB" w:rsidRDefault="004756DB" w:rsidP="004756DB">
      <w:pPr>
        <w:jc w:val="both"/>
        <w:rPr>
          <w:bCs/>
          <w:sz w:val="26"/>
          <w:szCs w:val="26"/>
        </w:rPr>
      </w:pPr>
    </w:p>
    <w:p w:rsidR="004756DB" w:rsidRDefault="004756DB" w:rsidP="00C22A47">
      <w:pPr>
        <w:pStyle w:val="docdata"/>
        <w:tabs>
          <w:tab w:val="left" w:pos="6586"/>
        </w:tabs>
        <w:spacing w:before="0" w:beforeAutospacing="0" w:after="200" w:afterAutospacing="0"/>
      </w:pPr>
      <w:r>
        <w:rPr>
          <w:color w:val="000000"/>
          <w:sz w:val="26"/>
          <w:szCs w:val="26"/>
        </w:rPr>
        <w:t>СОГЛАСОВАНО:</w:t>
      </w:r>
      <w:r w:rsidR="00C22A47">
        <w:rPr>
          <w:color w:val="000000"/>
          <w:sz w:val="26"/>
          <w:szCs w:val="26"/>
        </w:rPr>
        <w:tab/>
        <w:t>Д.И.Кириллов</w:t>
      </w:r>
    </w:p>
    <w:p w:rsidR="004756DB" w:rsidRDefault="004756DB" w:rsidP="004756DB">
      <w:pPr>
        <w:pStyle w:val="a4"/>
        <w:spacing w:before="0" w:beforeAutospacing="0" w:after="200" w:afterAutospacing="0"/>
      </w:pPr>
      <w:r>
        <w:t> </w:t>
      </w:r>
    </w:p>
    <w:tbl>
      <w:tblPr>
        <w:tblW w:w="0" w:type="auto"/>
        <w:tblCellSpacing w:w="0" w:type="dxa"/>
        <w:tblLook w:val="04A0"/>
      </w:tblPr>
      <w:tblGrid>
        <w:gridCol w:w="4208"/>
        <w:gridCol w:w="2256"/>
        <w:gridCol w:w="3107"/>
      </w:tblGrid>
      <w:tr w:rsidR="004756DB" w:rsidTr="004756DB">
        <w:trPr>
          <w:trHeight w:val="567"/>
          <w:tblCellSpacing w:w="0" w:type="dxa"/>
        </w:trPr>
        <w:tc>
          <w:tcPr>
            <w:tcW w:w="4219" w:type="dxa"/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rPr>
                <w:sz w:val="26"/>
                <w:szCs w:val="26"/>
              </w:rPr>
              <w:t>Отдел градостроительства и землепользования: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t> </w:t>
            </w:r>
          </w:p>
        </w:tc>
        <w:tc>
          <w:tcPr>
            <w:tcW w:w="3119" w:type="dxa"/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proofErr w:type="spellStart"/>
            <w:r>
              <w:rPr>
                <w:sz w:val="26"/>
                <w:szCs w:val="26"/>
              </w:rPr>
              <w:t>Хлебаева</w:t>
            </w:r>
            <w:proofErr w:type="spellEnd"/>
            <w:r>
              <w:rPr>
                <w:sz w:val="26"/>
                <w:szCs w:val="26"/>
              </w:rPr>
              <w:t xml:space="preserve"> Ю.Д. </w:t>
            </w:r>
          </w:p>
        </w:tc>
      </w:tr>
      <w:tr w:rsidR="004756DB" w:rsidTr="004756DB">
        <w:trPr>
          <w:trHeight w:val="567"/>
          <w:tblCellSpacing w:w="0" w:type="dxa"/>
        </w:trPr>
        <w:tc>
          <w:tcPr>
            <w:tcW w:w="4219" w:type="dxa"/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t> </w:t>
            </w:r>
          </w:p>
        </w:tc>
        <w:tc>
          <w:tcPr>
            <w:tcW w:w="3119" w:type="dxa"/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t> </w:t>
            </w:r>
          </w:p>
        </w:tc>
      </w:tr>
    </w:tbl>
    <w:p w:rsidR="004756DB" w:rsidRDefault="004756DB" w:rsidP="004756DB">
      <w:pPr>
        <w:pStyle w:val="a4"/>
        <w:spacing w:before="0" w:beforeAutospacing="0" w:after="200" w:afterAutospacing="0"/>
      </w:pPr>
      <w:r>
        <w:t> </w:t>
      </w:r>
    </w:p>
    <w:p w:rsidR="004756DB" w:rsidRDefault="004756DB" w:rsidP="004756DB">
      <w:pPr>
        <w:pStyle w:val="a4"/>
        <w:spacing w:before="0" w:beforeAutospacing="0" w:after="200" w:afterAutospacing="0"/>
      </w:pPr>
      <w:r>
        <w:rPr>
          <w:i/>
          <w:iCs/>
          <w:sz w:val="26"/>
          <w:szCs w:val="26"/>
        </w:rPr>
        <w:t xml:space="preserve">Рассылка: в дело – 1 экз.,   Г и </w:t>
      </w:r>
      <w:proofErr w:type="gramStart"/>
      <w:r>
        <w:rPr>
          <w:i/>
          <w:iCs/>
          <w:sz w:val="26"/>
          <w:szCs w:val="26"/>
        </w:rPr>
        <w:t>З</w:t>
      </w:r>
      <w:proofErr w:type="gramEnd"/>
      <w:r>
        <w:rPr>
          <w:i/>
          <w:iCs/>
          <w:sz w:val="26"/>
          <w:szCs w:val="26"/>
        </w:rPr>
        <w:t xml:space="preserve"> -  </w:t>
      </w:r>
      <w:r w:rsidR="00C22A47">
        <w:rPr>
          <w:i/>
          <w:iCs/>
          <w:sz w:val="26"/>
          <w:szCs w:val="26"/>
        </w:rPr>
        <w:t>2</w:t>
      </w:r>
      <w:r>
        <w:rPr>
          <w:i/>
          <w:iCs/>
          <w:sz w:val="26"/>
          <w:szCs w:val="26"/>
        </w:rPr>
        <w:t xml:space="preserve"> экз.</w:t>
      </w: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701"/>
    <w:multiLevelType w:val="hybridMultilevel"/>
    <w:tmpl w:val="48463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D194D"/>
    <w:multiLevelType w:val="hybridMultilevel"/>
    <w:tmpl w:val="C948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32F26"/>
    <w:rsid w:val="00052444"/>
    <w:rsid w:val="000724D9"/>
    <w:rsid w:val="00093D13"/>
    <w:rsid w:val="00097E15"/>
    <w:rsid w:val="000F5932"/>
    <w:rsid w:val="00124F3B"/>
    <w:rsid w:val="00125528"/>
    <w:rsid w:val="0012712F"/>
    <w:rsid w:val="001745EB"/>
    <w:rsid w:val="00175EEC"/>
    <w:rsid w:val="001802A7"/>
    <w:rsid w:val="001919B8"/>
    <w:rsid w:val="001A188A"/>
    <w:rsid w:val="001B1F0A"/>
    <w:rsid w:val="001C1EFC"/>
    <w:rsid w:val="001C37CA"/>
    <w:rsid w:val="001D13FA"/>
    <w:rsid w:val="002018A4"/>
    <w:rsid w:val="00207E92"/>
    <w:rsid w:val="0021656D"/>
    <w:rsid w:val="00244E37"/>
    <w:rsid w:val="002F3C12"/>
    <w:rsid w:val="00303D1D"/>
    <w:rsid w:val="00305FD8"/>
    <w:rsid w:val="00320770"/>
    <w:rsid w:val="003269EA"/>
    <w:rsid w:val="00336409"/>
    <w:rsid w:val="00336EB1"/>
    <w:rsid w:val="0035139A"/>
    <w:rsid w:val="003A0FCD"/>
    <w:rsid w:val="003A22B3"/>
    <w:rsid w:val="004228CF"/>
    <w:rsid w:val="00426442"/>
    <w:rsid w:val="004756DB"/>
    <w:rsid w:val="00482865"/>
    <w:rsid w:val="00492199"/>
    <w:rsid w:val="004A1BC8"/>
    <w:rsid w:val="004A43E8"/>
    <w:rsid w:val="004B4B82"/>
    <w:rsid w:val="004C3565"/>
    <w:rsid w:val="004D4780"/>
    <w:rsid w:val="004D7F36"/>
    <w:rsid w:val="004F5D25"/>
    <w:rsid w:val="00543B58"/>
    <w:rsid w:val="00567CF4"/>
    <w:rsid w:val="005A66EC"/>
    <w:rsid w:val="005B374F"/>
    <w:rsid w:val="005E142C"/>
    <w:rsid w:val="00604BCC"/>
    <w:rsid w:val="00605399"/>
    <w:rsid w:val="0060596C"/>
    <w:rsid w:val="00631442"/>
    <w:rsid w:val="00656156"/>
    <w:rsid w:val="006745EE"/>
    <w:rsid w:val="00683E85"/>
    <w:rsid w:val="006A417D"/>
    <w:rsid w:val="006D027D"/>
    <w:rsid w:val="006E7475"/>
    <w:rsid w:val="00713656"/>
    <w:rsid w:val="00733F17"/>
    <w:rsid w:val="00791A8E"/>
    <w:rsid w:val="007A134C"/>
    <w:rsid w:val="007D3618"/>
    <w:rsid w:val="007D54AC"/>
    <w:rsid w:val="00801D39"/>
    <w:rsid w:val="008301BC"/>
    <w:rsid w:val="00830707"/>
    <w:rsid w:val="008E795A"/>
    <w:rsid w:val="00933F10"/>
    <w:rsid w:val="0093764D"/>
    <w:rsid w:val="00962C15"/>
    <w:rsid w:val="00967EF8"/>
    <w:rsid w:val="00974476"/>
    <w:rsid w:val="009865E2"/>
    <w:rsid w:val="00990457"/>
    <w:rsid w:val="009A3853"/>
    <w:rsid w:val="009B1A0F"/>
    <w:rsid w:val="00A27116"/>
    <w:rsid w:val="00AA7FE4"/>
    <w:rsid w:val="00AB1D0A"/>
    <w:rsid w:val="00AE3D19"/>
    <w:rsid w:val="00AE630D"/>
    <w:rsid w:val="00B10798"/>
    <w:rsid w:val="00B356D3"/>
    <w:rsid w:val="00B43EE4"/>
    <w:rsid w:val="00B44CEA"/>
    <w:rsid w:val="00B50F8A"/>
    <w:rsid w:val="00B55201"/>
    <w:rsid w:val="00B71263"/>
    <w:rsid w:val="00B80AE6"/>
    <w:rsid w:val="00B81152"/>
    <w:rsid w:val="00B903AB"/>
    <w:rsid w:val="00BC17B2"/>
    <w:rsid w:val="00BC1EA8"/>
    <w:rsid w:val="00C22A47"/>
    <w:rsid w:val="00C54424"/>
    <w:rsid w:val="00C5622D"/>
    <w:rsid w:val="00C70953"/>
    <w:rsid w:val="00C71057"/>
    <w:rsid w:val="00C9178B"/>
    <w:rsid w:val="00CA3E6A"/>
    <w:rsid w:val="00CB0725"/>
    <w:rsid w:val="00CE2A7B"/>
    <w:rsid w:val="00D25F43"/>
    <w:rsid w:val="00D30EBC"/>
    <w:rsid w:val="00D3617F"/>
    <w:rsid w:val="00D42B92"/>
    <w:rsid w:val="00D90EA0"/>
    <w:rsid w:val="00DD7014"/>
    <w:rsid w:val="00DE78D0"/>
    <w:rsid w:val="00DF0087"/>
    <w:rsid w:val="00DF2E5D"/>
    <w:rsid w:val="00DF3916"/>
    <w:rsid w:val="00DF795C"/>
    <w:rsid w:val="00E01CC6"/>
    <w:rsid w:val="00E05445"/>
    <w:rsid w:val="00E07305"/>
    <w:rsid w:val="00E23705"/>
    <w:rsid w:val="00E2376F"/>
    <w:rsid w:val="00E363FF"/>
    <w:rsid w:val="00E869C3"/>
    <w:rsid w:val="00EA6716"/>
    <w:rsid w:val="00EA7208"/>
    <w:rsid w:val="00EE15D7"/>
    <w:rsid w:val="00EE3D1C"/>
    <w:rsid w:val="00F0158A"/>
    <w:rsid w:val="00F35642"/>
    <w:rsid w:val="00F42CCE"/>
    <w:rsid w:val="00F44554"/>
    <w:rsid w:val="00F5641E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756D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683E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B0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BE39-6CE3-41EC-8173-DE400B57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5</cp:revision>
  <cp:lastPrinted>2026-04-03T09:10:00Z</cp:lastPrinted>
  <dcterms:created xsi:type="dcterms:W3CDTF">2026-03-31T11:28:00Z</dcterms:created>
  <dcterms:modified xsi:type="dcterms:W3CDTF">2026-06-04T12:13:00Z</dcterms:modified>
</cp:coreProperties>
</file>